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52A27">
      <w:pPr>
        <w:rPr>
          <w:rFonts w:cs="David"/>
          <w:rtl/>
        </w:rPr>
      </w:pPr>
      <w:bookmarkStart w:id="0" w:name="_GoBack"/>
      <w:bookmarkEnd w:id="0"/>
      <w:r>
        <w:rPr>
          <w:rFonts w:cs="David"/>
          <w:rtl/>
        </w:rPr>
        <w:t xml:space="preserve">הכנסת השש-עשרה          </w:t>
      </w:r>
      <w:r>
        <w:rPr>
          <w:rFonts w:cs="David"/>
          <w:rtl/>
        </w:rPr>
        <w:t xml:space="preserve">                                                                                 נוסח לא מתוקן</w:t>
      </w:r>
    </w:p>
    <w:p w:rsidR="00000000" w:rsidRDefault="00952A27">
      <w:pPr>
        <w:rPr>
          <w:rFonts w:cs="David"/>
          <w:rtl/>
        </w:rPr>
      </w:pPr>
      <w:r>
        <w:rPr>
          <w:rFonts w:cs="David"/>
          <w:rtl/>
        </w:rPr>
        <w:t xml:space="preserve">    מושב שלישי</w:t>
      </w:r>
    </w:p>
    <w:p w:rsidR="00000000" w:rsidRDefault="00952A27">
      <w:pPr>
        <w:rPr>
          <w:rFonts w:cs="David"/>
          <w:rtl/>
        </w:rPr>
      </w:pPr>
    </w:p>
    <w:p w:rsidR="00000000" w:rsidRDefault="00952A27">
      <w:pPr>
        <w:jc w:val="center"/>
        <w:rPr>
          <w:rFonts w:cs="David"/>
          <w:rtl/>
        </w:rPr>
      </w:pPr>
      <w:r>
        <w:rPr>
          <w:rFonts w:cs="David"/>
          <w:rtl/>
        </w:rPr>
        <w:t>פרוטוקול מס' 232</w:t>
      </w:r>
    </w:p>
    <w:p w:rsidR="00000000" w:rsidRDefault="00952A27">
      <w:pPr>
        <w:jc w:val="center"/>
        <w:rPr>
          <w:rFonts w:cs="David"/>
          <w:rtl/>
        </w:rPr>
      </w:pPr>
    </w:p>
    <w:p w:rsidR="00000000" w:rsidRDefault="00952A27">
      <w:pPr>
        <w:jc w:val="center"/>
        <w:rPr>
          <w:rFonts w:cs="David"/>
          <w:rtl/>
        </w:rPr>
      </w:pPr>
      <w:r>
        <w:rPr>
          <w:rFonts w:cs="David"/>
          <w:rtl/>
        </w:rPr>
        <w:t>מישיבת ועדת הכנסת</w:t>
      </w:r>
    </w:p>
    <w:p w:rsidR="00000000" w:rsidRDefault="00952A27">
      <w:pPr>
        <w:pStyle w:val="1"/>
        <w:rPr>
          <w:rFonts w:cs="David"/>
          <w:rtl/>
        </w:rPr>
      </w:pPr>
      <w:r>
        <w:rPr>
          <w:rFonts w:cs="David"/>
          <w:rtl/>
        </w:rPr>
        <w:t>יום שני, ז' באייר תשס"ה, 16.5.2005, שעה 10:00</w:t>
      </w:r>
    </w:p>
    <w:p w:rsidR="00000000" w:rsidRDefault="00952A27">
      <w:pPr>
        <w:jc w:val="center"/>
        <w:rPr>
          <w:rFonts w:cs="David"/>
          <w:u w:val="single"/>
          <w:rtl/>
        </w:rPr>
      </w:pPr>
    </w:p>
    <w:p w:rsidR="00000000" w:rsidRDefault="00952A27">
      <w:pPr>
        <w:jc w:val="both"/>
        <w:rPr>
          <w:rFonts w:cs="David"/>
          <w:u w:val="single"/>
          <w:rtl/>
        </w:rPr>
      </w:pPr>
    </w:p>
    <w:p w:rsidR="00000000" w:rsidRDefault="00952A27">
      <w:pPr>
        <w:jc w:val="both"/>
        <w:rPr>
          <w:rFonts w:cs="David"/>
          <w:rtl/>
        </w:rPr>
      </w:pPr>
      <w:r>
        <w:rPr>
          <w:rFonts w:cs="David"/>
          <w:u w:val="single"/>
          <w:rtl/>
        </w:rPr>
        <w:t>סדר-היום:</w:t>
      </w:r>
    </w:p>
    <w:p w:rsidR="00000000" w:rsidRDefault="00952A27">
      <w:pPr>
        <w:jc w:val="both"/>
        <w:rPr>
          <w:rFonts w:cs="David"/>
          <w:rtl/>
        </w:rPr>
      </w:pPr>
    </w:p>
    <w:p w:rsidR="00000000" w:rsidRDefault="00952A27">
      <w:pPr>
        <w:numPr>
          <w:ilvl w:val="0"/>
          <w:numId w:val="1"/>
        </w:numPr>
        <w:jc w:val="both"/>
        <w:rPr>
          <w:rFonts w:cs="David"/>
          <w:rtl/>
        </w:rPr>
      </w:pPr>
      <w:r>
        <w:rPr>
          <w:rFonts w:cs="David"/>
          <w:rtl/>
        </w:rPr>
        <w:t>קביעת מסגרת הדיון להצעות סיעות: שינוי, מפד"ל-אי</w:t>
      </w:r>
      <w:r>
        <w:rPr>
          <w:rFonts w:cs="David"/>
          <w:rtl/>
        </w:rPr>
        <w:t xml:space="preserve">חוד לאומי וש"ס, להביע אי-אמון </w:t>
      </w:r>
    </w:p>
    <w:p w:rsidR="00000000" w:rsidRDefault="00952A27">
      <w:pPr>
        <w:ind w:left="360"/>
        <w:jc w:val="both"/>
        <w:rPr>
          <w:rFonts w:cs="David"/>
          <w:rtl/>
        </w:rPr>
      </w:pPr>
      <w:r>
        <w:rPr>
          <w:rFonts w:cs="David"/>
          <w:rtl/>
        </w:rPr>
        <w:t xml:space="preserve">      בממשלה.</w:t>
      </w:r>
    </w:p>
    <w:p w:rsidR="00000000" w:rsidRDefault="00952A27">
      <w:pPr>
        <w:numPr>
          <w:ilvl w:val="0"/>
          <w:numId w:val="1"/>
        </w:numPr>
        <w:jc w:val="both"/>
        <w:rPr>
          <w:rFonts w:cs="David"/>
          <w:rtl/>
        </w:rPr>
      </w:pPr>
      <w:r>
        <w:rPr>
          <w:rFonts w:cs="David"/>
          <w:rtl/>
        </w:rPr>
        <w:t>פניית יושב-ראש סיעת "התחברות", חבר הכנסת אפי איתם, בדבר שינוי שם הסיעה.</w:t>
      </w:r>
    </w:p>
    <w:p w:rsidR="00000000" w:rsidRDefault="00952A27">
      <w:pPr>
        <w:jc w:val="both"/>
        <w:rPr>
          <w:rFonts w:cs="David"/>
          <w:rtl/>
        </w:rPr>
      </w:pPr>
    </w:p>
    <w:p w:rsidR="00000000" w:rsidRDefault="00952A27">
      <w:pPr>
        <w:jc w:val="both"/>
        <w:rPr>
          <w:rFonts w:cs="David"/>
          <w:rtl/>
        </w:rPr>
      </w:pPr>
      <w:r>
        <w:rPr>
          <w:rFonts w:cs="David"/>
          <w:u w:val="single"/>
          <w:rtl/>
        </w:rPr>
        <w:t>נכחו:</w:t>
      </w:r>
    </w:p>
    <w:p w:rsidR="00000000" w:rsidRDefault="00952A27">
      <w:pPr>
        <w:jc w:val="both"/>
        <w:rPr>
          <w:rFonts w:cs="David"/>
          <w:rtl/>
        </w:rPr>
      </w:pPr>
    </w:p>
    <w:p w:rsidR="00000000" w:rsidRDefault="00952A27">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952A27">
      <w:pPr>
        <w:jc w:val="both"/>
        <w:rPr>
          <w:rFonts w:cs="David"/>
          <w:rtl/>
        </w:rPr>
      </w:pPr>
      <w:r>
        <w:rPr>
          <w:rFonts w:cs="David"/>
          <w:rtl/>
        </w:rPr>
        <w:tab/>
      </w:r>
      <w:r>
        <w:rPr>
          <w:rFonts w:cs="David"/>
          <w:rtl/>
        </w:rPr>
        <w:tab/>
        <w:t>יולי אדלשטיין</w:t>
      </w:r>
    </w:p>
    <w:p w:rsidR="00000000" w:rsidRDefault="00952A27">
      <w:pPr>
        <w:jc w:val="both"/>
        <w:rPr>
          <w:rFonts w:cs="David"/>
          <w:rtl/>
        </w:rPr>
      </w:pPr>
      <w:r>
        <w:rPr>
          <w:rFonts w:cs="David"/>
          <w:rtl/>
        </w:rPr>
        <w:tab/>
      </w:r>
      <w:r>
        <w:rPr>
          <w:rFonts w:cs="David"/>
          <w:rtl/>
        </w:rPr>
        <w:tab/>
        <w:t>זהבה גלאון</w:t>
      </w:r>
    </w:p>
    <w:p w:rsidR="00000000" w:rsidRDefault="00952A27">
      <w:pPr>
        <w:jc w:val="both"/>
        <w:rPr>
          <w:rFonts w:cs="David"/>
          <w:rtl/>
        </w:rPr>
      </w:pPr>
      <w:r>
        <w:rPr>
          <w:rFonts w:cs="David"/>
          <w:rtl/>
        </w:rPr>
        <w:tab/>
      </w:r>
      <w:r>
        <w:rPr>
          <w:rFonts w:cs="David"/>
          <w:rtl/>
        </w:rPr>
        <w:tab/>
        <w:t>רשף חן</w:t>
      </w:r>
    </w:p>
    <w:p w:rsidR="00000000" w:rsidRDefault="00952A27">
      <w:pPr>
        <w:jc w:val="both"/>
        <w:rPr>
          <w:rFonts w:cs="David"/>
          <w:rtl/>
        </w:rPr>
      </w:pPr>
      <w:r>
        <w:rPr>
          <w:rFonts w:cs="David"/>
          <w:rtl/>
        </w:rPr>
        <w:tab/>
      </w:r>
      <w:r>
        <w:rPr>
          <w:rFonts w:cs="David"/>
          <w:rtl/>
        </w:rPr>
        <w:tab/>
        <w:t>שאול יהלום</w:t>
      </w:r>
    </w:p>
    <w:p w:rsidR="00000000" w:rsidRDefault="00952A27">
      <w:pPr>
        <w:jc w:val="both"/>
        <w:rPr>
          <w:rFonts w:cs="David"/>
          <w:rtl/>
        </w:rPr>
      </w:pPr>
      <w:r>
        <w:rPr>
          <w:rFonts w:cs="David"/>
          <w:rtl/>
        </w:rPr>
        <w:tab/>
      </w:r>
      <w:r>
        <w:rPr>
          <w:rFonts w:cs="David"/>
          <w:rtl/>
        </w:rPr>
        <w:tab/>
        <w:t>אברהם פורז</w:t>
      </w:r>
    </w:p>
    <w:p w:rsidR="00000000" w:rsidRDefault="00952A27">
      <w:pPr>
        <w:jc w:val="both"/>
        <w:rPr>
          <w:rFonts w:cs="David"/>
          <w:rtl/>
        </w:rPr>
      </w:pPr>
      <w:r>
        <w:rPr>
          <w:rFonts w:cs="David"/>
          <w:rtl/>
        </w:rPr>
        <w:tab/>
      </w:r>
      <w:r>
        <w:rPr>
          <w:rFonts w:cs="David"/>
          <w:rtl/>
        </w:rPr>
        <w:tab/>
        <w:t>מאיר פרוש</w:t>
      </w:r>
    </w:p>
    <w:p w:rsidR="00000000" w:rsidRDefault="00952A27">
      <w:pPr>
        <w:jc w:val="both"/>
        <w:rPr>
          <w:rFonts w:cs="David"/>
          <w:rtl/>
        </w:rPr>
      </w:pPr>
    </w:p>
    <w:p w:rsidR="00000000" w:rsidRDefault="00952A27">
      <w:pPr>
        <w:jc w:val="both"/>
        <w:rPr>
          <w:rFonts w:cs="David"/>
          <w:rtl/>
        </w:rPr>
      </w:pPr>
      <w:r>
        <w:rPr>
          <w:rFonts w:cs="David"/>
          <w:rtl/>
        </w:rPr>
        <w:t xml:space="preserve">   </w:t>
      </w:r>
      <w:r>
        <w:rPr>
          <w:rFonts w:cs="David"/>
          <w:u w:val="single"/>
          <w:rtl/>
        </w:rPr>
        <w:t>מוזמנים:</w:t>
      </w:r>
      <w:r>
        <w:rPr>
          <w:rFonts w:cs="David"/>
          <w:rtl/>
        </w:rPr>
        <w:tab/>
        <w:t>חה"</w:t>
      </w:r>
      <w:r>
        <w:rPr>
          <w:rFonts w:cs="David"/>
          <w:rtl/>
        </w:rPr>
        <w:t>כ אפי איתם</w:t>
      </w:r>
    </w:p>
    <w:p w:rsidR="00000000" w:rsidRDefault="00952A27">
      <w:pPr>
        <w:jc w:val="both"/>
        <w:rPr>
          <w:rFonts w:cs="David"/>
          <w:rtl/>
        </w:rPr>
      </w:pPr>
    </w:p>
    <w:p w:rsidR="00000000" w:rsidRDefault="00952A27">
      <w:pPr>
        <w:jc w:val="both"/>
        <w:rPr>
          <w:rFonts w:cs="David"/>
          <w:rtl/>
        </w:rPr>
      </w:pPr>
    </w:p>
    <w:p w:rsidR="00000000" w:rsidRDefault="00952A27">
      <w:pPr>
        <w:jc w:val="both"/>
        <w:rPr>
          <w:rFonts w:cs="David"/>
          <w:rtl/>
        </w:rPr>
      </w:pPr>
    </w:p>
    <w:p w:rsidR="00000000" w:rsidRDefault="00952A27">
      <w:pPr>
        <w:jc w:val="both"/>
        <w:rPr>
          <w:rFonts w:cs="David"/>
          <w:rtl/>
        </w:rPr>
      </w:pPr>
    </w:p>
    <w:p w:rsidR="00000000" w:rsidRDefault="00952A27">
      <w:pPr>
        <w:jc w:val="both"/>
        <w:rPr>
          <w:rFonts w:cs="David"/>
          <w:rtl/>
        </w:rPr>
      </w:pPr>
    </w:p>
    <w:p w:rsidR="00000000" w:rsidRDefault="00952A27">
      <w:pPr>
        <w:jc w:val="both"/>
        <w:rPr>
          <w:rFonts w:cs="David"/>
          <w:rtl/>
        </w:rPr>
      </w:pPr>
    </w:p>
    <w:p w:rsidR="00000000" w:rsidRDefault="00952A27">
      <w:pPr>
        <w:jc w:val="both"/>
        <w:rPr>
          <w:rFonts w:cs="David"/>
          <w:rtl/>
        </w:rPr>
      </w:pPr>
    </w:p>
    <w:p w:rsidR="00000000" w:rsidRDefault="00952A27">
      <w:pPr>
        <w:jc w:val="both"/>
        <w:rPr>
          <w:rFonts w:cs="David"/>
          <w:rtl/>
        </w:rPr>
      </w:pPr>
    </w:p>
    <w:p w:rsidR="00000000" w:rsidRDefault="00952A27">
      <w:pPr>
        <w:jc w:val="both"/>
        <w:rPr>
          <w:rFonts w:cs="David"/>
          <w:u w:val="single"/>
          <w:rtl/>
        </w:rPr>
      </w:pPr>
    </w:p>
    <w:p w:rsidR="00000000" w:rsidRDefault="00952A27">
      <w:pPr>
        <w:jc w:val="both"/>
        <w:rPr>
          <w:rFonts w:cs="David"/>
          <w:rtl/>
        </w:rPr>
      </w:pPr>
      <w:r>
        <w:rPr>
          <w:rFonts w:cs="David"/>
          <w:u w:val="single"/>
          <w:rtl/>
        </w:rPr>
        <w:t>מזכיר הכנסת:</w:t>
      </w:r>
      <w:r>
        <w:rPr>
          <w:rFonts w:cs="David"/>
          <w:rtl/>
        </w:rPr>
        <w:tab/>
      </w:r>
      <w:r>
        <w:rPr>
          <w:rFonts w:cs="David"/>
          <w:rtl/>
        </w:rPr>
        <w:tab/>
        <w:t>אריה האן</w:t>
      </w:r>
    </w:p>
    <w:p w:rsidR="00000000" w:rsidRDefault="00952A27">
      <w:pPr>
        <w:jc w:val="both"/>
        <w:rPr>
          <w:rFonts w:cs="David"/>
          <w:rtl/>
        </w:rPr>
      </w:pPr>
    </w:p>
    <w:p w:rsidR="00000000" w:rsidRDefault="00952A27">
      <w:pPr>
        <w:jc w:val="both"/>
        <w:rPr>
          <w:rFonts w:cs="David"/>
          <w:rtl/>
        </w:rPr>
      </w:pPr>
      <w:r>
        <w:rPr>
          <w:rFonts w:cs="David"/>
          <w:u w:val="single"/>
          <w:rtl/>
        </w:rPr>
        <w:t>סגנית מזכיר הכנסת:</w:t>
      </w:r>
      <w:r>
        <w:rPr>
          <w:rFonts w:cs="David"/>
          <w:rtl/>
        </w:rPr>
        <w:tab/>
        <w:t>ירדנה מלר-הורוביץ</w:t>
      </w:r>
    </w:p>
    <w:p w:rsidR="00000000" w:rsidRDefault="00952A27">
      <w:pPr>
        <w:jc w:val="both"/>
        <w:rPr>
          <w:rFonts w:cs="David"/>
          <w:rtl/>
        </w:rPr>
      </w:pPr>
    </w:p>
    <w:p w:rsidR="00000000" w:rsidRDefault="00952A27">
      <w:pPr>
        <w:jc w:val="both"/>
        <w:rPr>
          <w:rFonts w:cs="David"/>
          <w:rtl/>
        </w:rPr>
      </w:pPr>
      <w:r>
        <w:rPr>
          <w:rFonts w:cs="David"/>
          <w:u w:val="single"/>
          <w:rtl/>
        </w:rPr>
        <w:t>יועצת משפטית:</w:t>
      </w:r>
      <w:r>
        <w:rPr>
          <w:rFonts w:cs="David"/>
          <w:rtl/>
        </w:rPr>
        <w:tab/>
      </w:r>
      <w:r>
        <w:rPr>
          <w:rFonts w:cs="David"/>
          <w:rtl/>
        </w:rPr>
        <w:tab/>
        <w:t>ארבל אסטרחן</w:t>
      </w:r>
    </w:p>
    <w:p w:rsidR="00000000" w:rsidRDefault="00952A27">
      <w:pPr>
        <w:jc w:val="both"/>
        <w:rPr>
          <w:rFonts w:cs="David"/>
          <w:rtl/>
        </w:rPr>
      </w:pPr>
    </w:p>
    <w:p w:rsidR="00000000" w:rsidRDefault="00952A27">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952A27">
      <w:pPr>
        <w:jc w:val="both"/>
        <w:rPr>
          <w:rFonts w:cs="David"/>
          <w:rtl/>
        </w:rPr>
      </w:pPr>
    </w:p>
    <w:p w:rsidR="00000000" w:rsidRDefault="00952A27">
      <w:pPr>
        <w:jc w:val="both"/>
        <w:rPr>
          <w:rFonts w:cs="David"/>
          <w:rtl/>
        </w:rPr>
      </w:pPr>
      <w:r>
        <w:rPr>
          <w:rFonts w:cs="David"/>
          <w:u w:val="single"/>
          <w:rtl/>
        </w:rPr>
        <w:t>קצרנית:</w:t>
      </w:r>
      <w:r>
        <w:rPr>
          <w:rFonts w:cs="David"/>
          <w:rtl/>
        </w:rPr>
        <w:tab/>
      </w:r>
      <w:r>
        <w:rPr>
          <w:rFonts w:cs="David"/>
          <w:rtl/>
        </w:rPr>
        <w:tab/>
        <w:t>טלי רם</w:t>
      </w:r>
    </w:p>
    <w:p w:rsidR="00000000" w:rsidRDefault="00952A27">
      <w:pPr>
        <w:jc w:val="both"/>
        <w:rPr>
          <w:rFonts w:cs="David"/>
          <w:rtl/>
        </w:rPr>
      </w:pPr>
    </w:p>
    <w:p w:rsidR="00000000" w:rsidRDefault="00952A27">
      <w:pPr>
        <w:numPr>
          <w:ilvl w:val="0"/>
          <w:numId w:val="2"/>
        </w:numPr>
        <w:jc w:val="center"/>
        <w:rPr>
          <w:rFonts w:cs="David"/>
          <w:u w:val="single"/>
          <w:rtl/>
        </w:rPr>
      </w:pPr>
      <w:r>
        <w:rPr>
          <w:rFonts w:cs="David"/>
          <w:rtl/>
        </w:rPr>
        <w:br w:type="page"/>
      </w:r>
      <w:r>
        <w:rPr>
          <w:rFonts w:cs="David"/>
          <w:u w:val="single"/>
          <w:rtl/>
        </w:rPr>
        <w:lastRenderedPageBreak/>
        <w:t>קביעת מסגרת הדיון להצעות סיעות: שינוי, מפד"ל-איחוד לאומי וש"ס,</w:t>
      </w:r>
    </w:p>
    <w:p w:rsidR="00000000" w:rsidRDefault="00952A27">
      <w:pPr>
        <w:ind w:left="360"/>
        <w:jc w:val="center"/>
        <w:rPr>
          <w:rFonts w:cs="David"/>
          <w:u w:val="single"/>
          <w:rtl/>
        </w:rPr>
      </w:pPr>
      <w:r>
        <w:rPr>
          <w:rFonts w:cs="David"/>
          <w:u w:val="single"/>
          <w:rtl/>
        </w:rPr>
        <w:t>להביע אי-אמון בממשלה</w:t>
      </w:r>
    </w:p>
    <w:p w:rsidR="00000000" w:rsidRDefault="00952A27">
      <w:pPr>
        <w:ind w:left="360"/>
        <w:jc w:val="center"/>
        <w:rPr>
          <w:rFonts w:cs="David"/>
          <w:u w:val="single"/>
          <w:rtl/>
        </w:rPr>
      </w:pPr>
    </w:p>
    <w:p w:rsidR="00000000" w:rsidRDefault="00952A27">
      <w:pPr>
        <w:jc w:val="both"/>
        <w:rPr>
          <w:rFonts w:cs="David"/>
          <w:rtl/>
        </w:rPr>
      </w:pPr>
      <w:r>
        <w:rPr>
          <w:rFonts w:cs="David"/>
          <w:u w:val="single"/>
          <w:rtl/>
        </w:rPr>
        <w:t>היו"ר רוני ב</w:t>
      </w:r>
      <w:r>
        <w:rPr>
          <w:rFonts w:cs="David"/>
          <w:u w:val="single"/>
          <w:rtl/>
        </w:rPr>
        <w:t>ר-און:</w:t>
      </w:r>
    </w:p>
    <w:p w:rsidR="00000000" w:rsidRDefault="00952A27">
      <w:pPr>
        <w:jc w:val="both"/>
        <w:rPr>
          <w:rFonts w:cs="David"/>
          <w:rtl/>
        </w:rPr>
      </w:pPr>
    </w:p>
    <w:p w:rsidR="00000000" w:rsidRDefault="00952A27">
      <w:pPr>
        <w:jc w:val="both"/>
        <w:rPr>
          <w:rFonts w:cs="David"/>
          <w:rtl/>
        </w:rPr>
      </w:pPr>
      <w:r>
        <w:rPr>
          <w:rFonts w:cs="David"/>
          <w:rtl/>
        </w:rPr>
        <w:tab/>
        <w:t xml:space="preserve">בוקר טוב. אני מתכבד לפתוח את ישיבת ועדת הכנסת, ישיבה מס' 232. ברוך שובכם מן הפגרה. מזל טוב לחבר הכנסת שאול יהלום, יושב-ראש ועדת העבודה, הרווחה והבריאות – שסידר גם עבודה, גם רווחה, ובעיקר בריאות - לנכד החדש שלו. </w:t>
      </w:r>
    </w:p>
    <w:p w:rsidR="00000000" w:rsidRDefault="00952A27">
      <w:pPr>
        <w:jc w:val="both"/>
        <w:rPr>
          <w:rFonts w:cs="David"/>
          <w:rtl/>
        </w:rPr>
      </w:pPr>
      <w:r>
        <w:rPr>
          <w:rFonts w:cs="David"/>
          <w:rtl/>
        </w:rPr>
        <w:br/>
      </w:r>
      <w:r>
        <w:rPr>
          <w:rFonts w:cs="David"/>
          <w:u w:val="single"/>
          <w:rtl/>
        </w:rPr>
        <w:t>שאול יהלום:</w:t>
      </w:r>
    </w:p>
    <w:p w:rsidR="00000000" w:rsidRDefault="00952A27">
      <w:pPr>
        <w:jc w:val="both"/>
        <w:rPr>
          <w:rFonts w:cs="David"/>
          <w:rtl/>
        </w:rPr>
      </w:pPr>
    </w:p>
    <w:p w:rsidR="00000000" w:rsidRDefault="00952A27">
      <w:pPr>
        <w:jc w:val="both"/>
        <w:rPr>
          <w:rFonts w:cs="David"/>
          <w:rtl/>
        </w:rPr>
      </w:pPr>
      <w:r>
        <w:rPr>
          <w:rFonts w:cs="David"/>
          <w:rtl/>
        </w:rPr>
        <w:tab/>
        <w:t>תודה רבה, אדוני היוש</w:t>
      </w:r>
      <w:r>
        <w:rPr>
          <w:rFonts w:cs="David"/>
          <w:rtl/>
        </w:rPr>
        <w:t xml:space="preserve">ב-ראש. </w:t>
      </w:r>
    </w:p>
    <w:p w:rsidR="00000000" w:rsidRDefault="00952A27">
      <w:pPr>
        <w:jc w:val="both"/>
        <w:rPr>
          <w:rFonts w:cs="David"/>
          <w:rtl/>
        </w:rPr>
      </w:pPr>
      <w:r>
        <w:rPr>
          <w:rFonts w:cs="David"/>
          <w:rtl/>
        </w:rPr>
        <w:br/>
      </w:r>
      <w:r>
        <w:rPr>
          <w:rFonts w:cs="David"/>
          <w:u w:val="single"/>
          <w:rtl/>
        </w:rPr>
        <w:t>היו"ר רוני בר-און:</w:t>
      </w:r>
    </w:p>
    <w:p w:rsidR="00000000" w:rsidRDefault="00952A27">
      <w:pPr>
        <w:jc w:val="both"/>
        <w:rPr>
          <w:rFonts w:cs="David"/>
          <w:rtl/>
        </w:rPr>
      </w:pPr>
    </w:p>
    <w:p w:rsidR="00000000" w:rsidRDefault="00952A27">
      <w:pPr>
        <w:jc w:val="both"/>
        <w:rPr>
          <w:rFonts w:cs="David"/>
          <w:rtl/>
        </w:rPr>
      </w:pPr>
      <w:r>
        <w:rPr>
          <w:rFonts w:cs="David"/>
          <w:rtl/>
        </w:rPr>
        <w:tab/>
        <w:t>הרבה נחת. ראשית על סדר-יומנו – קביעת מסגרת דיון להצעות סיעות: שינוי, מפד"ל-איחוד לאומי וש"ס, להביע אי-אמון בממשלה: א. הצעת שינוי: התנהלות הממשלה, המועמד להרכיב את הממשלה יוסף לפיד;  ב. מצבם הקשה של השכבות החלשות והנזקקים בעקבו</w:t>
      </w:r>
      <w:r>
        <w:rPr>
          <w:rFonts w:cs="David"/>
          <w:rtl/>
        </w:rPr>
        <w:t xml:space="preserve">ת המדיניות הכלכלית, מפד"ל-איחוד לאומי, המועמד זבולון אורלב; ג. המצב הכלכלי-חברתי הקשה הנובע מהתנהלות שגויה של הממשלה ומאישור תקציב חסר חמלה, של ש"ס, המועמד להרכיב את הממשלה הוא חבר הכנסת אלי ישי. </w:t>
      </w:r>
    </w:p>
    <w:p w:rsidR="00000000" w:rsidRDefault="00952A27">
      <w:pPr>
        <w:jc w:val="both"/>
        <w:rPr>
          <w:rFonts w:cs="David"/>
          <w:rtl/>
        </w:rPr>
      </w:pPr>
    </w:p>
    <w:p w:rsidR="00000000" w:rsidRDefault="00952A27">
      <w:pPr>
        <w:jc w:val="both"/>
        <w:rPr>
          <w:rFonts w:cs="David"/>
          <w:rtl/>
        </w:rPr>
      </w:pPr>
      <w:r>
        <w:rPr>
          <w:rFonts w:cs="David"/>
          <w:rtl/>
        </w:rPr>
        <w:tab/>
        <w:t>בוקר טוב, חברת הכנסת גלאון, ברוך שובך מן הפגרה.</w:t>
      </w:r>
    </w:p>
    <w:p w:rsidR="00000000" w:rsidRDefault="00952A27">
      <w:pPr>
        <w:jc w:val="both"/>
        <w:rPr>
          <w:rFonts w:cs="David"/>
          <w:u w:val="single"/>
          <w:rtl/>
        </w:rPr>
      </w:pPr>
      <w:r>
        <w:rPr>
          <w:rFonts w:cs="David"/>
          <w:rtl/>
        </w:rPr>
        <w:br/>
      </w:r>
      <w:r>
        <w:rPr>
          <w:rFonts w:cs="David"/>
          <w:u w:val="single"/>
          <w:rtl/>
        </w:rPr>
        <w:t>זהבה גלא</w:t>
      </w:r>
      <w:r>
        <w:rPr>
          <w:rFonts w:cs="David"/>
          <w:u w:val="single"/>
          <w:rtl/>
        </w:rPr>
        <w:t>ון:</w:t>
      </w:r>
    </w:p>
    <w:p w:rsidR="00000000" w:rsidRDefault="00952A27">
      <w:pPr>
        <w:jc w:val="both"/>
        <w:rPr>
          <w:rFonts w:cs="David"/>
          <w:u w:val="single"/>
          <w:rtl/>
        </w:rPr>
      </w:pPr>
    </w:p>
    <w:p w:rsidR="00000000" w:rsidRDefault="00952A27">
      <w:pPr>
        <w:jc w:val="both"/>
        <w:rPr>
          <w:rFonts w:cs="David"/>
          <w:rtl/>
        </w:rPr>
      </w:pPr>
      <w:r>
        <w:rPr>
          <w:rFonts w:cs="David"/>
          <w:rtl/>
        </w:rPr>
        <w:tab/>
        <w:t>שלום, אדוני. אני מניחה שהתייחסתם לעניין העלטה. השאלה אם יש בכך מסר.</w:t>
      </w:r>
    </w:p>
    <w:p w:rsidR="00000000" w:rsidRDefault="00952A27">
      <w:pPr>
        <w:jc w:val="both"/>
        <w:rPr>
          <w:rFonts w:cs="David"/>
          <w:rtl/>
        </w:rPr>
      </w:pPr>
      <w:r>
        <w:rPr>
          <w:rFonts w:cs="David"/>
          <w:rtl/>
        </w:rPr>
        <w:br/>
      </w:r>
      <w:r>
        <w:rPr>
          <w:rFonts w:cs="David"/>
          <w:u w:val="single"/>
          <w:rtl/>
        </w:rPr>
        <w:t>היו"ר רוני בר-און:</w:t>
      </w:r>
    </w:p>
    <w:p w:rsidR="00000000" w:rsidRDefault="00952A27">
      <w:pPr>
        <w:jc w:val="both"/>
        <w:rPr>
          <w:rFonts w:cs="David"/>
          <w:rtl/>
        </w:rPr>
      </w:pPr>
    </w:p>
    <w:p w:rsidR="00000000" w:rsidRDefault="00952A27">
      <w:pPr>
        <w:jc w:val="both"/>
        <w:rPr>
          <w:rFonts w:cs="David"/>
          <w:rtl/>
        </w:rPr>
      </w:pPr>
      <w:r>
        <w:rPr>
          <w:rFonts w:cs="David"/>
          <w:rtl/>
        </w:rPr>
        <w:tab/>
        <w:t>התייחסנו, אבל לא רציתי לתת לזה פומבי. שאלתי אם זה חלק מהמשך ההתנכלות של מנגנון הכנסת לוועדת הכנסת.</w:t>
      </w:r>
    </w:p>
    <w:p w:rsidR="00000000" w:rsidRDefault="00952A27">
      <w:pPr>
        <w:jc w:val="both"/>
        <w:rPr>
          <w:rFonts w:cs="David"/>
          <w:rtl/>
        </w:rPr>
      </w:pPr>
      <w:r>
        <w:rPr>
          <w:rFonts w:cs="David"/>
          <w:rtl/>
        </w:rPr>
        <w:br/>
      </w:r>
      <w:r>
        <w:rPr>
          <w:rFonts w:cs="David"/>
          <w:u w:val="single"/>
          <w:rtl/>
        </w:rPr>
        <w:t>קריאות:</w:t>
      </w:r>
    </w:p>
    <w:p w:rsidR="00000000" w:rsidRDefault="00952A27">
      <w:pPr>
        <w:jc w:val="both"/>
        <w:rPr>
          <w:rFonts w:cs="David"/>
          <w:rtl/>
        </w:rPr>
      </w:pPr>
    </w:p>
    <w:p w:rsidR="00000000" w:rsidRDefault="00952A27">
      <w:pPr>
        <w:ind w:left="720"/>
        <w:jc w:val="both"/>
        <w:rPr>
          <w:rFonts w:cs="David"/>
          <w:rtl/>
        </w:rPr>
      </w:pPr>
      <w:r>
        <w:rPr>
          <w:rFonts w:cs="David"/>
          <w:rtl/>
        </w:rPr>
        <w:t>- - -</w:t>
      </w:r>
    </w:p>
    <w:p w:rsidR="00000000" w:rsidRDefault="00952A27">
      <w:pPr>
        <w:jc w:val="both"/>
        <w:rPr>
          <w:rFonts w:cs="David"/>
          <w:u w:val="single"/>
          <w:rtl/>
        </w:rPr>
      </w:pPr>
      <w:r>
        <w:rPr>
          <w:rFonts w:cs="David"/>
          <w:rtl/>
        </w:rPr>
        <w:br/>
      </w:r>
      <w:r>
        <w:rPr>
          <w:rFonts w:cs="David"/>
          <w:u w:val="single"/>
          <w:rtl/>
        </w:rPr>
        <w:t>היו"ר רוני בר-און:</w:t>
      </w:r>
    </w:p>
    <w:p w:rsidR="00000000" w:rsidRDefault="00952A27">
      <w:pPr>
        <w:jc w:val="both"/>
        <w:rPr>
          <w:rFonts w:cs="David"/>
          <w:u w:val="single"/>
          <w:rtl/>
        </w:rPr>
      </w:pPr>
    </w:p>
    <w:p w:rsidR="00000000" w:rsidRDefault="00952A27">
      <w:pPr>
        <w:pStyle w:val="a8"/>
        <w:rPr>
          <w:rFonts w:cs="David"/>
          <w:rtl/>
        </w:rPr>
      </w:pPr>
      <w:r>
        <w:rPr>
          <w:rFonts w:cs="David"/>
          <w:rtl/>
        </w:rPr>
        <w:tab/>
        <w:t>כך או כך, לעניין האי-אמ</w:t>
      </w:r>
      <w:r>
        <w:rPr>
          <w:rFonts w:cs="David"/>
          <w:rtl/>
        </w:rPr>
        <w:t xml:space="preserve">ון אני מציע מסגרת דיון משולבת: 10 דקות לכל מציע, חצי שעה לליכוד, רבע שעה לעבודה, 10 דקות לשינוי ולש"ס, ו-5 דקות לכל יתר סיעות הבית. </w:t>
      </w:r>
    </w:p>
    <w:p w:rsidR="00000000" w:rsidRDefault="00952A27">
      <w:pPr>
        <w:jc w:val="both"/>
        <w:rPr>
          <w:rFonts w:cs="David"/>
          <w:rtl/>
        </w:rPr>
      </w:pPr>
    </w:p>
    <w:p w:rsidR="00000000" w:rsidRDefault="00952A27">
      <w:pPr>
        <w:jc w:val="both"/>
        <w:rPr>
          <w:rFonts w:cs="David"/>
          <w:rtl/>
        </w:rPr>
      </w:pPr>
      <w:r>
        <w:rPr>
          <w:rFonts w:cs="David"/>
          <w:rtl/>
        </w:rPr>
        <w:tab/>
        <w:t>הצעה אחרת – אין. מי בעד, ירים את ידו.</w:t>
      </w:r>
    </w:p>
    <w:p w:rsidR="00000000" w:rsidRDefault="00952A27">
      <w:pPr>
        <w:jc w:val="center"/>
        <w:rPr>
          <w:rFonts w:cs="David"/>
          <w:b/>
          <w:bCs/>
          <w:rtl/>
        </w:rPr>
      </w:pPr>
      <w:r>
        <w:rPr>
          <w:rFonts w:cs="David"/>
          <w:rtl/>
        </w:rPr>
        <w:br/>
      </w:r>
      <w:r>
        <w:rPr>
          <w:rFonts w:cs="David"/>
          <w:b/>
          <w:bCs/>
          <w:rtl/>
        </w:rPr>
        <w:t>ה צ ב ע ה</w:t>
      </w:r>
    </w:p>
    <w:p w:rsidR="00000000" w:rsidRDefault="00952A27">
      <w:pPr>
        <w:jc w:val="center"/>
        <w:rPr>
          <w:rFonts w:cs="David"/>
          <w:b/>
          <w:bCs/>
          <w:rtl/>
        </w:rPr>
      </w:pPr>
    </w:p>
    <w:p w:rsidR="00000000" w:rsidRDefault="00952A27">
      <w:pPr>
        <w:jc w:val="center"/>
        <w:rPr>
          <w:rFonts w:cs="David"/>
          <w:rtl/>
        </w:rPr>
      </w:pPr>
      <w:r>
        <w:rPr>
          <w:rFonts w:cs="David"/>
          <w:rtl/>
        </w:rPr>
        <w:t>בעד – רוב</w:t>
      </w:r>
    </w:p>
    <w:p w:rsidR="00000000" w:rsidRDefault="00952A27">
      <w:pPr>
        <w:jc w:val="center"/>
        <w:rPr>
          <w:rFonts w:cs="David"/>
          <w:rtl/>
        </w:rPr>
      </w:pPr>
      <w:r>
        <w:rPr>
          <w:rFonts w:cs="David"/>
          <w:rtl/>
        </w:rPr>
        <w:t>נגד – אין</w:t>
      </w:r>
    </w:p>
    <w:p w:rsidR="00000000" w:rsidRDefault="00952A27">
      <w:pPr>
        <w:jc w:val="center"/>
        <w:rPr>
          <w:rFonts w:cs="David"/>
          <w:rtl/>
        </w:rPr>
      </w:pPr>
      <w:r>
        <w:rPr>
          <w:rFonts w:cs="David"/>
          <w:rtl/>
        </w:rPr>
        <w:t>נמנעים – אין</w:t>
      </w:r>
    </w:p>
    <w:p w:rsidR="00000000" w:rsidRDefault="00952A27">
      <w:pPr>
        <w:jc w:val="center"/>
        <w:rPr>
          <w:rFonts w:cs="David"/>
          <w:rtl/>
        </w:rPr>
      </w:pPr>
      <w:r>
        <w:rPr>
          <w:rFonts w:cs="David"/>
          <w:rtl/>
        </w:rPr>
        <w:t xml:space="preserve">ההצעה למסגרת דיון משולבת בהצעות להביע </w:t>
      </w:r>
      <w:r>
        <w:rPr>
          <w:rFonts w:cs="David"/>
          <w:rtl/>
        </w:rPr>
        <w:t>אי-אמון בממשלה: 10 דקות לכל מציע, 30 דקות לליכוד, 15 דקות לעבודה, 10 דקות לשינוי ולש"ס, 5 דקות ליתר סיעות הבית, נתקבלה.</w:t>
      </w:r>
    </w:p>
    <w:p w:rsidR="00000000" w:rsidRDefault="00952A27">
      <w:pPr>
        <w:jc w:val="center"/>
        <w:rPr>
          <w:rFonts w:cs="David"/>
          <w:rtl/>
        </w:rPr>
      </w:pPr>
    </w:p>
    <w:p w:rsidR="00000000" w:rsidRDefault="00952A27">
      <w:pPr>
        <w:jc w:val="both"/>
        <w:rPr>
          <w:rFonts w:cs="David"/>
          <w:rtl/>
        </w:rPr>
      </w:pPr>
      <w:r>
        <w:rPr>
          <w:rFonts w:cs="David"/>
          <w:u w:val="single"/>
          <w:rtl/>
        </w:rPr>
        <w:t>היו"ר רוני בר-און:</w:t>
      </w:r>
    </w:p>
    <w:p w:rsidR="00000000" w:rsidRDefault="00952A27">
      <w:pPr>
        <w:jc w:val="both"/>
        <w:rPr>
          <w:rFonts w:cs="David"/>
          <w:rtl/>
        </w:rPr>
      </w:pPr>
      <w:r>
        <w:rPr>
          <w:rFonts w:cs="David"/>
          <w:rtl/>
        </w:rPr>
        <w:tab/>
        <w:t xml:space="preserve">פה אחד, זוהי אפוא מסגרת הדיון. </w:t>
      </w:r>
    </w:p>
    <w:p w:rsidR="00000000" w:rsidRDefault="00952A27">
      <w:pPr>
        <w:jc w:val="both"/>
        <w:rPr>
          <w:rFonts w:cs="David"/>
          <w:rtl/>
        </w:rPr>
      </w:pPr>
    </w:p>
    <w:p w:rsidR="00000000" w:rsidRDefault="00952A27">
      <w:pPr>
        <w:numPr>
          <w:ilvl w:val="0"/>
          <w:numId w:val="2"/>
        </w:numPr>
        <w:jc w:val="center"/>
        <w:rPr>
          <w:rFonts w:cs="David"/>
          <w:u w:val="single"/>
          <w:rtl/>
        </w:rPr>
      </w:pPr>
      <w:r>
        <w:rPr>
          <w:rFonts w:cs="David"/>
          <w:u w:val="single"/>
          <w:rtl/>
        </w:rPr>
        <w:t>פניית יושב-ראש סיעת "התחברות", חבר הכנסת אפי איתם, בדבר שינוי שם הסיעה</w:t>
      </w:r>
    </w:p>
    <w:p w:rsidR="00000000" w:rsidRDefault="00952A27">
      <w:pPr>
        <w:jc w:val="center"/>
        <w:rPr>
          <w:rFonts w:cs="David"/>
          <w:u w:val="single"/>
          <w:rtl/>
        </w:rPr>
      </w:pPr>
    </w:p>
    <w:p w:rsidR="00000000" w:rsidRDefault="00952A27">
      <w:pPr>
        <w:jc w:val="both"/>
        <w:rPr>
          <w:rFonts w:cs="David"/>
          <w:rtl/>
        </w:rPr>
      </w:pPr>
      <w:r>
        <w:rPr>
          <w:rFonts w:cs="David"/>
          <w:u w:val="single"/>
          <w:rtl/>
        </w:rPr>
        <w:lastRenderedPageBreak/>
        <w:t>היו"ר ר</w:t>
      </w:r>
      <w:r>
        <w:rPr>
          <w:rFonts w:cs="David"/>
          <w:u w:val="single"/>
          <w:rtl/>
        </w:rPr>
        <w:t>וני בר-און:</w:t>
      </w:r>
    </w:p>
    <w:p w:rsidR="00000000" w:rsidRDefault="00952A27">
      <w:pPr>
        <w:jc w:val="both"/>
        <w:rPr>
          <w:rFonts w:cs="David"/>
          <w:rtl/>
        </w:rPr>
      </w:pPr>
    </w:p>
    <w:p w:rsidR="00000000" w:rsidRDefault="00952A27">
      <w:pPr>
        <w:jc w:val="both"/>
        <w:rPr>
          <w:rFonts w:cs="David"/>
          <w:rtl/>
        </w:rPr>
      </w:pPr>
      <w:r>
        <w:rPr>
          <w:rFonts w:cs="David"/>
          <w:rtl/>
        </w:rPr>
        <w:tab/>
        <w:t xml:space="preserve">אנחנו עוברים לעניין הבא על סדר-יומנו. ב-21 במרס השנה קיבלנו החלטה, לפיה חבר הכנסת אפי איתם וחבר הכנסת יצחק לוי מבקשים להתפלג מסיעת המפד"ל. הוועדה אישרה את הפילוג הזה וקבעה כי הוא ייכנס לתוקף ביום 4 באפריל 2005. </w:t>
      </w:r>
    </w:p>
    <w:p w:rsidR="00000000" w:rsidRDefault="00952A27">
      <w:pPr>
        <w:jc w:val="both"/>
        <w:rPr>
          <w:rFonts w:cs="David"/>
          <w:rtl/>
        </w:rPr>
      </w:pPr>
    </w:p>
    <w:p w:rsidR="00000000" w:rsidRDefault="00952A27">
      <w:pPr>
        <w:jc w:val="both"/>
        <w:rPr>
          <w:rFonts w:cs="David"/>
          <w:rtl/>
        </w:rPr>
      </w:pPr>
      <w:r>
        <w:rPr>
          <w:rFonts w:cs="David"/>
          <w:rtl/>
        </w:rPr>
        <w:tab/>
        <w:t>השם הזמני שנבחר אז לסיעה המת</w:t>
      </w:r>
      <w:r>
        <w:rPr>
          <w:rFonts w:cs="David"/>
          <w:rtl/>
        </w:rPr>
        <w:t xml:space="preserve">פלגת היה "התחברות". הסיעה המתפלגת ביקשה לעצמה את השם "הציונות הדתית המתחדשת". </w:t>
      </w:r>
    </w:p>
    <w:p w:rsidR="00000000" w:rsidRDefault="00952A27">
      <w:pPr>
        <w:jc w:val="both"/>
        <w:rPr>
          <w:rFonts w:cs="David"/>
          <w:rtl/>
        </w:rPr>
      </w:pPr>
    </w:p>
    <w:p w:rsidR="00000000" w:rsidRDefault="00952A27">
      <w:pPr>
        <w:jc w:val="both"/>
        <w:rPr>
          <w:rFonts w:cs="David"/>
          <w:rtl/>
        </w:rPr>
      </w:pPr>
      <w:r>
        <w:rPr>
          <w:rFonts w:cs="David"/>
          <w:rtl/>
        </w:rPr>
        <w:tab/>
        <w:t>אנחנו הסכמנו – על דעת הסיעה המתפלגת והמפד"ל – כי השם שייקבע לסיעה המתפלגת יהיה השם שיקבע רשם המפלגות. סיכמנו כי אם תוגש השגה לערכאה משפטית על החלטת הרשם, השם שיאושר בבית-המשפט</w:t>
      </w:r>
      <w:r>
        <w:rPr>
          <w:rFonts w:cs="David"/>
          <w:rtl/>
        </w:rPr>
        <w:t xml:space="preserve"> יוסכם על-ידי הצדדים, וגם קבענו כי נכונס לאלתר לצורך קביעת השם מייד לאחר שתונח לפנינו החלטת הרשם. זאת ההחלטה שאישרנו. </w:t>
      </w:r>
    </w:p>
    <w:p w:rsidR="00000000" w:rsidRDefault="00952A27">
      <w:pPr>
        <w:jc w:val="both"/>
        <w:rPr>
          <w:rFonts w:cs="David"/>
          <w:rtl/>
        </w:rPr>
      </w:pPr>
    </w:p>
    <w:p w:rsidR="00000000" w:rsidRDefault="00952A27">
      <w:pPr>
        <w:jc w:val="both"/>
        <w:rPr>
          <w:rFonts w:cs="David"/>
          <w:rtl/>
        </w:rPr>
      </w:pPr>
      <w:r>
        <w:rPr>
          <w:rFonts w:cs="David"/>
          <w:rtl/>
        </w:rPr>
        <w:tab/>
        <w:t>בין לבין, קיבלתי את מכתבו של חבר הכנסת אפי איתם, מיום 5 במאי 2005, ובמצורף לו אישור תעודת רישום לפי חוק המפלגות, חתום בידי עורך-דין אלי</w:t>
      </w:r>
      <w:r>
        <w:rPr>
          <w:rFonts w:cs="David"/>
          <w:rtl/>
        </w:rPr>
        <w:t xml:space="preserve">שע צידון, רשם המפלגות, כי "מפלגת: "ציונות לאומית דתית מתחדשת" נרשמה ביום כ"ב בניסן תשס"ה, 1 במאי 2005, בפנקס המפלגות, בהתאם לחוק האמור". </w:t>
      </w:r>
    </w:p>
    <w:p w:rsidR="00000000" w:rsidRDefault="00952A27">
      <w:pPr>
        <w:jc w:val="both"/>
        <w:rPr>
          <w:rFonts w:cs="David"/>
          <w:rtl/>
        </w:rPr>
      </w:pPr>
    </w:p>
    <w:p w:rsidR="00000000" w:rsidRDefault="00952A27">
      <w:pPr>
        <w:jc w:val="both"/>
        <w:rPr>
          <w:rFonts w:cs="David"/>
          <w:rtl/>
        </w:rPr>
      </w:pPr>
      <w:r>
        <w:rPr>
          <w:rFonts w:cs="David"/>
          <w:rtl/>
        </w:rPr>
        <w:tab/>
        <w:t>זה איננו אותו שם, אבל אני לא רואה שום סיבה שבנסיבות המתקיימות אנחנו לא נאשר את השם לסיעה המתפלגת: "ציונות לאומית דתי</w:t>
      </w:r>
      <w:r>
        <w:rPr>
          <w:rFonts w:cs="David"/>
          <w:rtl/>
        </w:rPr>
        <w:t>ת מתחדשת".</w:t>
      </w:r>
    </w:p>
    <w:p w:rsidR="00000000" w:rsidRDefault="00952A27">
      <w:pPr>
        <w:jc w:val="both"/>
        <w:rPr>
          <w:rFonts w:cs="David"/>
          <w:rtl/>
        </w:rPr>
      </w:pPr>
    </w:p>
    <w:p w:rsidR="00000000" w:rsidRDefault="00952A27">
      <w:pPr>
        <w:jc w:val="both"/>
        <w:rPr>
          <w:rFonts w:cs="David"/>
          <w:rtl/>
        </w:rPr>
      </w:pPr>
      <w:r>
        <w:rPr>
          <w:rFonts w:cs="David"/>
          <w:rtl/>
        </w:rPr>
        <w:tab/>
        <w:t>אני מוכרח להוסיף שיושב-ראש סיעת המפד"ל, חבר הכנסת זבולון אורלב, אישר לי טלפונית כי אין להם התנגדות – בהמשך לאותה הסכמה – שזה יהיה השם, וכי אין בדעתם לעתור לערכאה שיפוטית כנגד אישור השם הזה. במובן זה, החלטת הרשם והשם שנקבע הופכת להחלטה חלוטה ול</w:t>
      </w:r>
      <w:r>
        <w:rPr>
          <w:rFonts w:cs="David"/>
          <w:rtl/>
        </w:rPr>
        <w:t>א יהיה עליה עוד ערעור והרהור, ונאמנים להחלטתנו הטנטטיבית מחודש מרס 2005, שומה עלינו כעת לאשר את השם הזה.</w:t>
      </w:r>
    </w:p>
    <w:p w:rsidR="00000000" w:rsidRDefault="00952A27">
      <w:pPr>
        <w:jc w:val="both"/>
        <w:rPr>
          <w:rFonts w:cs="David"/>
          <w:rtl/>
        </w:rPr>
      </w:pPr>
      <w:r>
        <w:rPr>
          <w:rFonts w:cs="David"/>
          <w:rtl/>
        </w:rPr>
        <w:br/>
      </w:r>
      <w:r>
        <w:rPr>
          <w:rFonts w:cs="David"/>
          <w:u w:val="single"/>
          <w:rtl/>
        </w:rPr>
        <w:t>שאול יהלום:</w:t>
      </w:r>
    </w:p>
    <w:p w:rsidR="00000000" w:rsidRDefault="00952A27">
      <w:pPr>
        <w:jc w:val="both"/>
        <w:rPr>
          <w:rFonts w:cs="David"/>
          <w:rtl/>
        </w:rPr>
      </w:pPr>
    </w:p>
    <w:p w:rsidR="00000000" w:rsidRDefault="00952A27">
      <w:pPr>
        <w:jc w:val="both"/>
        <w:rPr>
          <w:rFonts w:cs="David"/>
          <w:rtl/>
        </w:rPr>
      </w:pPr>
      <w:r>
        <w:rPr>
          <w:rFonts w:cs="David"/>
          <w:rtl/>
        </w:rPr>
        <w:tab/>
        <w:t xml:space="preserve">אדוני היושב-ראש, אני חושב שמוטל על כל חבר כנסת – ודאי על חברי כנסת שמתיימרים להקים סיעה חדשה – באמת להיות נאמנים להחלטות. </w:t>
      </w:r>
    </w:p>
    <w:p w:rsidR="00000000" w:rsidRDefault="00952A27">
      <w:pPr>
        <w:jc w:val="both"/>
        <w:rPr>
          <w:rFonts w:cs="David"/>
          <w:rtl/>
        </w:rPr>
      </w:pPr>
    </w:p>
    <w:p w:rsidR="00000000" w:rsidRDefault="00952A27">
      <w:pPr>
        <w:jc w:val="both"/>
        <w:rPr>
          <w:rFonts w:cs="David"/>
          <w:rtl/>
        </w:rPr>
      </w:pPr>
      <w:r>
        <w:rPr>
          <w:rFonts w:cs="David"/>
          <w:rtl/>
        </w:rPr>
        <w:tab/>
        <w:t xml:space="preserve">כל מה שאמר </w:t>
      </w:r>
      <w:r>
        <w:rPr>
          <w:rFonts w:cs="David"/>
          <w:rtl/>
        </w:rPr>
        <w:t xml:space="preserve">אדוני היושב-ראש, ואני מרשה לעצמי לומר בשם סיעת המפד"ל, כפי שציטט היושב-ראש – אנחנו מסכימים. </w:t>
      </w:r>
    </w:p>
    <w:p w:rsidR="00000000" w:rsidRDefault="00952A27">
      <w:pPr>
        <w:jc w:val="both"/>
        <w:rPr>
          <w:rFonts w:cs="David"/>
          <w:rtl/>
        </w:rPr>
      </w:pPr>
    </w:p>
    <w:p w:rsidR="00000000" w:rsidRDefault="00952A27">
      <w:pPr>
        <w:jc w:val="both"/>
        <w:rPr>
          <w:rFonts w:cs="David"/>
          <w:rtl/>
        </w:rPr>
      </w:pPr>
      <w:r>
        <w:rPr>
          <w:rFonts w:cs="David"/>
          <w:rtl/>
        </w:rPr>
        <w:tab/>
        <w:t>אלא מאי? חברי הסיעה עצמם לא נאמנים להחלטה הזאת, אותה סיעה, והם אפילו בערב יום הזיכרון מוציאים הודעות לעיתונות – אחרי שאושר להם השם – והם קוראים לעצמם "סיעת הציונ</w:t>
      </w:r>
      <w:r>
        <w:rPr>
          <w:rFonts w:cs="David"/>
          <w:rtl/>
        </w:rPr>
        <w:t xml:space="preserve">ות הדתית". </w:t>
      </w:r>
    </w:p>
    <w:p w:rsidR="00000000" w:rsidRDefault="00952A27">
      <w:pPr>
        <w:jc w:val="both"/>
        <w:rPr>
          <w:rFonts w:cs="David"/>
          <w:rtl/>
        </w:rPr>
      </w:pPr>
    </w:p>
    <w:p w:rsidR="00000000" w:rsidRDefault="00952A27">
      <w:pPr>
        <w:jc w:val="both"/>
        <w:rPr>
          <w:rFonts w:cs="David"/>
          <w:rtl/>
        </w:rPr>
      </w:pPr>
      <w:r>
        <w:rPr>
          <w:rFonts w:cs="David"/>
          <w:rtl/>
        </w:rPr>
        <w:tab/>
        <w:t>אני מבקש מכאן שזה יהיה ברור שהם עצמם - כיאה להתנהגותו של חבר כנסת וחבר סיעה בכנסת – צריכים להיות נאמנים לשם שהם עצמם מביאים לכאן ומבקשים.</w:t>
      </w:r>
    </w:p>
    <w:p w:rsidR="00000000" w:rsidRDefault="00952A27">
      <w:pPr>
        <w:jc w:val="both"/>
        <w:rPr>
          <w:rFonts w:cs="David"/>
          <w:rtl/>
        </w:rPr>
      </w:pPr>
      <w:r>
        <w:rPr>
          <w:rFonts w:cs="David"/>
          <w:rtl/>
        </w:rPr>
        <w:br/>
      </w:r>
      <w:r>
        <w:rPr>
          <w:rFonts w:cs="David"/>
          <w:u w:val="single"/>
          <w:rtl/>
        </w:rPr>
        <w:t>היו"ר רוני בר-און:</w:t>
      </w:r>
    </w:p>
    <w:p w:rsidR="00000000" w:rsidRDefault="00952A27">
      <w:pPr>
        <w:jc w:val="both"/>
        <w:rPr>
          <w:rFonts w:cs="David"/>
          <w:rtl/>
        </w:rPr>
      </w:pPr>
    </w:p>
    <w:p w:rsidR="00000000" w:rsidRDefault="00952A27">
      <w:pPr>
        <w:jc w:val="both"/>
        <w:rPr>
          <w:rFonts w:cs="David"/>
          <w:rtl/>
        </w:rPr>
      </w:pPr>
      <w:r>
        <w:rPr>
          <w:rFonts w:cs="David"/>
          <w:rtl/>
        </w:rPr>
        <w:tab/>
        <w:t>דומני שזה מעט מהסמכות השיורית שאיננה מסורה לוועדת הכנסת ונשארת לבית-דין של מעלה.</w:t>
      </w:r>
    </w:p>
    <w:p w:rsidR="00000000" w:rsidRDefault="00952A27">
      <w:pPr>
        <w:jc w:val="both"/>
        <w:rPr>
          <w:rFonts w:cs="David"/>
          <w:rtl/>
        </w:rPr>
      </w:pPr>
      <w:r>
        <w:rPr>
          <w:rFonts w:cs="David"/>
          <w:rtl/>
        </w:rPr>
        <w:br/>
      </w:r>
      <w:r>
        <w:rPr>
          <w:rFonts w:cs="David"/>
          <w:u w:val="single"/>
          <w:rtl/>
        </w:rPr>
        <w:t>שאול יהלום:</w:t>
      </w:r>
    </w:p>
    <w:p w:rsidR="00000000" w:rsidRDefault="00952A27">
      <w:pPr>
        <w:jc w:val="both"/>
        <w:rPr>
          <w:rFonts w:cs="David"/>
          <w:rtl/>
        </w:rPr>
      </w:pPr>
    </w:p>
    <w:p w:rsidR="00000000" w:rsidRDefault="00952A27">
      <w:pPr>
        <w:jc w:val="both"/>
        <w:rPr>
          <w:rFonts w:cs="David"/>
          <w:rtl/>
        </w:rPr>
      </w:pPr>
      <w:r>
        <w:rPr>
          <w:rFonts w:cs="David"/>
          <w:rtl/>
        </w:rPr>
        <w:tab/>
        <w:t>אני חושב שזה חלק מההחלטה.</w:t>
      </w:r>
    </w:p>
    <w:p w:rsidR="00000000" w:rsidRDefault="00952A27">
      <w:pPr>
        <w:jc w:val="both"/>
        <w:rPr>
          <w:rFonts w:cs="David"/>
          <w:rtl/>
        </w:rPr>
      </w:pPr>
      <w:r>
        <w:rPr>
          <w:rFonts w:cs="David"/>
          <w:rtl/>
        </w:rPr>
        <w:br/>
      </w:r>
      <w:r>
        <w:rPr>
          <w:rFonts w:cs="David"/>
          <w:u w:val="single"/>
          <w:rtl/>
        </w:rPr>
        <w:t>היו"ר רוני בר-און:</w:t>
      </w:r>
    </w:p>
    <w:p w:rsidR="00000000" w:rsidRDefault="00952A27">
      <w:pPr>
        <w:jc w:val="both"/>
        <w:rPr>
          <w:rFonts w:cs="David"/>
          <w:rtl/>
        </w:rPr>
      </w:pPr>
    </w:p>
    <w:p w:rsidR="00000000" w:rsidRDefault="00952A27">
      <w:pPr>
        <w:jc w:val="both"/>
        <w:rPr>
          <w:rFonts w:cs="David"/>
          <w:rtl/>
        </w:rPr>
      </w:pPr>
      <w:r>
        <w:rPr>
          <w:rFonts w:cs="David"/>
          <w:rtl/>
        </w:rPr>
        <w:tab/>
        <w:t>אנחנו לא יכולים עכשיו להתחיל לצטט חוקים של אתיקה ולא חוקי מדינה אחרים. חזקה על המחוקקים שהם יעמדו בדרישות שהחוק מחייב אותם, ודאי האתיקה, ואם הם לא יעמדו בדרישות האלה אז חזקה על החברים שלהם – שגם</w:t>
      </w:r>
      <w:r>
        <w:rPr>
          <w:rFonts w:cs="David"/>
          <w:rtl/>
        </w:rPr>
        <w:t xml:space="preserve"> הם מחוקקים – שימצאו את הדרך במקום ובזמן ובטריבונלים הראויים, כדי להעמיד אותם על טעותם. </w:t>
      </w:r>
    </w:p>
    <w:p w:rsidR="00000000" w:rsidRDefault="00952A27">
      <w:pPr>
        <w:jc w:val="both"/>
        <w:rPr>
          <w:rFonts w:cs="David"/>
          <w:rtl/>
        </w:rPr>
      </w:pPr>
    </w:p>
    <w:p w:rsidR="00000000" w:rsidRDefault="00952A27">
      <w:pPr>
        <w:jc w:val="both"/>
        <w:rPr>
          <w:rFonts w:cs="David"/>
          <w:rtl/>
        </w:rPr>
      </w:pPr>
      <w:r>
        <w:rPr>
          <w:rFonts w:cs="David"/>
          <w:rtl/>
        </w:rPr>
        <w:tab/>
        <w:t xml:space="preserve">אני מציע אפוא לשנות את שם סיעת "התחברות", כפי שאישרנו ביום 21 במרס 2005, לסיעה בשם: "ציונות לאומית דתית מתחדשת". </w:t>
      </w:r>
    </w:p>
    <w:p w:rsidR="00000000" w:rsidRDefault="00952A27">
      <w:pPr>
        <w:jc w:val="both"/>
        <w:rPr>
          <w:rFonts w:cs="David"/>
          <w:rtl/>
        </w:rPr>
      </w:pPr>
    </w:p>
    <w:p w:rsidR="00000000" w:rsidRDefault="00952A27">
      <w:pPr>
        <w:jc w:val="both"/>
        <w:rPr>
          <w:rFonts w:cs="David"/>
          <w:rtl/>
        </w:rPr>
      </w:pPr>
      <w:r>
        <w:rPr>
          <w:rFonts w:cs="David"/>
          <w:rtl/>
        </w:rPr>
        <w:tab/>
        <w:t xml:space="preserve">מי בעד, ירים את ידו. </w:t>
      </w:r>
    </w:p>
    <w:p w:rsidR="00000000" w:rsidRDefault="00952A27">
      <w:pPr>
        <w:jc w:val="center"/>
        <w:rPr>
          <w:rFonts w:cs="David"/>
          <w:b/>
          <w:bCs/>
          <w:rtl/>
        </w:rPr>
      </w:pPr>
      <w:r>
        <w:rPr>
          <w:rFonts w:cs="David"/>
          <w:rtl/>
        </w:rPr>
        <w:br/>
      </w:r>
      <w:r>
        <w:rPr>
          <w:rFonts w:cs="David"/>
          <w:b/>
          <w:bCs/>
          <w:rtl/>
        </w:rPr>
        <w:t>ה צ ב ע ה</w:t>
      </w:r>
    </w:p>
    <w:p w:rsidR="00000000" w:rsidRDefault="00952A27">
      <w:pPr>
        <w:jc w:val="center"/>
        <w:rPr>
          <w:rFonts w:cs="David"/>
          <w:b/>
          <w:bCs/>
          <w:rtl/>
        </w:rPr>
      </w:pPr>
    </w:p>
    <w:p w:rsidR="00000000" w:rsidRDefault="00952A27">
      <w:pPr>
        <w:jc w:val="center"/>
        <w:rPr>
          <w:rFonts w:cs="David"/>
          <w:rtl/>
        </w:rPr>
      </w:pPr>
      <w:r>
        <w:rPr>
          <w:rFonts w:cs="David"/>
          <w:rtl/>
        </w:rPr>
        <w:t>בעד – 5</w:t>
      </w:r>
    </w:p>
    <w:p w:rsidR="00000000" w:rsidRDefault="00952A27">
      <w:pPr>
        <w:jc w:val="center"/>
        <w:rPr>
          <w:rFonts w:cs="David"/>
          <w:rtl/>
        </w:rPr>
      </w:pPr>
      <w:r>
        <w:rPr>
          <w:rFonts w:cs="David"/>
          <w:rtl/>
        </w:rPr>
        <w:t>נגד – א</w:t>
      </w:r>
      <w:r>
        <w:rPr>
          <w:rFonts w:cs="David"/>
          <w:rtl/>
        </w:rPr>
        <w:t>ין</w:t>
      </w:r>
    </w:p>
    <w:p w:rsidR="00000000" w:rsidRDefault="00952A27">
      <w:pPr>
        <w:jc w:val="center"/>
        <w:rPr>
          <w:rFonts w:cs="David"/>
          <w:rtl/>
        </w:rPr>
      </w:pPr>
      <w:r>
        <w:rPr>
          <w:rFonts w:cs="David"/>
          <w:rtl/>
        </w:rPr>
        <w:t xml:space="preserve">נמנעים – 1 </w:t>
      </w:r>
    </w:p>
    <w:p w:rsidR="00000000" w:rsidRDefault="00952A27">
      <w:pPr>
        <w:jc w:val="center"/>
        <w:rPr>
          <w:rFonts w:cs="David"/>
          <w:rtl/>
        </w:rPr>
      </w:pPr>
      <w:r>
        <w:rPr>
          <w:rFonts w:cs="David"/>
          <w:rtl/>
        </w:rPr>
        <w:t>הבקשה בדבר שינוי שם סיעת "התחברות" לסיעה בשם: "ציונות לאומית דתית מתחדשת", נתקבלה.</w:t>
      </w:r>
    </w:p>
    <w:p w:rsidR="00000000" w:rsidRDefault="00952A27">
      <w:pPr>
        <w:jc w:val="center"/>
        <w:rPr>
          <w:rFonts w:cs="David"/>
          <w:rtl/>
        </w:rPr>
      </w:pPr>
    </w:p>
    <w:p w:rsidR="00000000" w:rsidRDefault="00952A27">
      <w:pPr>
        <w:jc w:val="both"/>
        <w:rPr>
          <w:rFonts w:cs="David"/>
          <w:rtl/>
        </w:rPr>
      </w:pPr>
      <w:r>
        <w:rPr>
          <w:rFonts w:cs="David"/>
          <w:u w:val="single"/>
          <w:rtl/>
        </w:rPr>
        <w:t>היו"ר רוני בר-און:</w:t>
      </w:r>
    </w:p>
    <w:p w:rsidR="00000000" w:rsidRDefault="00952A27">
      <w:pPr>
        <w:jc w:val="both"/>
        <w:rPr>
          <w:rFonts w:cs="David"/>
          <w:rtl/>
        </w:rPr>
      </w:pPr>
    </w:p>
    <w:p w:rsidR="00000000" w:rsidRDefault="00952A27">
      <w:pPr>
        <w:jc w:val="both"/>
        <w:rPr>
          <w:rFonts w:cs="David"/>
          <w:rtl/>
        </w:rPr>
      </w:pPr>
      <w:r>
        <w:rPr>
          <w:rFonts w:cs="David"/>
          <w:rtl/>
        </w:rPr>
        <w:tab/>
        <w:t>בהימנעות של חבר הכנסת יהלום, פה אחד אנחנו קובעים שזהו שמה של הסיעה החדשה.</w:t>
      </w:r>
    </w:p>
    <w:p w:rsidR="00000000" w:rsidRDefault="00952A27">
      <w:pPr>
        <w:jc w:val="both"/>
        <w:rPr>
          <w:rFonts w:cs="David"/>
          <w:rtl/>
        </w:rPr>
      </w:pPr>
      <w:r>
        <w:rPr>
          <w:rFonts w:cs="David"/>
          <w:rtl/>
        </w:rPr>
        <w:br/>
      </w:r>
      <w:r>
        <w:rPr>
          <w:rFonts w:cs="David"/>
          <w:u w:val="single"/>
          <w:rtl/>
        </w:rPr>
        <w:t>ארבל אסטרחן:</w:t>
      </w:r>
    </w:p>
    <w:p w:rsidR="00000000" w:rsidRDefault="00952A27">
      <w:pPr>
        <w:jc w:val="both"/>
        <w:rPr>
          <w:rFonts w:cs="David"/>
          <w:rtl/>
        </w:rPr>
      </w:pPr>
    </w:p>
    <w:p w:rsidR="00000000" w:rsidRDefault="00952A27">
      <w:pPr>
        <w:jc w:val="both"/>
        <w:rPr>
          <w:rFonts w:cs="David"/>
          <w:rtl/>
        </w:rPr>
      </w:pPr>
      <w:r>
        <w:rPr>
          <w:rFonts w:cs="David"/>
          <w:rtl/>
        </w:rPr>
        <w:tab/>
        <w:t xml:space="preserve">והיא מייצגת את המפלגה, באותו שם. </w:t>
      </w:r>
    </w:p>
    <w:p w:rsidR="00000000" w:rsidRDefault="00952A27">
      <w:pPr>
        <w:jc w:val="both"/>
        <w:rPr>
          <w:rFonts w:cs="David"/>
          <w:rtl/>
        </w:rPr>
      </w:pPr>
      <w:r>
        <w:rPr>
          <w:rFonts w:cs="David"/>
          <w:rtl/>
        </w:rPr>
        <w:br/>
      </w:r>
      <w:r>
        <w:rPr>
          <w:rFonts w:cs="David"/>
          <w:u w:val="single"/>
          <w:rtl/>
        </w:rPr>
        <w:t xml:space="preserve">היו"ר רוני </w:t>
      </w:r>
      <w:r>
        <w:rPr>
          <w:rFonts w:cs="David"/>
          <w:u w:val="single"/>
          <w:rtl/>
        </w:rPr>
        <w:t>בר-און:</w:t>
      </w:r>
    </w:p>
    <w:p w:rsidR="00000000" w:rsidRDefault="00952A27">
      <w:pPr>
        <w:jc w:val="both"/>
        <w:rPr>
          <w:rFonts w:cs="David"/>
          <w:rtl/>
        </w:rPr>
      </w:pPr>
    </w:p>
    <w:p w:rsidR="00000000" w:rsidRDefault="00952A27">
      <w:pPr>
        <w:jc w:val="both"/>
        <w:rPr>
          <w:rFonts w:cs="David"/>
          <w:rtl/>
        </w:rPr>
      </w:pPr>
      <w:r>
        <w:rPr>
          <w:rFonts w:cs="David"/>
          <w:rtl/>
        </w:rPr>
        <w:tab/>
        <w:t>והיא מייצגת את המפלגה שרשומה באותו שם אצל רשם המפלגות. בהצלחה גדולה.</w:t>
      </w:r>
    </w:p>
    <w:p w:rsidR="00000000" w:rsidRDefault="00952A27">
      <w:pPr>
        <w:jc w:val="both"/>
        <w:rPr>
          <w:rFonts w:cs="David"/>
          <w:rtl/>
        </w:rPr>
      </w:pPr>
    </w:p>
    <w:p w:rsidR="00000000" w:rsidRDefault="00952A27">
      <w:pPr>
        <w:jc w:val="both"/>
        <w:rPr>
          <w:rFonts w:cs="David"/>
          <w:rtl/>
        </w:rPr>
      </w:pPr>
      <w:r>
        <w:rPr>
          <w:rFonts w:cs="David"/>
          <w:rtl/>
        </w:rPr>
        <w:tab/>
        <w:t>תודה רבה לכם, הישיבה נעולה.</w:t>
      </w:r>
    </w:p>
    <w:p w:rsidR="00000000" w:rsidRDefault="00952A27">
      <w:pPr>
        <w:jc w:val="both"/>
        <w:rPr>
          <w:rFonts w:cs="David"/>
          <w:rtl/>
        </w:rPr>
      </w:pPr>
      <w:r>
        <w:rPr>
          <w:rFonts w:cs="David"/>
          <w:rtl/>
        </w:rPr>
        <w:br/>
      </w:r>
      <w:r>
        <w:rPr>
          <w:rFonts w:cs="David"/>
          <w:rtl/>
        </w:rPr>
        <w:br/>
      </w:r>
      <w:r>
        <w:rPr>
          <w:rFonts w:cs="David"/>
          <w:rtl/>
        </w:rPr>
        <w:br/>
        <w:t>הישיבה ננעלה בשעה 10:15.</w:t>
      </w:r>
    </w:p>
    <w:sectPr w:rsidR="00000000">
      <w:headerReference w:type="defaul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52A27">
      <w:r>
        <w:separator/>
      </w:r>
    </w:p>
  </w:endnote>
  <w:endnote w:type="continuationSeparator" w:id="0">
    <w:p w:rsidR="00000000" w:rsidRDefault="00952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52A27">
      <w:r>
        <w:separator/>
      </w:r>
    </w:p>
  </w:footnote>
  <w:footnote w:type="continuationSeparator" w:id="0">
    <w:p w:rsidR="00000000" w:rsidRDefault="00952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52A27">
    <w:pPr>
      <w:pStyle w:val="a3"/>
      <w:framePr w:wrap="auto" w:vAnchor="text" w:hAnchor="margin" w:y="1"/>
      <w:rPr>
        <w:rStyle w:val="a7"/>
        <w:rtl/>
      </w:rPr>
    </w:pPr>
    <w:r>
      <w:rPr>
        <w:rStyle w:val="a7"/>
      </w:rPr>
      <w:fldChar w:fldCharType="begin"/>
    </w:r>
    <w:r>
      <w:rPr>
        <w:rStyle w:val="a7"/>
      </w:rPr>
      <w:instrText xml:space="preserve">PAGE  </w:instrText>
    </w:r>
    <w:r>
      <w:rPr>
        <w:rStyle w:val="a7"/>
      </w:rPr>
      <w:fldChar w:fldCharType="separate"/>
    </w:r>
    <w:r>
      <w:rPr>
        <w:rStyle w:val="a7"/>
        <w:noProof/>
        <w:rtl/>
      </w:rPr>
      <w:t>4</w:t>
    </w:r>
    <w:r>
      <w:rPr>
        <w:rStyle w:val="a7"/>
      </w:rPr>
      <w:fldChar w:fldCharType="end"/>
    </w:r>
  </w:p>
  <w:p w:rsidR="00000000" w:rsidRDefault="00952A27">
    <w:pPr>
      <w:pStyle w:val="a3"/>
      <w:ind w:right="360"/>
      <w:rPr>
        <w:rFonts w:cs="David"/>
        <w:rtl/>
      </w:rPr>
    </w:pPr>
    <w:r>
      <w:rPr>
        <w:rFonts w:cs="David"/>
        <w:rtl/>
      </w:rPr>
      <w:t>ועדת הכנסת</w:t>
    </w:r>
  </w:p>
  <w:p w:rsidR="00000000" w:rsidRDefault="00952A27">
    <w:pPr>
      <w:pStyle w:val="a3"/>
      <w:rPr>
        <w:rFonts w:cs="David"/>
        <w:rtl/>
      </w:rPr>
    </w:pPr>
    <w:r>
      <w:rPr>
        <w:rFonts w:cs="David"/>
        <w:rtl/>
      </w:rPr>
      <w:t>16.5.2005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6772F"/>
    <w:multiLevelType w:val="hybridMultilevel"/>
    <w:tmpl w:val="3ADA25B8"/>
    <w:lvl w:ilvl="0" w:tplc="B57841A8">
      <w:start w:val="1"/>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571B5E2E"/>
    <w:multiLevelType w:val="hybridMultilevel"/>
    <w:tmpl w:val="415E0160"/>
    <w:lvl w:ilvl="0" w:tplc="2D209308">
      <w:start w:val="1"/>
      <w:numFmt w:val="hebrew1"/>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A2B364F"/>
    <w:multiLevelType w:val="hybridMultilevel"/>
    <w:tmpl w:val="E990EA00"/>
    <w:lvl w:ilvl="0" w:tplc="1E8C5750">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2A27"/>
    <w:rsid w:val="0095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37DC760-5158-495A-B8A6-264F927B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
    <w:name w:val="heading 1"/>
    <w:basedOn w:val="a"/>
    <w:next w:val="a"/>
    <w:link w:val="10"/>
    <w:uiPriority w:val="99"/>
    <w:qFormat/>
    <w:pPr>
      <w:keepNext/>
      <w:jc w:val="center"/>
      <w:outlineLvl w:val="0"/>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 w:val="24"/>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41D7E0-8BB0-4229-910E-7BF6828496E9}"/>
</file>

<file path=customXml/itemProps2.xml><?xml version="1.0" encoding="utf-8"?>
<ds:datastoreItem xmlns:ds="http://schemas.openxmlformats.org/officeDocument/2006/customXml" ds:itemID="{4D40AB70-7E94-4BA8-8D92-A6F70CCA2354}"/>
</file>

<file path=customXml/itemProps3.xml><?xml version="1.0" encoding="utf-8"?>
<ds:datastoreItem xmlns:ds="http://schemas.openxmlformats.org/officeDocument/2006/customXml" ds:itemID="{15E6C03E-BDC9-4DB3-A22B-EBF188A29A59}"/>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4391</Characters>
  <Application>Microsoft Office Word</Application>
  <DocSecurity>0</DocSecurity>
  <Lines>36</Lines>
  <Paragraphs>10</Paragraphs>
  <ScaleCrop>false</ScaleCrop>
  <Company>knesset</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שינוי שם סיעת "התחברות"</dc:title>
  <dc:subject/>
  <dc:creator>p_tali</dc:creator>
  <cp:keywords/>
  <dc:description/>
  <cp:lastModifiedBy>אינדה נובומינסקי</cp:lastModifiedBy>
  <cp:revision>2</cp:revision>
  <cp:lastPrinted>2005-05-25T09:06:00Z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100135505</vt:lpwstr>
  </property>
  <property fmtid="{D5CDD505-2E9C-101B-9397-08002B2CF9AE}" pid="4" name="SDDocDate">
    <vt:lpwstr>2005-05-26T08:00:00Z</vt:lpwstr>
  </property>
  <property fmtid="{D5CDD505-2E9C-101B-9397-08002B2CF9AE}" pid="5" name="SDHebDate">
    <vt:lpwstr>י"ז באייר,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232.000000000000</vt:lpwstr>
  </property>
  <property fmtid="{D5CDD505-2E9C-101B-9397-08002B2CF9AE}" pid="8" name="MechaberMismach">
    <vt:lpwstr>טלי רם</vt:lpwstr>
  </property>
  <property fmtid="{D5CDD505-2E9C-101B-9397-08002B2CF9AE}" pid="9" name="SDAuthor">
    <vt:lpwstr>תמר שפנייר</vt:lpwstr>
  </property>
  <property fmtid="{D5CDD505-2E9C-101B-9397-08002B2CF9AE}" pid="10" name="TaarichYeshiva">
    <vt:lpwstr>2005-05-16T08:00:00Z</vt:lpwstr>
  </property>
  <property fmtid="{D5CDD505-2E9C-101B-9397-08002B2CF9AE}" pid="11" name="שעת ישיבה">
    <vt:lpwstr>10:00</vt:lpwstr>
  </property>
  <property fmtid="{D5CDD505-2E9C-101B-9397-08002B2CF9AE}" pid="12" name="GetLastModified">
    <vt:lpwstr>26/05/2005 08:26:18</vt:lpwstr>
  </property>
  <property fmtid="{D5CDD505-2E9C-101B-9397-08002B2CF9AE}" pid="13" name="ContentTypeId">
    <vt:lpwstr>0x0101008FCE1D2CB68F9D4CB5270FF169E39A74</vt:lpwstr>
  </property>
  <property fmtid="{D5CDD505-2E9C-101B-9397-08002B2CF9AE}" pid="14" name="SanhedrinItemID">
    <vt:r8>99838</vt:r8>
  </property>
  <property fmtid="{D5CDD505-2E9C-101B-9397-08002B2CF9AE}" pid="15" name="SanhedrinDocumentType">
    <vt:r8>167</vt:r8>
  </property>
</Properties>
</file>