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D66E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D66E4">
      <w:pPr>
        <w:rPr>
          <w:rFonts w:cs="David"/>
          <w:b/>
          <w:bCs/>
          <w:sz w:val="24"/>
          <w:rtl/>
        </w:rPr>
      </w:pPr>
      <w:r>
        <w:rPr>
          <w:rFonts w:cs="David"/>
          <w:b/>
          <w:bCs/>
          <w:sz w:val="24"/>
          <w:rtl/>
        </w:rPr>
        <w:t>מושב שלישי</w:t>
      </w:r>
    </w:p>
    <w:p w:rsidR="00000000" w:rsidRDefault="00ED66E4">
      <w:pPr>
        <w:rPr>
          <w:rFonts w:cs="David"/>
          <w:b/>
          <w:bCs/>
          <w:sz w:val="24"/>
          <w:rtl/>
        </w:rPr>
      </w:pPr>
    </w:p>
    <w:p w:rsidR="00000000" w:rsidRDefault="00ED66E4">
      <w:pPr>
        <w:rPr>
          <w:rFonts w:cs="David"/>
          <w:b/>
          <w:bCs/>
          <w:sz w:val="24"/>
          <w:rtl/>
        </w:rPr>
      </w:pPr>
    </w:p>
    <w:p w:rsidR="00000000" w:rsidRDefault="00ED66E4">
      <w:pPr>
        <w:rPr>
          <w:rFonts w:cs="David"/>
          <w:b/>
          <w:bCs/>
          <w:sz w:val="24"/>
          <w:rtl/>
        </w:rPr>
      </w:pPr>
    </w:p>
    <w:p w:rsidR="00000000" w:rsidRDefault="00ED66E4">
      <w:pPr>
        <w:rPr>
          <w:rFonts w:cs="David"/>
          <w:b/>
          <w:bCs/>
          <w:sz w:val="24"/>
          <w:rtl/>
        </w:rPr>
      </w:pPr>
    </w:p>
    <w:p w:rsidR="00000000" w:rsidRDefault="00ED66E4">
      <w:pPr>
        <w:pStyle w:val="1"/>
        <w:rPr>
          <w:rFonts w:cs="David"/>
          <w:sz w:val="24"/>
          <w:rtl/>
        </w:rPr>
      </w:pPr>
      <w:r>
        <w:rPr>
          <w:rFonts w:cs="David"/>
          <w:sz w:val="24"/>
          <w:rtl/>
        </w:rPr>
        <w:t>פרוטוקול מס' 255</w:t>
      </w:r>
    </w:p>
    <w:p w:rsidR="00000000" w:rsidRDefault="00ED66E4">
      <w:pPr>
        <w:jc w:val="center"/>
        <w:rPr>
          <w:rFonts w:cs="David"/>
          <w:b/>
          <w:bCs/>
          <w:sz w:val="24"/>
          <w:rtl/>
        </w:rPr>
      </w:pPr>
      <w:r>
        <w:rPr>
          <w:rFonts w:cs="David"/>
          <w:b/>
          <w:bCs/>
          <w:sz w:val="24"/>
          <w:rtl/>
        </w:rPr>
        <w:t>מישיבת ועדת הכנסת</w:t>
      </w:r>
    </w:p>
    <w:p w:rsidR="00000000" w:rsidRDefault="00ED66E4">
      <w:pPr>
        <w:pStyle w:val="7"/>
        <w:rPr>
          <w:rFonts w:cs="David"/>
          <w:sz w:val="24"/>
          <w:rtl/>
        </w:rPr>
      </w:pPr>
      <w:r>
        <w:rPr>
          <w:rFonts w:cs="David"/>
          <w:sz w:val="24"/>
          <w:rtl/>
        </w:rPr>
        <w:t>יום שלישי, י"ב בתמוז התשס"ה (19.7.2005), שעה 9:00</w:t>
      </w:r>
    </w:p>
    <w:p w:rsidR="00000000" w:rsidRDefault="00ED66E4">
      <w:pPr>
        <w:rPr>
          <w:rFonts w:cs="David"/>
          <w:b/>
          <w:bCs/>
          <w:sz w:val="24"/>
          <w:rtl/>
        </w:rPr>
      </w:pPr>
    </w:p>
    <w:p w:rsidR="00000000" w:rsidRDefault="00ED66E4">
      <w:pPr>
        <w:rPr>
          <w:rFonts w:cs="David"/>
          <w:b/>
          <w:bCs/>
          <w:sz w:val="24"/>
          <w:rtl/>
        </w:rPr>
      </w:pPr>
    </w:p>
    <w:p w:rsidR="00000000" w:rsidRDefault="00ED66E4">
      <w:pPr>
        <w:tabs>
          <w:tab w:val="left" w:pos="1221"/>
        </w:tabs>
        <w:rPr>
          <w:rFonts w:cs="David"/>
          <w:b/>
          <w:bCs/>
          <w:sz w:val="24"/>
          <w:u w:val="single"/>
          <w:rtl/>
        </w:rPr>
      </w:pPr>
    </w:p>
    <w:p w:rsidR="00000000" w:rsidRDefault="00ED66E4">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p>
    <w:p w:rsidR="00000000" w:rsidRDefault="00ED66E4">
      <w:pPr>
        <w:tabs>
          <w:tab w:val="left" w:pos="1221"/>
        </w:tabs>
        <w:rPr>
          <w:rFonts w:cs="David"/>
          <w:b/>
          <w:bCs/>
          <w:sz w:val="24"/>
          <w:rtl/>
        </w:rPr>
      </w:pPr>
      <w:r>
        <w:rPr>
          <w:rFonts w:cs="David"/>
          <w:sz w:val="24"/>
          <w:rtl/>
        </w:rPr>
        <w:t xml:space="preserve">ערעורים על החלטת יושב-ראש הכנסת והסגנים שלא לאשר דחיפות הצעות לסדר היום. </w:t>
      </w:r>
    </w:p>
    <w:p w:rsidR="00000000" w:rsidRDefault="00ED66E4">
      <w:pPr>
        <w:rPr>
          <w:rFonts w:cs="David"/>
          <w:b/>
          <w:bCs/>
          <w:sz w:val="24"/>
          <w:rtl/>
        </w:rPr>
      </w:pPr>
    </w:p>
    <w:p w:rsidR="00000000" w:rsidRDefault="00ED66E4">
      <w:pPr>
        <w:rPr>
          <w:rFonts w:cs="David"/>
          <w:sz w:val="24"/>
          <w:rtl/>
        </w:rPr>
      </w:pPr>
    </w:p>
    <w:p w:rsidR="00000000" w:rsidRDefault="00ED66E4">
      <w:pPr>
        <w:rPr>
          <w:rFonts w:cs="David"/>
          <w:sz w:val="24"/>
          <w:rtl/>
        </w:rPr>
      </w:pPr>
    </w:p>
    <w:p w:rsidR="00000000" w:rsidRDefault="00ED66E4">
      <w:pPr>
        <w:rPr>
          <w:rFonts w:cs="David"/>
          <w:b/>
          <w:bCs/>
          <w:sz w:val="24"/>
          <w:u w:val="single"/>
          <w:rtl/>
        </w:rPr>
      </w:pPr>
      <w:r>
        <w:rPr>
          <w:rFonts w:cs="David"/>
          <w:b/>
          <w:bCs/>
          <w:sz w:val="24"/>
          <w:u w:val="single"/>
          <w:rtl/>
        </w:rPr>
        <w:t>נכחו</w:t>
      </w:r>
      <w:r>
        <w:rPr>
          <w:rFonts w:cs="David"/>
          <w:sz w:val="24"/>
          <w:rtl/>
        </w:rPr>
        <w:t>:</w:t>
      </w:r>
    </w:p>
    <w:p w:rsidR="00000000" w:rsidRDefault="00ED66E4">
      <w:pPr>
        <w:rPr>
          <w:rFonts w:cs="David"/>
          <w:sz w:val="24"/>
          <w:rtl/>
        </w:rPr>
      </w:pPr>
    </w:p>
    <w:p w:rsidR="00000000" w:rsidRDefault="00ED66E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ED66E4">
      <w:pPr>
        <w:tabs>
          <w:tab w:val="left" w:pos="1788"/>
        </w:tabs>
        <w:rPr>
          <w:rFonts w:cs="David"/>
          <w:sz w:val="24"/>
          <w:rtl/>
        </w:rPr>
      </w:pPr>
      <w:r>
        <w:rPr>
          <w:rFonts w:cs="David"/>
          <w:sz w:val="24"/>
          <w:rtl/>
        </w:rPr>
        <w:tab/>
        <w:t>עמרי שרון</w:t>
      </w:r>
    </w:p>
    <w:p w:rsidR="00000000" w:rsidRDefault="00ED66E4">
      <w:pPr>
        <w:tabs>
          <w:tab w:val="left" w:pos="1788"/>
        </w:tabs>
        <w:rPr>
          <w:rFonts w:cs="David"/>
          <w:sz w:val="24"/>
          <w:rtl/>
        </w:rPr>
      </w:pPr>
    </w:p>
    <w:p w:rsidR="00000000" w:rsidRDefault="00ED66E4">
      <w:pPr>
        <w:tabs>
          <w:tab w:val="left" w:pos="1788"/>
        </w:tabs>
        <w:rPr>
          <w:rFonts w:cs="David"/>
          <w:sz w:val="24"/>
          <w:rtl/>
        </w:rPr>
      </w:pPr>
    </w:p>
    <w:p w:rsidR="00000000" w:rsidRDefault="00ED66E4">
      <w:pPr>
        <w:tabs>
          <w:tab w:val="left" w:pos="1788"/>
        </w:tabs>
        <w:rPr>
          <w:rFonts w:cs="David"/>
          <w:sz w:val="24"/>
          <w:rtl/>
        </w:rPr>
      </w:pPr>
    </w:p>
    <w:p w:rsidR="00000000" w:rsidRDefault="00ED66E4">
      <w:pPr>
        <w:tabs>
          <w:tab w:val="left" w:pos="1788"/>
        </w:tabs>
        <w:rPr>
          <w:rFonts w:cs="David"/>
          <w:sz w:val="24"/>
          <w:rtl/>
        </w:rPr>
      </w:pPr>
      <w:r>
        <w:rPr>
          <w:rFonts w:cs="David"/>
          <w:sz w:val="24"/>
          <w:rtl/>
        </w:rPr>
        <w:tab/>
        <w:t>מזכיר הכנסת אריה האן</w:t>
      </w:r>
    </w:p>
    <w:p w:rsidR="00000000" w:rsidRDefault="00ED66E4">
      <w:pPr>
        <w:tabs>
          <w:tab w:val="left" w:pos="1788"/>
        </w:tabs>
        <w:rPr>
          <w:rFonts w:cs="David"/>
          <w:sz w:val="24"/>
          <w:rtl/>
        </w:rPr>
      </w:pPr>
      <w:r>
        <w:rPr>
          <w:rFonts w:cs="David"/>
          <w:sz w:val="24"/>
          <w:rtl/>
        </w:rPr>
        <w:tab/>
        <w:t>סגן מזכיר הכנסת דוד לב</w:t>
      </w:r>
    </w:p>
    <w:p w:rsidR="00000000" w:rsidRDefault="00ED66E4">
      <w:pPr>
        <w:rPr>
          <w:rFonts w:cs="David"/>
          <w:sz w:val="24"/>
          <w:rtl/>
        </w:rPr>
      </w:pPr>
    </w:p>
    <w:p w:rsidR="00000000" w:rsidRDefault="00ED66E4">
      <w:pPr>
        <w:rPr>
          <w:rFonts w:cs="David"/>
          <w:sz w:val="24"/>
          <w:rtl/>
        </w:rPr>
      </w:pPr>
    </w:p>
    <w:p w:rsidR="00000000" w:rsidRDefault="00ED66E4">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גילה פינקלשטיין - סגנית יושב-ראש הכנסת</w:t>
      </w:r>
    </w:p>
    <w:p w:rsidR="00000000" w:rsidRDefault="00ED66E4">
      <w:pPr>
        <w:rPr>
          <w:rFonts w:cs="David"/>
          <w:sz w:val="24"/>
          <w:rtl/>
        </w:rPr>
      </w:pPr>
    </w:p>
    <w:p w:rsidR="00000000" w:rsidRDefault="00ED66E4">
      <w:pPr>
        <w:rPr>
          <w:rFonts w:cs="David"/>
          <w:sz w:val="24"/>
          <w:rtl/>
        </w:rPr>
      </w:pPr>
    </w:p>
    <w:p w:rsidR="00000000" w:rsidRDefault="00ED66E4">
      <w:pPr>
        <w:rPr>
          <w:rFonts w:cs="David"/>
          <w:sz w:val="24"/>
          <w:rtl/>
        </w:rPr>
      </w:pPr>
    </w:p>
    <w:p w:rsidR="00000000" w:rsidRDefault="00ED66E4">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w:t>
      </w:r>
      <w:r>
        <w:rPr>
          <w:rFonts w:cs="David"/>
          <w:sz w:val="24"/>
          <w:rtl/>
        </w:rPr>
        <w:t>רבל אסטרחן</w:t>
      </w:r>
    </w:p>
    <w:p w:rsidR="00000000" w:rsidRDefault="00ED66E4">
      <w:pPr>
        <w:rPr>
          <w:rFonts w:cs="David"/>
          <w:sz w:val="24"/>
          <w:rtl/>
        </w:rPr>
      </w:pPr>
    </w:p>
    <w:p w:rsidR="00000000" w:rsidRDefault="00ED66E4">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D66E4">
      <w:pPr>
        <w:rPr>
          <w:rFonts w:cs="David"/>
          <w:sz w:val="24"/>
          <w:rtl/>
        </w:rPr>
      </w:pPr>
    </w:p>
    <w:p w:rsidR="00000000" w:rsidRDefault="00ED66E4">
      <w:pPr>
        <w:tabs>
          <w:tab w:val="left" w:pos="1930"/>
        </w:tabs>
        <w:rPr>
          <w:rFonts w:cs="David"/>
          <w:sz w:val="24"/>
          <w:rtl/>
        </w:rPr>
      </w:pPr>
      <w:r>
        <w:rPr>
          <w:rFonts w:cs="David"/>
          <w:b/>
          <w:bCs/>
          <w:sz w:val="24"/>
          <w:u w:val="single"/>
          <w:rtl/>
        </w:rPr>
        <w:t>רשמה</w:t>
      </w:r>
      <w:r>
        <w:rPr>
          <w:rFonts w:cs="David"/>
          <w:sz w:val="24"/>
          <w:rtl/>
        </w:rPr>
        <w:t>:</w:t>
      </w:r>
      <w:r>
        <w:rPr>
          <w:rFonts w:cs="David"/>
          <w:sz w:val="24"/>
          <w:rtl/>
        </w:rPr>
        <w:tab/>
        <w:t>תמר שפנייר</w:t>
      </w:r>
    </w:p>
    <w:p w:rsidR="00000000" w:rsidRDefault="00ED66E4">
      <w:pPr>
        <w:rPr>
          <w:rFonts w:cs="David"/>
          <w:b/>
          <w:bCs/>
          <w:sz w:val="24"/>
          <w:rtl/>
        </w:rPr>
      </w:pPr>
    </w:p>
    <w:p w:rsidR="00000000" w:rsidRDefault="00ED66E4">
      <w:pPr>
        <w:rPr>
          <w:rFonts w:cs="David"/>
          <w:sz w:val="24"/>
          <w:rtl/>
        </w:rPr>
      </w:pPr>
      <w:r>
        <w:rPr>
          <w:rFonts w:cs="David"/>
          <w:sz w:val="24"/>
          <w:rtl/>
        </w:rPr>
        <w:br w:type="page"/>
      </w:r>
    </w:p>
    <w:p w:rsidR="00000000" w:rsidRDefault="00ED66E4">
      <w:pPr>
        <w:rPr>
          <w:rFonts w:cs="David"/>
          <w:sz w:val="24"/>
          <w:rtl/>
        </w:rPr>
      </w:pPr>
    </w:p>
    <w:p w:rsidR="00000000" w:rsidRDefault="00ED66E4">
      <w:pPr>
        <w:pStyle w:val="8"/>
        <w:rPr>
          <w:rFonts w:cs="David"/>
          <w:sz w:val="24"/>
          <w:rtl/>
        </w:rPr>
      </w:pPr>
      <w:r>
        <w:rPr>
          <w:rFonts w:cs="David"/>
          <w:sz w:val="24"/>
          <w:rtl/>
        </w:rPr>
        <w:t>ערעורים על החלטת יושב-ראש הכנסת והסגנים שלא לאשר דחיפות הצעות לסדר היום</w:t>
      </w:r>
    </w:p>
    <w:p w:rsidR="00000000" w:rsidRDefault="00ED66E4">
      <w:pPr>
        <w:rPr>
          <w:rFonts w:cs="David"/>
          <w:sz w:val="24"/>
          <w:rtl/>
        </w:rPr>
      </w:pPr>
    </w:p>
    <w:p w:rsidR="00000000" w:rsidRDefault="00ED66E4">
      <w:pPr>
        <w:rPr>
          <w:rFonts w:cs="David"/>
          <w:sz w:val="24"/>
          <w:rtl/>
        </w:rPr>
      </w:pPr>
      <w:r>
        <w:rPr>
          <w:rFonts w:cs="David"/>
          <w:sz w:val="24"/>
          <w:u w:val="single"/>
          <w:rtl/>
        </w:rPr>
        <w:t>היו"ר רוני בר-און:</w:t>
      </w:r>
    </w:p>
    <w:p w:rsidR="00000000" w:rsidRDefault="00ED66E4">
      <w:pPr>
        <w:rPr>
          <w:rFonts w:cs="David"/>
          <w:sz w:val="24"/>
          <w:rtl/>
        </w:rPr>
      </w:pPr>
    </w:p>
    <w:p w:rsidR="00000000" w:rsidRDefault="00ED66E4">
      <w:pPr>
        <w:ind w:firstLine="567"/>
        <w:rPr>
          <w:rFonts w:cs="David"/>
          <w:sz w:val="24"/>
          <w:rtl/>
        </w:rPr>
      </w:pPr>
      <w:r>
        <w:rPr>
          <w:rFonts w:cs="David"/>
          <w:sz w:val="24"/>
          <w:rtl/>
        </w:rPr>
        <w:t>אני פותח את ישיבת ועדת הכנסת. סדר היום - ערעורים על החלטת היו"ר והסגנים שלא לאשר דחיפות הצעות לסדר היום</w:t>
      </w:r>
      <w:r>
        <w:rPr>
          <w:rFonts w:cs="David"/>
          <w:sz w:val="24"/>
          <w:rtl/>
        </w:rPr>
        <w:t xml:space="preserve">. אנחנו מקדמים בברכה את סגנית היושב-ראש, חברת הכנסת גילה פינקלשטיין. יש ערעור אחד – של חברי הכנסת עמרי שרון ורומן ברונפמן, נושא הפרטת חברת החשמל. </w:t>
      </w:r>
    </w:p>
    <w:p w:rsidR="00000000" w:rsidRDefault="00ED66E4">
      <w:pPr>
        <w:rPr>
          <w:rFonts w:cs="David"/>
          <w:sz w:val="24"/>
          <w:rtl/>
        </w:rPr>
      </w:pPr>
    </w:p>
    <w:p w:rsidR="00000000" w:rsidRDefault="00ED66E4">
      <w:pPr>
        <w:rPr>
          <w:rFonts w:cs="David"/>
          <w:sz w:val="24"/>
          <w:rtl/>
        </w:rPr>
      </w:pPr>
      <w:r>
        <w:rPr>
          <w:rFonts w:cs="David"/>
          <w:sz w:val="24"/>
          <w:u w:val="single"/>
          <w:rtl/>
        </w:rPr>
        <w:t>עמרי שרון:</w:t>
      </w:r>
    </w:p>
    <w:p w:rsidR="00000000" w:rsidRDefault="00ED66E4">
      <w:pPr>
        <w:rPr>
          <w:rFonts w:cs="David"/>
          <w:sz w:val="24"/>
          <w:rtl/>
        </w:rPr>
      </w:pPr>
    </w:p>
    <w:p w:rsidR="00000000" w:rsidRDefault="00ED66E4">
      <w:pPr>
        <w:rPr>
          <w:rFonts w:cs="David"/>
          <w:sz w:val="24"/>
          <w:rtl/>
        </w:rPr>
      </w:pPr>
      <w:r>
        <w:rPr>
          <w:rFonts w:cs="David"/>
          <w:sz w:val="24"/>
          <w:rtl/>
        </w:rPr>
        <w:tab/>
        <w:t xml:space="preserve"> להפרטת חברת החשמל יש כמה צדדים. ההצעה הזאת דנה בחוסן הכלכלי של החברה. עקב המבנה של אגרות החוב </w:t>
      </w:r>
      <w:r>
        <w:rPr>
          <w:rFonts w:cs="David"/>
          <w:sz w:val="24"/>
          <w:rtl/>
        </w:rPr>
        <w:t>שלה, הפרטה חושפת את החברה ומעלה את הסיכון, היא יוצרת שינוי של המצב שהיה בפני הרוכשים של אגרות החוב. הדחיפות היא מכיוון שבתקופה הקרובה יש כוונה להתחיל להאיץ את התהליך, לכן היה רצוי לדון בזה. השינוי בגודל ובחוסן של החברה יוצר חשיפה מאוד בעייתית.</w:t>
      </w:r>
    </w:p>
    <w:p w:rsidR="00000000" w:rsidRDefault="00ED66E4">
      <w:pPr>
        <w:rPr>
          <w:rFonts w:cs="David"/>
          <w:sz w:val="24"/>
          <w:rtl/>
        </w:rPr>
      </w:pPr>
    </w:p>
    <w:p w:rsidR="00000000" w:rsidRDefault="00ED66E4">
      <w:pPr>
        <w:rPr>
          <w:rFonts w:cs="David"/>
          <w:sz w:val="24"/>
          <w:rtl/>
        </w:rPr>
      </w:pPr>
      <w:r>
        <w:rPr>
          <w:rFonts w:cs="David"/>
          <w:sz w:val="24"/>
          <w:u w:val="single"/>
          <w:rtl/>
        </w:rPr>
        <w:t>גילה פינקלש</w:t>
      </w:r>
      <w:r>
        <w:rPr>
          <w:rFonts w:cs="David"/>
          <w:sz w:val="24"/>
          <w:u w:val="single"/>
          <w:rtl/>
        </w:rPr>
        <w:t>טיין:</w:t>
      </w:r>
    </w:p>
    <w:p w:rsidR="00000000" w:rsidRDefault="00ED66E4">
      <w:pPr>
        <w:rPr>
          <w:rFonts w:cs="David"/>
          <w:sz w:val="24"/>
          <w:rtl/>
        </w:rPr>
      </w:pPr>
    </w:p>
    <w:p w:rsidR="00000000" w:rsidRDefault="00ED66E4">
      <w:pPr>
        <w:rPr>
          <w:rFonts w:cs="David"/>
          <w:sz w:val="24"/>
          <w:rtl/>
        </w:rPr>
      </w:pPr>
      <w:r>
        <w:rPr>
          <w:rFonts w:cs="David"/>
          <w:sz w:val="24"/>
          <w:rtl/>
        </w:rPr>
        <w:tab/>
        <w:t xml:space="preserve"> אנחנו אישרנו 5 נושאים, כולל דיון אישי לפי סעיף 86 שכל חברי הכנסת ירצו להשתתףבו. על הנושא של הפרטה במשק הישראלי דיברנו הרבה פעמים, גם במליאה וגם בוועדות. חשבנו שיש דברים יותר חשובים.</w:t>
      </w:r>
    </w:p>
    <w:p w:rsidR="00000000" w:rsidRDefault="00ED66E4">
      <w:pPr>
        <w:rPr>
          <w:rFonts w:cs="David"/>
          <w:sz w:val="24"/>
          <w:rtl/>
        </w:rPr>
      </w:pPr>
    </w:p>
    <w:p w:rsidR="00000000" w:rsidRDefault="00ED66E4">
      <w:pPr>
        <w:rPr>
          <w:rFonts w:cs="David"/>
          <w:sz w:val="24"/>
          <w:rtl/>
        </w:rPr>
      </w:pPr>
      <w:r>
        <w:rPr>
          <w:rFonts w:cs="David"/>
          <w:sz w:val="24"/>
          <w:u w:val="single"/>
          <w:rtl/>
        </w:rPr>
        <w:t>עמרי שרון:</w:t>
      </w:r>
    </w:p>
    <w:p w:rsidR="00000000" w:rsidRDefault="00ED66E4">
      <w:pPr>
        <w:rPr>
          <w:rFonts w:cs="David"/>
          <w:sz w:val="24"/>
          <w:rtl/>
        </w:rPr>
      </w:pPr>
    </w:p>
    <w:p w:rsidR="00000000" w:rsidRDefault="00ED66E4">
      <w:pPr>
        <w:rPr>
          <w:rFonts w:cs="David"/>
          <w:sz w:val="24"/>
          <w:rtl/>
        </w:rPr>
      </w:pPr>
      <w:r>
        <w:rPr>
          <w:rFonts w:cs="David"/>
          <w:sz w:val="24"/>
          <w:rtl/>
        </w:rPr>
        <w:tab/>
        <w:t xml:space="preserve"> אדוני היושב-ראש, זה לא עניין של הפרטה, אנחנו לא נג</w:t>
      </w:r>
      <w:r>
        <w:rPr>
          <w:rFonts w:cs="David"/>
          <w:sz w:val="24"/>
          <w:rtl/>
        </w:rPr>
        <w:t>ד הפרטה. אבל עקב החשיפה – יש מצב שלחברה יש אגרות חוב בחוץ בלא מעט מיליארדי שקלים.שינוי המבנה יוצר שינוי מצב כלפי החברה. הפרטה היא חשובה ונחוצה, אבל יש פה משהו שיכול להשפיע על המאזן והדירוג של כל המדינה בגלל השינוי בחשיפה, במהירות שיידרשו לענות על זה מול הר</w:t>
      </w:r>
      <w:r>
        <w:rPr>
          <w:rFonts w:cs="David"/>
          <w:sz w:val="24"/>
          <w:rtl/>
        </w:rPr>
        <w:t xml:space="preserve">וכשים של אגרות החוב. </w:t>
      </w:r>
    </w:p>
    <w:p w:rsidR="00000000" w:rsidRDefault="00ED66E4">
      <w:pPr>
        <w:rPr>
          <w:rFonts w:cs="David"/>
          <w:sz w:val="24"/>
          <w:rtl/>
        </w:rPr>
      </w:pPr>
    </w:p>
    <w:p w:rsidR="00000000" w:rsidRDefault="00ED66E4">
      <w:pPr>
        <w:rPr>
          <w:rFonts w:cs="David"/>
          <w:sz w:val="24"/>
          <w:rtl/>
        </w:rPr>
      </w:pPr>
      <w:r>
        <w:rPr>
          <w:rFonts w:cs="David"/>
          <w:sz w:val="24"/>
          <w:u w:val="single"/>
          <w:rtl/>
        </w:rPr>
        <w:t>היו"ר רוני בר-און:</w:t>
      </w:r>
    </w:p>
    <w:p w:rsidR="00000000" w:rsidRDefault="00ED66E4">
      <w:pPr>
        <w:rPr>
          <w:rFonts w:cs="David"/>
          <w:sz w:val="24"/>
          <w:rtl/>
        </w:rPr>
      </w:pPr>
    </w:p>
    <w:p w:rsidR="00000000" w:rsidRDefault="00ED66E4">
      <w:pPr>
        <w:rPr>
          <w:rFonts w:cs="David"/>
          <w:sz w:val="24"/>
          <w:rtl/>
        </w:rPr>
      </w:pPr>
      <w:r>
        <w:rPr>
          <w:rFonts w:cs="David"/>
          <w:sz w:val="24"/>
          <w:rtl/>
        </w:rPr>
        <w:tab/>
        <w:t xml:space="preserve"> באופן חריג ויוצא דופן לחלוטין, על הודעת הערעור של שרון כותב יושב-ראש הכנסת שהוא מאשר את הערעור להגשה, כפי שהוא עושה תמיד, אבל גם ממליץ לקבל את הערעור. זה הוא עוד לא עשה אף פעם. אני חושב שבנסיבות העניין, ומכיוון </w:t>
      </w:r>
      <w:r>
        <w:rPr>
          <w:rFonts w:cs="David"/>
          <w:sz w:val="24"/>
          <w:rtl/>
        </w:rPr>
        <w:t xml:space="preserve">שבוועדת הכנסת אנחנו בדרך כלל לא הולכים בניגוד לעמדתו של יושב-ראש הכנסת, אני מעמיד את העניין להצבעה. חבר הכנסת שרון, אל תשתתף בהצבעה בבקשה. </w:t>
      </w:r>
    </w:p>
    <w:p w:rsidR="00000000" w:rsidRDefault="00ED66E4">
      <w:pPr>
        <w:rPr>
          <w:rFonts w:cs="David"/>
          <w:sz w:val="24"/>
          <w:rtl/>
        </w:rPr>
      </w:pPr>
    </w:p>
    <w:p w:rsidR="00000000" w:rsidRDefault="00ED66E4">
      <w:pPr>
        <w:ind w:firstLine="567"/>
        <w:rPr>
          <w:rFonts w:cs="David"/>
          <w:sz w:val="24"/>
          <w:rtl/>
        </w:rPr>
      </w:pPr>
      <w:r>
        <w:rPr>
          <w:rFonts w:cs="David"/>
          <w:sz w:val="24"/>
          <w:rtl/>
        </w:rPr>
        <w:t>מי מקבל ומי נגד, מי נמנע?</w:t>
      </w:r>
    </w:p>
    <w:p w:rsidR="00000000" w:rsidRDefault="00ED66E4">
      <w:pPr>
        <w:ind w:firstLine="567"/>
        <w:rPr>
          <w:rFonts w:cs="David"/>
          <w:sz w:val="24"/>
          <w:rtl/>
        </w:rPr>
      </w:pPr>
    </w:p>
    <w:p w:rsidR="00000000" w:rsidRDefault="00ED66E4">
      <w:pPr>
        <w:pStyle w:val="8"/>
        <w:rPr>
          <w:rFonts w:cs="David"/>
          <w:sz w:val="24"/>
          <w:u w:val="none"/>
          <w:rtl/>
        </w:rPr>
      </w:pPr>
      <w:r>
        <w:rPr>
          <w:rFonts w:cs="David"/>
          <w:sz w:val="24"/>
          <w:u w:val="none"/>
          <w:rtl/>
        </w:rPr>
        <w:t>הצבעה</w:t>
      </w:r>
    </w:p>
    <w:p w:rsidR="00000000" w:rsidRDefault="00ED66E4">
      <w:pPr>
        <w:jc w:val="center"/>
        <w:rPr>
          <w:rFonts w:cs="David"/>
          <w:sz w:val="24"/>
          <w:rtl/>
        </w:rPr>
      </w:pPr>
      <w:r>
        <w:rPr>
          <w:rFonts w:cs="David"/>
          <w:sz w:val="24"/>
          <w:rtl/>
        </w:rPr>
        <w:t>בעד הערעור - 1</w:t>
      </w:r>
    </w:p>
    <w:p w:rsidR="00000000" w:rsidRDefault="00ED66E4">
      <w:pPr>
        <w:jc w:val="center"/>
        <w:rPr>
          <w:rFonts w:cs="David"/>
          <w:sz w:val="24"/>
          <w:rtl/>
        </w:rPr>
      </w:pPr>
      <w:r>
        <w:rPr>
          <w:rFonts w:cs="David"/>
          <w:sz w:val="24"/>
          <w:rtl/>
        </w:rPr>
        <w:t>נגד - אין</w:t>
      </w:r>
    </w:p>
    <w:p w:rsidR="00000000" w:rsidRDefault="00ED66E4">
      <w:pPr>
        <w:jc w:val="center"/>
        <w:rPr>
          <w:rFonts w:cs="David"/>
          <w:sz w:val="24"/>
          <w:rtl/>
        </w:rPr>
      </w:pPr>
      <w:r>
        <w:rPr>
          <w:rFonts w:cs="David"/>
          <w:sz w:val="24"/>
          <w:rtl/>
        </w:rPr>
        <w:t>הערעור נתקבל.</w:t>
      </w:r>
    </w:p>
    <w:p w:rsidR="00000000" w:rsidRDefault="00ED66E4">
      <w:pPr>
        <w:jc w:val="center"/>
        <w:rPr>
          <w:rFonts w:cs="David"/>
          <w:sz w:val="24"/>
          <w:rtl/>
        </w:rPr>
      </w:pPr>
    </w:p>
    <w:p w:rsidR="00000000" w:rsidRDefault="00ED66E4">
      <w:pPr>
        <w:rPr>
          <w:rFonts w:cs="David"/>
          <w:sz w:val="24"/>
          <w:rtl/>
        </w:rPr>
      </w:pPr>
      <w:r>
        <w:rPr>
          <w:rFonts w:cs="David"/>
          <w:sz w:val="24"/>
          <w:u w:val="single"/>
          <w:rtl/>
        </w:rPr>
        <w:t>היו"ר רוני בר-און:</w:t>
      </w:r>
    </w:p>
    <w:p w:rsidR="00000000" w:rsidRDefault="00ED66E4">
      <w:pPr>
        <w:rPr>
          <w:rFonts w:cs="David"/>
          <w:sz w:val="24"/>
          <w:rtl/>
        </w:rPr>
      </w:pPr>
    </w:p>
    <w:p w:rsidR="00000000" w:rsidRDefault="00ED66E4">
      <w:pPr>
        <w:ind w:firstLine="567"/>
        <w:rPr>
          <w:rFonts w:cs="David"/>
          <w:sz w:val="24"/>
          <w:rtl/>
        </w:rPr>
      </w:pPr>
      <w:r>
        <w:rPr>
          <w:rFonts w:cs="David"/>
          <w:sz w:val="24"/>
          <w:rtl/>
        </w:rPr>
        <w:t>אני קובע שפה אחד הערעו</w:t>
      </w:r>
      <w:r>
        <w:rPr>
          <w:rFonts w:cs="David"/>
          <w:sz w:val="24"/>
          <w:rtl/>
        </w:rPr>
        <w:t xml:space="preserve">ר התקבל. אנחנו מאחלים לך הצלחה, ואנחנו כמובן לסגנית היושב-ראש. </w:t>
      </w:r>
    </w:p>
    <w:p w:rsidR="00000000" w:rsidRDefault="00ED66E4">
      <w:pPr>
        <w:rPr>
          <w:rFonts w:cs="David"/>
          <w:sz w:val="24"/>
          <w:rtl/>
        </w:rPr>
      </w:pPr>
    </w:p>
    <w:p w:rsidR="00000000" w:rsidRDefault="00ED66E4">
      <w:pPr>
        <w:rPr>
          <w:rFonts w:cs="David"/>
          <w:sz w:val="24"/>
          <w:u w:val="single"/>
          <w:rtl/>
        </w:rPr>
      </w:pPr>
      <w:r>
        <w:rPr>
          <w:rFonts w:cs="David"/>
          <w:sz w:val="24"/>
          <w:u w:val="single"/>
          <w:rtl/>
        </w:rPr>
        <w:t>הישיבה ננעלה בשעה 9:10.</w:t>
      </w:r>
    </w:p>
    <w:p w:rsidR="00000000" w:rsidRDefault="00ED66E4">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66E4">
      <w:r>
        <w:separator/>
      </w:r>
    </w:p>
  </w:endnote>
  <w:endnote w:type="continuationSeparator" w:id="0">
    <w:p w:rsidR="00000000" w:rsidRDefault="00ED6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66E4">
      <w:r>
        <w:separator/>
      </w:r>
    </w:p>
  </w:footnote>
  <w:footnote w:type="continuationSeparator" w:id="0">
    <w:p w:rsidR="00000000" w:rsidRDefault="00ED66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66E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ED66E4">
    <w:pPr>
      <w:pStyle w:val="a3"/>
      <w:ind w:right="360"/>
      <w:rPr>
        <w:rFonts w:cs="David"/>
        <w:sz w:val="24"/>
        <w:rtl/>
      </w:rPr>
    </w:pPr>
    <w:r>
      <w:rPr>
        <w:rFonts w:cs="David"/>
        <w:sz w:val="24"/>
        <w:rtl/>
      </w:rPr>
      <w:t>ועדת הכנסת</w:t>
    </w:r>
  </w:p>
  <w:p w:rsidR="00000000" w:rsidRDefault="00ED66E4">
    <w:pPr>
      <w:pStyle w:val="a3"/>
      <w:ind w:right="360"/>
      <w:rPr>
        <w:rStyle w:val="a7"/>
        <w:rFonts w:cs="David"/>
        <w:sz w:val="24"/>
        <w:rtl/>
      </w:rPr>
    </w:pPr>
    <w:r>
      <w:rPr>
        <w:rFonts w:cs="David"/>
        <w:sz w:val="24"/>
        <w:rtl/>
      </w:rPr>
      <w:t>19.7.2005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66E4"/>
    <w:rsid w:val="00ED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D9BE87-8002-4135-9AA5-D19DFD3D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D7322-8A26-40B2-AF83-AAD752E78D27}"/>
</file>

<file path=customXml/itemProps2.xml><?xml version="1.0" encoding="utf-8"?>
<ds:datastoreItem xmlns:ds="http://schemas.openxmlformats.org/officeDocument/2006/customXml" ds:itemID="{AEFEB1A1-FB48-4A53-8541-3067E4769159}"/>
</file>

<file path=customXml/itemProps3.xml><?xml version="1.0" encoding="utf-8"?>
<ds:datastoreItem xmlns:ds="http://schemas.openxmlformats.org/officeDocument/2006/customXml" ds:itemID="{0EBADC56-3DB8-4AF7-80DA-6C727386BD2D}"/>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1899</Characters>
  <Application>Microsoft Office Word</Application>
  <DocSecurity>0</DocSecurity>
  <Lines>15</Lines>
  <Paragraphs>4</Paragraphs>
  <ScaleCrop>false</ScaleCrop>
  <Company>כנסת</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על החלטת יושב-ראש הכנסת והסגנים שלא לאשר דחיפות הצעות לסדר היום</dc:title>
  <dc:subject/>
  <dc:creator>p_klali</dc:creator>
  <cp:keywords/>
  <dc:description/>
  <cp:lastModifiedBy>אינדה נובומינסקי</cp:lastModifiedBy>
  <cp:revision>2</cp:revision>
  <cp:lastPrinted>1999-07-13T09:50:00Z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580222699</vt:i4>
  </property>
  <property fmtid="{D5CDD505-2E9C-101B-9397-08002B2CF9AE}" pid="3" name="_EmailSubject">
    <vt:lpwstr>ועדת כנסת 19.7.2005</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CodeProfile">
    <vt:lpwstr>389.000000000000</vt:lpwstr>
  </property>
  <property fmtid="{D5CDD505-2E9C-101B-9397-08002B2CF9AE}" pid="7" name="AutoNumber">
    <vt:lpwstr>100835605</vt:lpwstr>
  </property>
  <property fmtid="{D5CDD505-2E9C-101B-9397-08002B2CF9AE}" pid="8" name="SDDocDate">
    <vt:lpwstr>2005-07-25T08:00:00Z</vt:lpwstr>
  </property>
  <property fmtid="{D5CDD505-2E9C-101B-9397-08002B2CF9AE}" pid="9" name="SDHebDate">
    <vt:lpwstr>י"ח בתמוז, התשס"ה</vt:lpwstr>
  </property>
  <property fmtid="{D5CDD505-2E9C-101B-9397-08002B2CF9AE}" pid="10" name="SDCategories">
    <vt:lpwstr>:דף הבית:נושאים:פרוטוקולי וועדות פרלמטריות:הכנסת;#</vt:lpwstr>
  </property>
  <property fmtid="{D5CDD505-2E9C-101B-9397-08002B2CF9AE}" pid="11" name="MisYeshiva">
    <vt:lpwstr>255.000000000000</vt:lpwstr>
  </property>
  <property fmtid="{D5CDD505-2E9C-101B-9397-08002B2CF9AE}" pid="12" name="SDAuthor">
    <vt:lpwstr>תמר שפנייר</vt:lpwstr>
  </property>
  <property fmtid="{D5CDD505-2E9C-101B-9397-08002B2CF9AE}" pid="13" name="TaarichYeshiva">
    <vt:lpwstr>2005-07-19T08:00:00Z</vt:lpwstr>
  </property>
  <property fmtid="{D5CDD505-2E9C-101B-9397-08002B2CF9AE}" pid="14" name="שעת ישיבה">
    <vt:lpwstr>9:00</vt:lpwstr>
  </property>
  <property fmtid="{D5CDD505-2E9C-101B-9397-08002B2CF9AE}" pid="15" name="GetLastModified">
    <vt:lpwstr>7/25/2005 2:21:17 PM</vt:lpwstr>
  </property>
  <property fmtid="{D5CDD505-2E9C-101B-9397-08002B2CF9AE}" pid="16" name="_ReviewingToolsShownOnce">
    <vt:lpwstr/>
  </property>
  <property fmtid="{D5CDD505-2E9C-101B-9397-08002B2CF9AE}" pid="17" name="ContentTypeId">
    <vt:lpwstr>0x0101008FCE1D2CB68F9D4CB5270FF169E39A74</vt:lpwstr>
  </property>
  <property fmtid="{D5CDD505-2E9C-101B-9397-08002B2CF9AE}" pid="18" name="SanhedrinItemID">
    <vt:r8>110712</vt:r8>
  </property>
  <property fmtid="{D5CDD505-2E9C-101B-9397-08002B2CF9AE}" pid="19" name="SanhedrinDocumentType">
    <vt:r8>167</vt:r8>
  </property>
</Properties>
</file>