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96CA" w14:textId="77777777" w:rsidR="00000000" w:rsidRDefault="00166014">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416A7EA7" w14:textId="77777777" w:rsidR="00000000" w:rsidRDefault="00166014">
      <w:pPr>
        <w:bidi/>
        <w:rPr>
          <w:rFonts w:cs="David" w:hint="cs"/>
          <w:b/>
          <w:bCs/>
          <w:rtl/>
        </w:rPr>
      </w:pPr>
      <w:r>
        <w:rPr>
          <w:rFonts w:cs="David"/>
          <w:b/>
          <w:bCs/>
          <w:rtl/>
        </w:rPr>
        <w:t xml:space="preserve">מושב </w:t>
      </w:r>
      <w:r>
        <w:rPr>
          <w:rFonts w:cs="David" w:hint="cs"/>
          <w:b/>
          <w:bCs/>
          <w:rtl/>
        </w:rPr>
        <w:t>רביעי</w:t>
      </w:r>
    </w:p>
    <w:p w14:paraId="2D899A25" w14:textId="77777777" w:rsidR="00000000" w:rsidRDefault="00166014">
      <w:pPr>
        <w:bidi/>
        <w:rPr>
          <w:rFonts w:cs="David"/>
          <w:b/>
          <w:bCs/>
          <w:rtl/>
        </w:rPr>
      </w:pPr>
    </w:p>
    <w:p w14:paraId="12EB503E" w14:textId="77777777" w:rsidR="00000000" w:rsidRDefault="00166014">
      <w:pPr>
        <w:bidi/>
        <w:rPr>
          <w:rFonts w:cs="David"/>
          <w:b/>
          <w:bCs/>
          <w:rtl/>
        </w:rPr>
      </w:pPr>
    </w:p>
    <w:p w14:paraId="687202FC" w14:textId="77777777" w:rsidR="00000000" w:rsidRDefault="00166014">
      <w:pPr>
        <w:bidi/>
        <w:rPr>
          <w:rFonts w:cs="David"/>
          <w:b/>
          <w:bCs/>
          <w:rtl/>
        </w:rPr>
      </w:pPr>
    </w:p>
    <w:p w14:paraId="78E95AAE" w14:textId="77777777" w:rsidR="00000000" w:rsidRDefault="00166014">
      <w:pPr>
        <w:bidi/>
        <w:rPr>
          <w:rFonts w:cs="David"/>
          <w:b/>
          <w:bCs/>
          <w:rtl/>
        </w:rPr>
      </w:pPr>
    </w:p>
    <w:p w14:paraId="2B48BCF3" w14:textId="77777777" w:rsidR="00000000" w:rsidRDefault="00166014">
      <w:pPr>
        <w:bidi/>
        <w:jc w:val="center"/>
        <w:rPr>
          <w:rFonts w:cs="David" w:hint="cs"/>
          <w:rtl/>
        </w:rPr>
      </w:pPr>
      <w:r>
        <w:rPr>
          <w:rFonts w:cs="David"/>
          <w:b/>
          <w:bCs/>
          <w:rtl/>
        </w:rPr>
        <w:t>פרוטוקול מס'</w:t>
      </w:r>
      <w:r>
        <w:rPr>
          <w:rFonts w:cs="David" w:hint="cs"/>
          <w:b/>
          <w:bCs/>
          <w:rtl/>
        </w:rPr>
        <w:t xml:space="preserve"> 290</w:t>
      </w:r>
    </w:p>
    <w:p w14:paraId="208573F2" w14:textId="77777777" w:rsidR="00000000" w:rsidRDefault="00166014">
      <w:pPr>
        <w:bidi/>
        <w:jc w:val="center"/>
        <w:rPr>
          <w:rFonts w:cs="David" w:hint="cs"/>
          <w:b/>
          <w:bCs/>
          <w:rtl/>
        </w:rPr>
      </w:pPr>
      <w:r>
        <w:rPr>
          <w:rFonts w:cs="David" w:hint="cs"/>
          <w:b/>
          <w:bCs/>
          <w:rtl/>
        </w:rPr>
        <w:t>מישיבת ועדת הכנסת</w:t>
      </w:r>
    </w:p>
    <w:p w14:paraId="3ABDD133" w14:textId="77777777" w:rsidR="00000000" w:rsidRDefault="00166014">
      <w:pPr>
        <w:pStyle w:val="Heading8"/>
        <w:rPr>
          <w:rFonts w:hint="cs"/>
          <w:b/>
          <w:bCs/>
          <w:rtl/>
        </w:rPr>
      </w:pPr>
      <w:r>
        <w:rPr>
          <w:rFonts w:hint="cs"/>
          <w:b/>
          <w:bCs/>
          <w:rtl/>
        </w:rPr>
        <w:t>יום רביעי, א' בניסן תשס"ו (1 במרץ 2006), שעה 12:30</w:t>
      </w:r>
    </w:p>
    <w:p w14:paraId="1F0F538B" w14:textId="77777777" w:rsidR="00000000" w:rsidRDefault="00166014">
      <w:pPr>
        <w:bidi/>
        <w:rPr>
          <w:rFonts w:cs="David"/>
          <w:b/>
          <w:bCs/>
          <w:rtl/>
        </w:rPr>
      </w:pPr>
    </w:p>
    <w:p w14:paraId="2A04AFF3" w14:textId="77777777" w:rsidR="00000000" w:rsidRDefault="00166014">
      <w:pPr>
        <w:bidi/>
        <w:rPr>
          <w:rFonts w:cs="David"/>
          <w:b/>
          <w:bCs/>
          <w:rtl/>
        </w:rPr>
      </w:pPr>
    </w:p>
    <w:p w14:paraId="10DEB673" w14:textId="77777777" w:rsidR="00000000" w:rsidRDefault="00166014">
      <w:pPr>
        <w:tabs>
          <w:tab w:val="left" w:pos="1221"/>
        </w:tabs>
        <w:bidi/>
        <w:rPr>
          <w:rFonts w:cs="David" w:hint="cs"/>
          <w:b/>
          <w:bCs/>
          <w:u w:val="single"/>
          <w:rtl/>
        </w:rPr>
      </w:pPr>
    </w:p>
    <w:p w14:paraId="4B0A23F5" w14:textId="77777777" w:rsidR="00000000" w:rsidRDefault="00166014">
      <w:pPr>
        <w:tabs>
          <w:tab w:val="left" w:pos="1221"/>
        </w:tabs>
        <w:bidi/>
        <w:rPr>
          <w:rFonts w:cs="David" w:hint="cs"/>
          <w:rtl/>
        </w:rPr>
      </w:pPr>
      <w:r>
        <w:rPr>
          <w:rFonts w:cs="David"/>
          <w:b/>
          <w:bCs/>
          <w:u w:val="single"/>
          <w:rtl/>
        </w:rPr>
        <w:t>סדר היום</w:t>
      </w:r>
      <w:r>
        <w:rPr>
          <w:rFonts w:cs="David"/>
          <w:rtl/>
        </w:rPr>
        <w:t>:</w:t>
      </w:r>
      <w:r>
        <w:rPr>
          <w:rFonts w:cs="David" w:hint="cs"/>
          <w:rtl/>
        </w:rPr>
        <w:t xml:space="preserve"> </w:t>
      </w:r>
    </w:p>
    <w:p w14:paraId="5F124119" w14:textId="77777777" w:rsidR="00000000" w:rsidRDefault="00166014">
      <w:pPr>
        <w:tabs>
          <w:tab w:val="left" w:pos="1221"/>
        </w:tabs>
        <w:bidi/>
        <w:rPr>
          <w:rFonts w:cs="David" w:hint="cs"/>
          <w:rtl/>
        </w:rPr>
      </w:pPr>
      <w:r>
        <w:rPr>
          <w:rFonts w:cs="David" w:hint="cs"/>
          <w:rtl/>
        </w:rPr>
        <w:t>בקשה לפטור מחובת הנחה על שולחן הכנסת:</w:t>
      </w:r>
    </w:p>
    <w:p w14:paraId="5A5846C7" w14:textId="77777777" w:rsidR="00000000" w:rsidRDefault="00166014">
      <w:pPr>
        <w:tabs>
          <w:tab w:val="left" w:pos="1221"/>
        </w:tabs>
        <w:bidi/>
        <w:rPr>
          <w:rFonts w:cs="David" w:hint="cs"/>
          <w:rtl/>
        </w:rPr>
      </w:pPr>
      <w:r>
        <w:rPr>
          <w:rFonts w:cs="David" w:hint="cs"/>
          <w:rtl/>
        </w:rPr>
        <w:t>1. הצעת חוק השקעות משותפות בנאמנות (תיקון מס' 30), התשס"ה-2005.</w:t>
      </w:r>
    </w:p>
    <w:p w14:paraId="07A03350" w14:textId="77777777" w:rsidR="00000000" w:rsidRDefault="00166014">
      <w:pPr>
        <w:tabs>
          <w:tab w:val="left" w:pos="1221"/>
        </w:tabs>
        <w:bidi/>
        <w:rPr>
          <w:rFonts w:cs="David" w:hint="cs"/>
          <w:rtl/>
        </w:rPr>
      </w:pPr>
      <w:r>
        <w:rPr>
          <w:rFonts w:cs="David" w:hint="cs"/>
          <w:rtl/>
        </w:rPr>
        <w:t>2. ה</w:t>
      </w:r>
      <w:r>
        <w:rPr>
          <w:rFonts w:cs="David" w:hint="cs"/>
          <w:rtl/>
        </w:rPr>
        <w:t xml:space="preserve">צעת חוק הסכמים בנכסים פיננסיים, התשס"ו-2005. </w:t>
      </w:r>
    </w:p>
    <w:p w14:paraId="27DD3092" w14:textId="77777777" w:rsidR="00000000" w:rsidRDefault="00166014">
      <w:pPr>
        <w:tabs>
          <w:tab w:val="left" w:pos="1221"/>
        </w:tabs>
        <w:bidi/>
        <w:rPr>
          <w:rFonts w:cs="David" w:hint="cs"/>
          <w:b/>
          <w:bCs/>
          <w:rtl/>
        </w:rPr>
      </w:pPr>
      <w:r>
        <w:rPr>
          <w:rFonts w:cs="David" w:hint="cs"/>
          <w:rtl/>
        </w:rPr>
        <w:t xml:space="preserve">                 </w:t>
      </w:r>
    </w:p>
    <w:p w14:paraId="6B9D26D4" w14:textId="77777777" w:rsidR="00000000" w:rsidRDefault="00166014">
      <w:pPr>
        <w:bidi/>
        <w:rPr>
          <w:rFonts w:cs="David" w:hint="cs"/>
          <w:b/>
          <w:bCs/>
          <w:rtl/>
        </w:rPr>
      </w:pPr>
    </w:p>
    <w:p w14:paraId="06E79266" w14:textId="77777777" w:rsidR="00000000" w:rsidRDefault="00166014">
      <w:pPr>
        <w:bidi/>
        <w:rPr>
          <w:rFonts w:cs="David" w:hint="cs"/>
          <w:rtl/>
        </w:rPr>
      </w:pPr>
    </w:p>
    <w:p w14:paraId="7CE7FE6F" w14:textId="77777777" w:rsidR="00000000" w:rsidRDefault="00166014">
      <w:pPr>
        <w:bidi/>
        <w:rPr>
          <w:rFonts w:cs="David"/>
          <w:rtl/>
        </w:rPr>
      </w:pPr>
    </w:p>
    <w:p w14:paraId="6B18EF0B" w14:textId="77777777" w:rsidR="00000000" w:rsidRDefault="00166014">
      <w:pPr>
        <w:bidi/>
        <w:rPr>
          <w:rFonts w:cs="David"/>
          <w:b/>
          <w:bCs/>
          <w:u w:val="single"/>
          <w:rtl/>
        </w:rPr>
      </w:pPr>
      <w:r>
        <w:rPr>
          <w:rFonts w:cs="David"/>
          <w:b/>
          <w:bCs/>
          <w:u w:val="single"/>
          <w:rtl/>
        </w:rPr>
        <w:t>נכחו</w:t>
      </w:r>
      <w:r>
        <w:rPr>
          <w:rFonts w:cs="David"/>
          <w:rtl/>
        </w:rPr>
        <w:t>:</w:t>
      </w:r>
    </w:p>
    <w:p w14:paraId="3697699D" w14:textId="77777777" w:rsidR="00000000" w:rsidRDefault="00166014">
      <w:pPr>
        <w:bidi/>
        <w:rPr>
          <w:rFonts w:cs="David"/>
          <w:rtl/>
        </w:rPr>
      </w:pPr>
    </w:p>
    <w:p w14:paraId="69BB862C" w14:textId="77777777" w:rsidR="00000000" w:rsidRDefault="00166014">
      <w:pPr>
        <w:tabs>
          <w:tab w:val="left" w:pos="1788"/>
        </w:tabs>
        <w:bidi/>
        <w:rPr>
          <w:rFonts w:cs="David" w:hint="cs"/>
          <w:rtl/>
        </w:rPr>
      </w:pPr>
      <w:r>
        <w:rPr>
          <w:rFonts w:cs="David"/>
          <w:b/>
          <w:bCs/>
          <w:u w:val="single"/>
          <w:rtl/>
        </w:rPr>
        <w:t>חברי הוועדה</w:t>
      </w:r>
      <w:r>
        <w:rPr>
          <w:rFonts w:cs="David"/>
          <w:rtl/>
        </w:rPr>
        <w:t>:</w:t>
      </w:r>
      <w:r>
        <w:rPr>
          <w:rFonts w:cs="David" w:hint="cs"/>
          <w:rtl/>
        </w:rPr>
        <w:tab/>
      </w:r>
    </w:p>
    <w:p w14:paraId="5A173387" w14:textId="77777777" w:rsidR="00000000" w:rsidRDefault="00166014">
      <w:pPr>
        <w:tabs>
          <w:tab w:val="left" w:pos="1788"/>
        </w:tabs>
        <w:bidi/>
        <w:rPr>
          <w:rFonts w:cs="David" w:hint="cs"/>
          <w:rtl/>
        </w:rPr>
      </w:pPr>
    </w:p>
    <w:p w14:paraId="4720B150" w14:textId="77777777" w:rsidR="00000000" w:rsidRDefault="00166014">
      <w:pPr>
        <w:tabs>
          <w:tab w:val="left" w:pos="1788"/>
        </w:tabs>
        <w:bidi/>
        <w:rPr>
          <w:rFonts w:cs="David" w:hint="cs"/>
          <w:rtl/>
        </w:rPr>
      </w:pPr>
      <w:r>
        <w:rPr>
          <w:rFonts w:cs="David" w:hint="cs"/>
          <w:rtl/>
        </w:rPr>
        <w:t xml:space="preserve">דניאל בנלולו </w:t>
      </w:r>
      <w:r>
        <w:rPr>
          <w:rFonts w:cs="David"/>
          <w:rtl/>
        </w:rPr>
        <w:t>–</w:t>
      </w:r>
      <w:r>
        <w:rPr>
          <w:rFonts w:cs="David" w:hint="cs"/>
          <w:rtl/>
        </w:rPr>
        <w:t xml:space="preserve"> היו"ר</w:t>
      </w:r>
    </w:p>
    <w:p w14:paraId="4C3F19C9" w14:textId="77777777" w:rsidR="00000000" w:rsidRDefault="00166014">
      <w:pPr>
        <w:tabs>
          <w:tab w:val="left" w:pos="1788"/>
        </w:tabs>
        <w:bidi/>
        <w:rPr>
          <w:rFonts w:cs="David" w:hint="cs"/>
          <w:rtl/>
        </w:rPr>
      </w:pPr>
      <w:r>
        <w:rPr>
          <w:rFonts w:cs="David" w:hint="cs"/>
          <w:rtl/>
        </w:rPr>
        <w:t>צבי הנדל</w:t>
      </w:r>
    </w:p>
    <w:p w14:paraId="2BCD180D" w14:textId="77777777" w:rsidR="00000000" w:rsidRDefault="00166014">
      <w:pPr>
        <w:tabs>
          <w:tab w:val="left" w:pos="1788"/>
        </w:tabs>
        <w:bidi/>
        <w:rPr>
          <w:rFonts w:cs="David" w:hint="cs"/>
          <w:rtl/>
        </w:rPr>
      </w:pPr>
      <w:r>
        <w:rPr>
          <w:rFonts w:cs="David" w:hint="cs"/>
          <w:rtl/>
        </w:rPr>
        <w:t>מיכאל גורלובסקי</w:t>
      </w:r>
    </w:p>
    <w:p w14:paraId="76207101" w14:textId="77777777" w:rsidR="00000000" w:rsidRDefault="00166014">
      <w:pPr>
        <w:tabs>
          <w:tab w:val="left" w:pos="1788"/>
        </w:tabs>
        <w:bidi/>
        <w:rPr>
          <w:rFonts w:cs="David" w:hint="cs"/>
          <w:rtl/>
        </w:rPr>
      </w:pPr>
      <w:r>
        <w:rPr>
          <w:rFonts w:cs="David" w:hint="cs"/>
          <w:rtl/>
        </w:rPr>
        <w:t>סגן מזכיר הכנסת דוד לב</w:t>
      </w:r>
    </w:p>
    <w:p w14:paraId="559C1BBD" w14:textId="77777777" w:rsidR="00000000" w:rsidRDefault="00166014">
      <w:pPr>
        <w:tabs>
          <w:tab w:val="left" w:pos="1788"/>
        </w:tabs>
        <w:bidi/>
        <w:rPr>
          <w:rFonts w:cs="David" w:hint="cs"/>
          <w:rtl/>
        </w:rPr>
      </w:pPr>
      <w:r>
        <w:rPr>
          <w:rFonts w:cs="David" w:hint="cs"/>
          <w:rtl/>
        </w:rPr>
        <w:t>סגנית מזכיר הכנסת ירדנה מלר-הורוביץ</w:t>
      </w:r>
    </w:p>
    <w:p w14:paraId="60E0FC8C" w14:textId="77777777" w:rsidR="00000000" w:rsidRDefault="00166014">
      <w:pPr>
        <w:tabs>
          <w:tab w:val="left" w:pos="1788"/>
        </w:tabs>
        <w:bidi/>
        <w:rPr>
          <w:rFonts w:cs="David" w:hint="cs"/>
          <w:rtl/>
        </w:rPr>
      </w:pPr>
    </w:p>
    <w:p w14:paraId="32456D5D" w14:textId="77777777" w:rsidR="00000000" w:rsidRDefault="00166014">
      <w:pPr>
        <w:tabs>
          <w:tab w:val="left" w:pos="1788"/>
        </w:tabs>
        <w:bidi/>
        <w:rPr>
          <w:rFonts w:cs="David" w:hint="cs"/>
          <w:rtl/>
        </w:rPr>
      </w:pPr>
      <w:r>
        <w:rPr>
          <w:rFonts w:cs="David" w:hint="cs"/>
          <w:b/>
          <w:bCs/>
          <w:u w:val="single"/>
          <w:rtl/>
        </w:rPr>
        <w:t>מו</w:t>
      </w:r>
      <w:r>
        <w:rPr>
          <w:rFonts w:cs="David"/>
          <w:b/>
          <w:bCs/>
          <w:u w:val="single"/>
          <w:rtl/>
        </w:rPr>
        <w:t>זמנים</w:t>
      </w:r>
      <w:r>
        <w:rPr>
          <w:rFonts w:cs="David"/>
          <w:rtl/>
        </w:rPr>
        <w:t>:</w:t>
      </w:r>
      <w:r>
        <w:rPr>
          <w:rFonts w:cs="David" w:hint="cs"/>
          <w:rtl/>
        </w:rPr>
        <w:tab/>
      </w:r>
    </w:p>
    <w:p w14:paraId="2C814ED8" w14:textId="77777777" w:rsidR="00000000" w:rsidRDefault="00166014">
      <w:pPr>
        <w:bidi/>
        <w:rPr>
          <w:rFonts w:cs="David" w:hint="cs"/>
          <w:rtl/>
        </w:rPr>
      </w:pPr>
    </w:p>
    <w:p w14:paraId="77BA87F0" w14:textId="77777777" w:rsidR="00000000" w:rsidRDefault="00166014">
      <w:pPr>
        <w:bidi/>
        <w:rPr>
          <w:rFonts w:cs="David" w:hint="cs"/>
          <w:rtl/>
        </w:rPr>
      </w:pPr>
      <w:r>
        <w:rPr>
          <w:rFonts w:cs="David" w:hint="cs"/>
          <w:rtl/>
        </w:rPr>
        <w:t xml:space="preserve">מרים אילני </w:t>
      </w:r>
      <w:r>
        <w:rPr>
          <w:rFonts w:cs="David"/>
          <w:rtl/>
        </w:rPr>
        <w:t>–</w:t>
      </w:r>
      <w:r>
        <w:rPr>
          <w:rFonts w:cs="David" w:hint="cs"/>
          <w:rtl/>
        </w:rPr>
        <w:t xml:space="preserve"> משרד המשפטים</w:t>
      </w:r>
    </w:p>
    <w:p w14:paraId="49FDE95D" w14:textId="77777777" w:rsidR="00000000" w:rsidRDefault="00166014">
      <w:pPr>
        <w:bidi/>
        <w:rPr>
          <w:rFonts w:cs="David" w:hint="cs"/>
          <w:rtl/>
        </w:rPr>
      </w:pPr>
      <w:r>
        <w:rPr>
          <w:rFonts w:cs="David" w:hint="cs"/>
          <w:rtl/>
        </w:rPr>
        <w:t xml:space="preserve">דודו לביא </w:t>
      </w:r>
      <w:r>
        <w:rPr>
          <w:rFonts w:cs="David"/>
          <w:rtl/>
        </w:rPr>
        <w:t>–</w:t>
      </w:r>
      <w:r>
        <w:rPr>
          <w:rFonts w:cs="David" w:hint="cs"/>
          <w:rtl/>
        </w:rPr>
        <w:t xml:space="preserve"> מנהל מחלקת ק</w:t>
      </w:r>
      <w:r>
        <w:rPr>
          <w:rFonts w:cs="David" w:hint="cs"/>
          <w:rtl/>
        </w:rPr>
        <w:t>רנות ניירות ערך, רשות ניירות ערך</w:t>
      </w:r>
    </w:p>
    <w:p w14:paraId="2CEE7345" w14:textId="77777777" w:rsidR="00000000" w:rsidRDefault="00166014">
      <w:pPr>
        <w:bidi/>
        <w:rPr>
          <w:rFonts w:cs="David" w:hint="cs"/>
          <w:rtl/>
        </w:rPr>
      </w:pPr>
      <w:r>
        <w:rPr>
          <w:rFonts w:cs="David" w:hint="cs"/>
          <w:rtl/>
        </w:rPr>
        <w:t xml:space="preserve">דניאל רימון </w:t>
      </w:r>
      <w:r>
        <w:rPr>
          <w:rFonts w:cs="David"/>
          <w:rtl/>
        </w:rPr>
        <w:t>–</w:t>
      </w:r>
      <w:r>
        <w:rPr>
          <w:rFonts w:cs="David" w:hint="cs"/>
          <w:rtl/>
        </w:rPr>
        <w:t xml:space="preserve"> רשות ניירות ערך </w:t>
      </w:r>
    </w:p>
    <w:p w14:paraId="52C8F9C7" w14:textId="77777777" w:rsidR="00000000" w:rsidRDefault="00166014">
      <w:pPr>
        <w:bidi/>
        <w:rPr>
          <w:rFonts w:cs="David" w:hint="cs"/>
          <w:rtl/>
        </w:rPr>
      </w:pPr>
    </w:p>
    <w:p w14:paraId="03232DB9" w14:textId="77777777" w:rsidR="00000000" w:rsidRDefault="00166014">
      <w:pPr>
        <w:bidi/>
        <w:rPr>
          <w:rFonts w:cs="David"/>
          <w:rtl/>
        </w:rPr>
      </w:pPr>
    </w:p>
    <w:p w14:paraId="779DD14B" w14:textId="77777777" w:rsidR="00000000" w:rsidRDefault="00166014">
      <w:pPr>
        <w:bidi/>
        <w:rPr>
          <w:rFonts w:cs="David"/>
          <w:rtl/>
        </w:rPr>
      </w:pPr>
    </w:p>
    <w:p w14:paraId="7C732833" w14:textId="77777777" w:rsidR="00000000" w:rsidRDefault="00166014">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p>
    <w:p w14:paraId="68DA2A54" w14:textId="77777777" w:rsidR="00000000" w:rsidRDefault="00166014">
      <w:pPr>
        <w:bidi/>
        <w:rPr>
          <w:rFonts w:cs="David" w:hint="cs"/>
          <w:rtl/>
        </w:rPr>
      </w:pPr>
    </w:p>
    <w:p w14:paraId="1496D7D2" w14:textId="77777777" w:rsidR="00000000" w:rsidRDefault="00166014">
      <w:pPr>
        <w:bidi/>
        <w:rPr>
          <w:rFonts w:cs="David" w:hint="cs"/>
          <w:rtl/>
        </w:rPr>
      </w:pPr>
      <w:r>
        <w:rPr>
          <w:rFonts w:cs="David" w:hint="cs"/>
          <w:rtl/>
        </w:rPr>
        <w:t>הלית ברק</w:t>
      </w:r>
    </w:p>
    <w:p w14:paraId="79E25E10" w14:textId="77777777" w:rsidR="00000000" w:rsidRDefault="00166014">
      <w:pPr>
        <w:bidi/>
        <w:rPr>
          <w:rFonts w:cs="David" w:hint="cs"/>
          <w:rtl/>
        </w:rPr>
      </w:pPr>
    </w:p>
    <w:p w14:paraId="7C3F96A7" w14:textId="77777777" w:rsidR="00000000" w:rsidRDefault="00166014">
      <w:pPr>
        <w:tabs>
          <w:tab w:val="left" w:pos="1930"/>
        </w:tabs>
        <w:bidi/>
        <w:rPr>
          <w:rFonts w:cs="David" w:hint="cs"/>
          <w:b/>
          <w:bCs/>
          <w:rtl/>
        </w:rPr>
      </w:pPr>
      <w:r>
        <w:rPr>
          <w:rFonts w:cs="David"/>
          <w:b/>
          <w:bCs/>
          <w:u w:val="single"/>
          <w:rtl/>
        </w:rPr>
        <w:t>מנהלת הוועדה</w:t>
      </w:r>
      <w:r>
        <w:rPr>
          <w:rFonts w:cs="David"/>
          <w:rtl/>
        </w:rPr>
        <w:t>:</w:t>
      </w:r>
    </w:p>
    <w:p w14:paraId="2E8374D6" w14:textId="77777777" w:rsidR="00000000" w:rsidRDefault="00166014">
      <w:pPr>
        <w:bidi/>
        <w:rPr>
          <w:rFonts w:cs="David" w:hint="cs"/>
          <w:rtl/>
        </w:rPr>
      </w:pPr>
    </w:p>
    <w:p w14:paraId="04260C70" w14:textId="77777777" w:rsidR="00000000" w:rsidRDefault="00166014">
      <w:pPr>
        <w:bidi/>
        <w:rPr>
          <w:rFonts w:cs="David" w:hint="cs"/>
          <w:rtl/>
        </w:rPr>
      </w:pPr>
      <w:r>
        <w:rPr>
          <w:rFonts w:cs="David" w:hint="cs"/>
          <w:rtl/>
        </w:rPr>
        <w:t>אתי בן-יוסף</w:t>
      </w:r>
    </w:p>
    <w:p w14:paraId="42B7DE3C" w14:textId="77777777" w:rsidR="00000000" w:rsidRDefault="00166014">
      <w:pPr>
        <w:tabs>
          <w:tab w:val="left" w:pos="1930"/>
        </w:tabs>
        <w:bidi/>
        <w:rPr>
          <w:rFonts w:cs="David" w:hint="cs"/>
          <w:b/>
          <w:bCs/>
          <w:u w:val="single"/>
          <w:rtl/>
        </w:rPr>
      </w:pPr>
    </w:p>
    <w:p w14:paraId="22D56A75" w14:textId="77777777" w:rsidR="00000000" w:rsidRDefault="00166014">
      <w:pPr>
        <w:tabs>
          <w:tab w:val="left" w:pos="1930"/>
        </w:tabs>
        <w:bidi/>
        <w:rPr>
          <w:rFonts w:cs="David"/>
          <w:rtl/>
        </w:rPr>
      </w:pPr>
      <w:r>
        <w:rPr>
          <w:rFonts w:cs="David" w:hint="cs"/>
          <w:b/>
          <w:bCs/>
          <w:u w:val="single"/>
          <w:rtl/>
        </w:rPr>
        <w:t>רשמה</w:t>
      </w:r>
      <w:r>
        <w:rPr>
          <w:rFonts w:cs="David"/>
          <w:rtl/>
        </w:rPr>
        <w:t>:</w:t>
      </w:r>
    </w:p>
    <w:p w14:paraId="7061C8FE" w14:textId="77777777" w:rsidR="00000000" w:rsidRDefault="00166014">
      <w:pPr>
        <w:bidi/>
        <w:rPr>
          <w:rFonts w:cs="David" w:hint="cs"/>
          <w:b/>
          <w:bCs/>
          <w:rtl/>
        </w:rPr>
      </w:pPr>
    </w:p>
    <w:p w14:paraId="7268A4D7" w14:textId="77777777" w:rsidR="00000000" w:rsidRDefault="00166014">
      <w:pPr>
        <w:bidi/>
        <w:rPr>
          <w:rFonts w:cs="David" w:hint="cs"/>
          <w:rtl/>
        </w:rPr>
      </w:pPr>
      <w:r>
        <w:rPr>
          <w:rFonts w:cs="David" w:hint="cs"/>
          <w:rtl/>
        </w:rPr>
        <w:t>תמר פוליבוי</w:t>
      </w:r>
    </w:p>
    <w:p w14:paraId="3388D3F4" w14:textId="77777777" w:rsidR="00000000" w:rsidRDefault="00166014">
      <w:pPr>
        <w:bidi/>
        <w:rPr>
          <w:rFonts w:cs="David" w:hint="cs"/>
          <w:rtl/>
        </w:rPr>
      </w:pPr>
    </w:p>
    <w:p w14:paraId="2337F742" w14:textId="77777777" w:rsidR="00000000" w:rsidRDefault="00166014">
      <w:pPr>
        <w:bidi/>
        <w:rPr>
          <w:rFonts w:cs="David" w:hint="cs"/>
          <w:rtl/>
        </w:rPr>
      </w:pPr>
    </w:p>
    <w:p w14:paraId="35155A9F" w14:textId="77777777" w:rsidR="00000000" w:rsidRDefault="00166014">
      <w:pPr>
        <w:bidi/>
        <w:rPr>
          <w:rFonts w:cs="David" w:hint="cs"/>
          <w:rtl/>
        </w:rPr>
      </w:pPr>
    </w:p>
    <w:p w14:paraId="0F424FB8" w14:textId="77777777" w:rsidR="00000000" w:rsidRDefault="00166014">
      <w:pPr>
        <w:bidi/>
        <w:rPr>
          <w:rFonts w:cs="David" w:hint="cs"/>
          <w:rtl/>
        </w:rPr>
      </w:pPr>
    </w:p>
    <w:p w14:paraId="7DF90408" w14:textId="77777777" w:rsidR="00000000" w:rsidRDefault="00166014">
      <w:pPr>
        <w:bidi/>
        <w:rPr>
          <w:rFonts w:cs="David" w:hint="cs"/>
          <w:rtl/>
        </w:rPr>
      </w:pPr>
    </w:p>
    <w:p w14:paraId="551C9DF7" w14:textId="77777777" w:rsidR="00000000" w:rsidRDefault="00166014">
      <w:pPr>
        <w:bidi/>
        <w:rPr>
          <w:rFonts w:cs="David" w:hint="cs"/>
          <w:rtl/>
        </w:rPr>
      </w:pPr>
    </w:p>
    <w:p w14:paraId="45E4FEB2" w14:textId="77777777" w:rsidR="00000000" w:rsidRDefault="00166014">
      <w:pPr>
        <w:bidi/>
        <w:rPr>
          <w:rFonts w:cs="David" w:hint="cs"/>
          <w:rtl/>
        </w:rPr>
      </w:pPr>
    </w:p>
    <w:p w14:paraId="7D0BD711" w14:textId="77777777" w:rsidR="00000000" w:rsidRDefault="00166014">
      <w:pPr>
        <w:pStyle w:val="Heading9"/>
        <w:ind w:left="360"/>
        <w:jc w:val="center"/>
        <w:rPr>
          <w:rFonts w:hint="cs"/>
          <w:rtl/>
        </w:rPr>
      </w:pPr>
      <w:r>
        <w:rPr>
          <w:rFonts w:hint="cs"/>
          <w:rtl/>
        </w:rPr>
        <w:t>1. הצעת חוק השקעות משותפות בנאמנות (תיקון מס' 30), התשס"ה-2005</w:t>
      </w:r>
    </w:p>
    <w:p w14:paraId="4A46904D" w14:textId="77777777" w:rsidR="00000000" w:rsidRDefault="00166014">
      <w:pPr>
        <w:bidi/>
        <w:jc w:val="center"/>
        <w:rPr>
          <w:rFonts w:cs="David" w:hint="cs"/>
          <w:u w:val="single"/>
          <w:rtl/>
        </w:rPr>
      </w:pPr>
      <w:r>
        <w:rPr>
          <w:rFonts w:cs="David" w:hint="cs"/>
          <w:u w:val="single"/>
          <w:rtl/>
        </w:rPr>
        <w:t>2. הצעת חוק הסכמים בנכסים פיננסיים, התשס"ו-2005</w:t>
      </w:r>
    </w:p>
    <w:p w14:paraId="101AADD2" w14:textId="77777777" w:rsidR="00000000" w:rsidRDefault="00166014">
      <w:pPr>
        <w:bidi/>
        <w:jc w:val="both"/>
        <w:rPr>
          <w:rFonts w:cs="David" w:hint="cs"/>
          <w:rtl/>
        </w:rPr>
      </w:pPr>
    </w:p>
    <w:p w14:paraId="6A8B0E94" w14:textId="77777777" w:rsidR="00000000" w:rsidRDefault="00166014">
      <w:pPr>
        <w:bidi/>
        <w:jc w:val="both"/>
        <w:rPr>
          <w:rFonts w:cs="David" w:hint="cs"/>
          <w:rtl/>
        </w:rPr>
      </w:pPr>
    </w:p>
    <w:p w14:paraId="73BB33EE" w14:textId="77777777" w:rsidR="00000000" w:rsidRDefault="00166014">
      <w:pPr>
        <w:bidi/>
        <w:jc w:val="both"/>
        <w:rPr>
          <w:rFonts w:cs="David" w:hint="cs"/>
          <w:rtl/>
        </w:rPr>
      </w:pPr>
      <w:r>
        <w:rPr>
          <w:rFonts w:cs="David" w:hint="cs"/>
          <w:u w:val="single"/>
          <w:rtl/>
        </w:rPr>
        <w:t>היו"ר דניאל בנלולו:</w:t>
      </w:r>
    </w:p>
    <w:p w14:paraId="6FC42E70" w14:textId="77777777" w:rsidR="00000000" w:rsidRDefault="00166014">
      <w:pPr>
        <w:bidi/>
        <w:jc w:val="both"/>
        <w:rPr>
          <w:rFonts w:cs="David" w:hint="cs"/>
          <w:rtl/>
        </w:rPr>
      </w:pPr>
    </w:p>
    <w:p w14:paraId="54367DFD" w14:textId="77777777" w:rsidR="00000000" w:rsidRDefault="00166014">
      <w:pPr>
        <w:bidi/>
        <w:jc w:val="both"/>
        <w:rPr>
          <w:rFonts w:cs="David" w:hint="cs"/>
          <w:rtl/>
        </w:rPr>
      </w:pPr>
      <w:r>
        <w:rPr>
          <w:rFonts w:cs="David" w:hint="cs"/>
          <w:rtl/>
        </w:rPr>
        <w:tab/>
        <w:t xml:space="preserve">אני פותח את ישיבת ועדת הכנסת מספר 290. על סדר היום שתי הצעות חוק, שיש בקשה לתת להן פטור מחובת הנחה לקריאה שנייה ושלישית. הצעת חוק השקעות משותפות בנאמנות (תיקון מס' 30), התשס"ה-2005 והצעת חוק הסכמים בנכסים פיננסיים, התשס"ו-2005. </w:t>
      </w:r>
    </w:p>
    <w:p w14:paraId="498C4420" w14:textId="77777777" w:rsidR="00000000" w:rsidRDefault="00166014">
      <w:pPr>
        <w:bidi/>
        <w:jc w:val="both"/>
        <w:rPr>
          <w:rFonts w:cs="David" w:hint="cs"/>
          <w:rtl/>
        </w:rPr>
      </w:pPr>
    </w:p>
    <w:p w14:paraId="251E6B13" w14:textId="77777777" w:rsidR="00000000" w:rsidRDefault="00166014">
      <w:pPr>
        <w:bidi/>
        <w:jc w:val="both"/>
        <w:rPr>
          <w:rFonts w:cs="David" w:hint="cs"/>
          <w:u w:val="single"/>
          <w:rtl/>
        </w:rPr>
      </w:pPr>
      <w:r>
        <w:rPr>
          <w:rFonts w:cs="David" w:hint="cs"/>
          <w:u w:val="single"/>
          <w:rtl/>
        </w:rPr>
        <w:t>מ</w:t>
      </w:r>
      <w:r>
        <w:rPr>
          <w:rFonts w:cs="David" w:hint="cs"/>
          <w:u w:val="single"/>
          <w:rtl/>
        </w:rPr>
        <w:t>רים אילני:</w:t>
      </w:r>
    </w:p>
    <w:p w14:paraId="1AFE7D83" w14:textId="77777777" w:rsidR="00000000" w:rsidRDefault="00166014">
      <w:pPr>
        <w:bidi/>
        <w:jc w:val="both"/>
        <w:rPr>
          <w:rFonts w:cs="David" w:hint="cs"/>
          <w:rtl/>
        </w:rPr>
      </w:pPr>
    </w:p>
    <w:p w14:paraId="3021DA9D" w14:textId="77777777" w:rsidR="00000000" w:rsidRDefault="00166014">
      <w:pPr>
        <w:bidi/>
        <w:jc w:val="both"/>
        <w:rPr>
          <w:rFonts w:cs="David" w:hint="cs"/>
          <w:rtl/>
        </w:rPr>
      </w:pPr>
      <w:r>
        <w:rPr>
          <w:rFonts w:cs="David" w:hint="cs"/>
          <w:rtl/>
        </w:rPr>
        <w:tab/>
        <w:t xml:space="preserve"> אני מבקשת את הפטור מחובת הנחה בקשר להצעת חוק הסכמים בנכסים פיננסיים. זו הצעת חוק שגובשה על-ידי כל הגורמים במשק, ומחכים לה כבר הרבה זמן </w:t>
      </w:r>
      <w:r>
        <w:rPr>
          <w:rFonts w:cs="David"/>
          <w:rtl/>
        </w:rPr>
        <w:t>–</w:t>
      </w:r>
      <w:r>
        <w:rPr>
          <w:rFonts w:cs="David" w:hint="cs"/>
          <w:rtl/>
        </w:rPr>
        <w:t xml:space="preserve"> גם בנק ישראל וגם משרד האוצר. </w:t>
      </w:r>
    </w:p>
    <w:p w14:paraId="1DCC9294" w14:textId="77777777" w:rsidR="00000000" w:rsidRDefault="00166014">
      <w:pPr>
        <w:bidi/>
        <w:jc w:val="both"/>
        <w:rPr>
          <w:rFonts w:cs="David" w:hint="cs"/>
          <w:rtl/>
        </w:rPr>
      </w:pPr>
    </w:p>
    <w:p w14:paraId="4C1FED90" w14:textId="77777777" w:rsidR="00000000" w:rsidRDefault="00166014">
      <w:pPr>
        <w:bidi/>
        <w:jc w:val="both"/>
        <w:rPr>
          <w:rFonts w:cs="David" w:hint="cs"/>
          <w:rtl/>
        </w:rPr>
      </w:pPr>
      <w:r>
        <w:rPr>
          <w:rFonts w:cs="David" w:hint="cs"/>
          <w:rtl/>
        </w:rPr>
        <w:tab/>
        <w:t>היום יש בעיה בהסכמים שנעשים בעסקאות בין גופים פיננסיים, בעיקר עסקאות עם ג</w:t>
      </w:r>
      <w:r>
        <w:rPr>
          <w:rFonts w:cs="David" w:hint="cs"/>
          <w:rtl/>
        </w:rPr>
        <w:t>ופים בינלאומיים, אבל לא רק בינלאומיים, אלא גם עסקאות בארץ. עולה השאלה איזה הוראות בפקודת פשיטת רגל ובפקודת החברות שעוסקות בדיני הפירוק יחולו, כאשר הצדדים בעסקאות האלה קובעים שהם יוכלו לבצע קיזוז בין שני הצדדים, או במקרים בהם עושים עסקת מכר חוזר בניירות ערך</w:t>
      </w:r>
      <w:r>
        <w:rPr>
          <w:rFonts w:cs="David" w:hint="cs"/>
          <w:rtl/>
        </w:rPr>
        <w:t xml:space="preserve">, שנקראת בעגה המקצועית </w:t>
      </w:r>
      <w:r>
        <w:rPr>
          <w:rFonts w:cs="David"/>
        </w:rPr>
        <w:t>repurchase</w:t>
      </w:r>
      <w:r>
        <w:rPr>
          <w:rFonts w:cs="David" w:hint="cs"/>
          <w:rtl/>
        </w:rPr>
        <w:t xml:space="preserve">. גם אז עולה השאלה, האם זה נחשב משכון או מכר.  בשתי ההוראות האלה עולה השאלה, האם יהיה תוקף להסכמת הצדדים בדיני הפירוק. אם אין תוקף להסכמת הצדדים בדיני הפירוק, החשיפה של הצדדים היא מאוד מאוד גדולה. </w:t>
      </w:r>
    </w:p>
    <w:p w14:paraId="7FE9972F" w14:textId="77777777" w:rsidR="00000000" w:rsidRDefault="00166014">
      <w:pPr>
        <w:bidi/>
        <w:jc w:val="both"/>
        <w:rPr>
          <w:rFonts w:cs="David" w:hint="cs"/>
          <w:rtl/>
        </w:rPr>
      </w:pPr>
    </w:p>
    <w:p w14:paraId="3F59D92A" w14:textId="77777777" w:rsidR="00000000" w:rsidRDefault="00166014">
      <w:pPr>
        <w:bidi/>
        <w:jc w:val="both"/>
        <w:rPr>
          <w:rFonts w:cs="David" w:hint="cs"/>
          <w:rtl/>
        </w:rPr>
      </w:pPr>
      <w:r>
        <w:rPr>
          <w:rFonts w:cs="David" w:hint="cs"/>
          <w:rtl/>
        </w:rPr>
        <w:tab/>
        <w:t xml:space="preserve">לשיטתנו, אנחנו מבהירים </w:t>
      </w:r>
      <w:r>
        <w:rPr>
          <w:rFonts w:cs="David" w:hint="cs"/>
          <w:rtl/>
        </w:rPr>
        <w:t xml:space="preserve">את המצב של הדין הקיים, אבל גופים בינלאומיים התקשו לקבל חוות דעת שאמרו שהדין הקיים מסדיר את זה, ולכן הבהרנו שעל פי הדין הישראלי יש אפשרות לתת תוקף להוראות הספציפיות שקבענו בחוק, כדי שגופים יוכלו לעשות את העסקאות האלה ללא חשש. </w:t>
      </w:r>
    </w:p>
    <w:p w14:paraId="74ECFA18" w14:textId="77777777" w:rsidR="00000000" w:rsidRDefault="00166014">
      <w:pPr>
        <w:bidi/>
        <w:jc w:val="both"/>
        <w:rPr>
          <w:rFonts w:cs="David" w:hint="cs"/>
          <w:rtl/>
        </w:rPr>
      </w:pPr>
    </w:p>
    <w:p w14:paraId="424362C1" w14:textId="77777777" w:rsidR="00000000" w:rsidRDefault="00166014">
      <w:pPr>
        <w:bidi/>
        <w:jc w:val="both"/>
        <w:rPr>
          <w:rFonts w:cs="David" w:hint="cs"/>
          <w:rtl/>
        </w:rPr>
      </w:pPr>
      <w:r>
        <w:rPr>
          <w:rFonts w:cs="David" w:hint="cs"/>
          <w:u w:val="single"/>
          <w:rtl/>
        </w:rPr>
        <w:t>צבי הנדל:</w:t>
      </w:r>
    </w:p>
    <w:p w14:paraId="2E305FA7" w14:textId="77777777" w:rsidR="00000000" w:rsidRDefault="00166014">
      <w:pPr>
        <w:bidi/>
        <w:jc w:val="both"/>
        <w:rPr>
          <w:rFonts w:cs="David" w:hint="cs"/>
          <w:rtl/>
        </w:rPr>
      </w:pPr>
    </w:p>
    <w:p w14:paraId="10D265D5" w14:textId="77777777" w:rsidR="00000000" w:rsidRDefault="00166014">
      <w:pPr>
        <w:bidi/>
        <w:jc w:val="both"/>
        <w:rPr>
          <w:rFonts w:cs="David" w:hint="cs"/>
          <w:rtl/>
        </w:rPr>
      </w:pPr>
      <w:r>
        <w:rPr>
          <w:rFonts w:cs="David" w:hint="cs"/>
          <w:rtl/>
        </w:rPr>
        <w:tab/>
        <w:t xml:space="preserve">האם זה היום נוהג </w:t>
      </w:r>
      <w:r>
        <w:rPr>
          <w:rFonts w:cs="David" w:hint="cs"/>
          <w:rtl/>
        </w:rPr>
        <w:t>כך?</w:t>
      </w:r>
    </w:p>
    <w:p w14:paraId="72995FE3" w14:textId="77777777" w:rsidR="00000000" w:rsidRDefault="00166014">
      <w:pPr>
        <w:bidi/>
        <w:jc w:val="both"/>
        <w:rPr>
          <w:rFonts w:cs="David" w:hint="cs"/>
          <w:rtl/>
        </w:rPr>
      </w:pPr>
    </w:p>
    <w:p w14:paraId="01007A8F" w14:textId="77777777" w:rsidR="00000000" w:rsidRDefault="00166014">
      <w:pPr>
        <w:bidi/>
        <w:jc w:val="both"/>
        <w:rPr>
          <w:rFonts w:cs="David" w:hint="cs"/>
          <w:u w:val="single"/>
          <w:rtl/>
        </w:rPr>
      </w:pPr>
      <w:r>
        <w:rPr>
          <w:rFonts w:cs="David" w:hint="cs"/>
          <w:u w:val="single"/>
          <w:rtl/>
        </w:rPr>
        <w:t>מרים אילני:</w:t>
      </w:r>
    </w:p>
    <w:p w14:paraId="0A6A736E" w14:textId="77777777" w:rsidR="00000000" w:rsidRDefault="00166014">
      <w:pPr>
        <w:bidi/>
        <w:jc w:val="both"/>
        <w:rPr>
          <w:rFonts w:cs="David" w:hint="cs"/>
          <w:rtl/>
        </w:rPr>
      </w:pPr>
    </w:p>
    <w:p w14:paraId="30DAEE46" w14:textId="77777777" w:rsidR="00000000" w:rsidRDefault="00166014">
      <w:pPr>
        <w:bidi/>
        <w:jc w:val="both"/>
        <w:rPr>
          <w:rFonts w:cs="David" w:hint="cs"/>
          <w:rtl/>
        </w:rPr>
      </w:pPr>
      <w:r>
        <w:rPr>
          <w:rFonts w:cs="David" w:hint="cs"/>
          <w:rtl/>
        </w:rPr>
        <w:tab/>
        <w:t xml:space="preserve"> יש להם בעיה לעשות את העסקאות האלה, משום שהם לא מצליחים לקבל חוות דעת חד-משמעיות, שהם יכולים לעשות את זה בלי להיפגע בזמן של פירוק, וזה מקשה עליהם מאוד. </w:t>
      </w:r>
    </w:p>
    <w:p w14:paraId="59F3B1F5" w14:textId="77777777" w:rsidR="00000000" w:rsidRDefault="00166014">
      <w:pPr>
        <w:bidi/>
        <w:jc w:val="both"/>
        <w:rPr>
          <w:rFonts w:cs="David" w:hint="cs"/>
          <w:rtl/>
        </w:rPr>
      </w:pPr>
    </w:p>
    <w:p w14:paraId="74FEE0E0" w14:textId="77777777" w:rsidR="00000000" w:rsidRDefault="00166014">
      <w:pPr>
        <w:bidi/>
        <w:jc w:val="both"/>
        <w:rPr>
          <w:rFonts w:cs="David" w:hint="cs"/>
          <w:rtl/>
        </w:rPr>
      </w:pPr>
      <w:r>
        <w:rPr>
          <w:rFonts w:cs="David" w:hint="cs"/>
          <w:u w:val="single"/>
          <w:rtl/>
        </w:rPr>
        <w:t>דוד לב:</w:t>
      </w:r>
    </w:p>
    <w:p w14:paraId="7105E3DD" w14:textId="77777777" w:rsidR="00000000" w:rsidRDefault="00166014">
      <w:pPr>
        <w:bidi/>
        <w:jc w:val="both"/>
        <w:rPr>
          <w:rFonts w:cs="David" w:hint="cs"/>
          <w:rtl/>
        </w:rPr>
      </w:pPr>
    </w:p>
    <w:p w14:paraId="0A03841C" w14:textId="77777777" w:rsidR="00000000" w:rsidRDefault="00166014">
      <w:pPr>
        <w:bidi/>
        <w:jc w:val="both"/>
        <w:rPr>
          <w:rFonts w:cs="David" w:hint="cs"/>
          <w:rtl/>
        </w:rPr>
      </w:pPr>
      <w:r>
        <w:rPr>
          <w:rFonts w:cs="David" w:hint="cs"/>
          <w:rtl/>
        </w:rPr>
        <w:tab/>
        <w:t xml:space="preserve">תאמרי משפט לגבי הדחיפות, שהרי מדובר בשחרור מחובת הנחה. </w:t>
      </w:r>
    </w:p>
    <w:p w14:paraId="43EFCC29" w14:textId="77777777" w:rsidR="00000000" w:rsidRDefault="00166014">
      <w:pPr>
        <w:bidi/>
        <w:jc w:val="both"/>
        <w:rPr>
          <w:rFonts w:cs="David" w:hint="cs"/>
          <w:rtl/>
        </w:rPr>
      </w:pPr>
    </w:p>
    <w:p w14:paraId="61781E41" w14:textId="77777777" w:rsidR="00000000" w:rsidRDefault="00166014">
      <w:pPr>
        <w:bidi/>
        <w:jc w:val="both"/>
        <w:rPr>
          <w:rFonts w:cs="David" w:hint="cs"/>
          <w:u w:val="single"/>
          <w:rtl/>
        </w:rPr>
      </w:pPr>
      <w:r>
        <w:rPr>
          <w:rFonts w:cs="David" w:hint="cs"/>
          <w:u w:val="single"/>
          <w:rtl/>
        </w:rPr>
        <w:t>מרים אילני:</w:t>
      </w:r>
    </w:p>
    <w:p w14:paraId="582D89E4" w14:textId="77777777" w:rsidR="00000000" w:rsidRDefault="00166014">
      <w:pPr>
        <w:bidi/>
        <w:jc w:val="both"/>
        <w:rPr>
          <w:rFonts w:cs="David" w:hint="cs"/>
          <w:rtl/>
        </w:rPr>
      </w:pPr>
    </w:p>
    <w:p w14:paraId="660FC758" w14:textId="77777777" w:rsidR="00000000" w:rsidRDefault="00166014">
      <w:pPr>
        <w:bidi/>
        <w:jc w:val="both"/>
        <w:rPr>
          <w:rFonts w:cs="David" w:hint="cs"/>
          <w:rtl/>
        </w:rPr>
      </w:pPr>
      <w:r>
        <w:rPr>
          <w:rFonts w:cs="David" w:hint="cs"/>
          <w:rtl/>
        </w:rPr>
        <w:tab/>
        <w:t xml:space="preserve"> ע</w:t>
      </w:r>
      <w:r>
        <w:rPr>
          <w:rFonts w:cs="David" w:hint="cs"/>
          <w:rtl/>
        </w:rPr>
        <w:t>ד שהגענו סוף סוף לנוסח המוסכם ואף גוף לא חולק על זה, כדאי כבר להריץ את זה, כדי שהשוק יוכל להשתמש בזה. הבנתי שאת העסקאות של ה-</w:t>
      </w:r>
      <w:r>
        <w:rPr>
          <w:rFonts w:cs="David"/>
        </w:rPr>
        <w:t>repurchase</w:t>
      </w:r>
      <w:r>
        <w:rPr>
          <w:rFonts w:cs="David" w:hint="cs"/>
          <w:rtl/>
        </w:rPr>
        <w:t xml:space="preserve"> בנק ישראל ומשרד האוצר צריך בשביל המחיר המוניטרי שלו, שבזה אני פחות בקיאה, אבל הלחץ הוא מכל הגופים. </w:t>
      </w:r>
    </w:p>
    <w:p w14:paraId="065F5ACE" w14:textId="77777777" w:rsidR="00000000" w:rsidRDefault="00166014">
      <w:pPr>
        <w:bidi/>
        <w:jc w:val="both"/>
        <w:rPr>
          <w:rFonts w:cs="David" w:hint="cs"/>
          <w:rtl/>
        </w:rPr>
      </w:pPr>
    </w:p>
    <w:p w14:paraId="132B5087" w14:textId="77777777" w:rsidR="00000000" w:rsidRDefault="00166014">
      <w:pPr>
        <w:bidi/>
        <w:jc w:val="both"/>
        <w:rPr>
          <w:rFonts w:cs="David" w:hint="cs"/>
          <w:rtl/>
        </w:rPr>
      </w:pPr>
      <w:r>
        <w:rPr>
          <w:rFonts w:cs="David" w:hint="cs"/>
          <w:u w:val="single"/>
          <w:rtl/>
        </w:rPr>
        <w:t>צבי הנדל:</w:t>
      </w:r>
    </w:p>
    <w:p w14:paraId="7FBD0DA7" w14:textId="77777777" w:rsidR="00000000" w:rsidRDefault="00166014">
      <w:pPr>
        <w:bidi/>
        <w:jc w:val="both"/>
        <w:rPr>
          <w:rFonts w:cs="David" w:hint="cs"/>
          <w:rtl/>
        </w:rPr>
      </w:pPr>
    </w:p>
    <w:p w14:paraId="12C1ABDE" w14:textId="77777777" w:rsidR="00000000" w:rsidRDefault="00166014">
      <w:pPr>
        <w:bidi/>
        <w:jc w:val="both"/>
        <w:rPr>
          <w:rFonts w:cs="David" w:hint="cs"/>
          <w:rtl/>
        </w:rPr>
      </w:pPr>
      <w:r>
        <w:rPr>
          <w:rFonts w:cs="David" w:hint="cs"/>
          <w:rtl/>
        </w:rPr>
        <w:tab/>
        <w:t xml:space="preserve"> זה מאו</w:t>
      </w:r>
      <w:r>
        <w:rPr>
          <w:rFonts w:cs="David" w:hint="cs"/>
          <w:rtl/>
        </w:rPr>
        <w:t xml:space="preserve">ד לא נראה לי - לא עצם העניין, אלא הדחיפות. </w:t>
      </w:r>
    </w:p>
    <w:p w14:paraId="2AEB2237" w14:textId="77777777" w:rsidR="00000000" w:rsidRDefault="00166014">
      <w:pPr>
        <w:bidi/>
        <w:jc w:val="both"/>
        <w:rPr>
          <w:rFonts w:cs="David" w:hint="cs"/>
          <w:rtl/>
        </w:rPr>
      </w:pPr>
    </w:p>
    <w:p w14:paraId="198C6529" w14:textId="77777777" w:rsidR="00000000" w:rsidRDefault="00166014">
      <w:pPr>
        <w:bidi/>
        <w:jc w:val="both"/>
        <w:rPr>
          <w:rFonts w:cs="David" w:hint="cs"/>
          <w:rtl/>
        </w:rPr>
      </w:pPr>
      <w:r>
        <w:rPr>
          <w:rFonts w:cs="David"/>
          <w:u w:val="single"/>
          <w:rtl/>
        </w:rPr>
        <w:br w:type="page"/>
      </w:r>
      <w:r>
        <w:rPr>
          <w:rFonts w:cs="David" w:hint="cs"/>
          <w:u w:val="single"/>
          <w:rtl/>
        </w:rPr>
        <w:lastRenderedPageBreak/>
        <w:t>היו"ר דניאל בנלולו:</w:t>
      </w:r>
    </w:p>
    <w:p w14:paraId="3A118CD1" w14:textId="77777777" w:rsidR="00000000" w:rsidRDefault="00166014">
      <w:pPr>
        <w:bidi/>
        <w:jc w:val="both"/>
        <w:rPr>
          <w:rFonts w:cs="David" w:hint="cs"/>
          <w:rtl/>
        </w:rPr>
      </w:pPr>
    </w:p>
    <w:p w14:paraId="4E540D3C" w14:textId="77777777" w:rsidR="00000000" w:rsidRDefault="00166014">
      <w:pPr>
        <w:bidi/>
        <w:jc w:val="both"/>
        <w:rPr>
          <w:rFonts w:cs="David" w:hint="cs"/>
          <w:rtl/>
        </w:rPr>
      </w:pPr>
      <w:r>
        <w:rPr>
          <w:rFonts w:cs="David" w:hint="cs"/>
          <w:rtl/>
        </w:rPr>
        <w:tab/>
        <w:t xml:space="preserve">אני קיבלתי בקשה ממרכז ההשקעות, ממשרד המשפטים וגם ממשרד ראש הממשלה, שעבדו כל כך הרבה בנושא הזה והביעו בפניי את הבקשה שזה דחוף מאוד. </w:t>
      </w:r>
    </w:p>
    <w:p w14:paraId="098C9270" w14:textId="77777777" w:rsidR="00000000" w:rsidRDefault="00166014">
      <w:pPr>
        <w:bidi/>
        <w:jc w:val="both"/>
        <w:rPr>
          <w:rFonts w:cs="David" w:hint="cs"/>
          <w:rtl/>
        </w:rPr>
      </w:pPr>
    </w:p>
    <w:p w14:paraId="70DA8BC8" w14:textId="77777777" w:rsidR="00000000" w:rsidRDefault="00166014">
      <w:pPr>
        <w:bidi/>
        <w:jc w:val="both"/>
        <w:rPr>
          <w:rFonts w:cs="David" w:hint="cs"/>
          <w:rtl/>
        </w:rPr>
      </w:pPr>
      <w:r>
        <w:rPr>
          <w:rFonts w:cs="David" w:hint="cs"/>
          <w:u w:val="single"/>
          <w:rtl/>
        </w:rPr>
        <w:t>צבי הנדל:</w:t>
      </w:r>
    </w:p>
    <w:p w14:paraId="0B31613C" w14:textId="77777777" w:rsidR="00000000" w:rsidRDefault="00166014">
      <w:pPr>
        <w:bidi/>
        <w:jc w:val="both"/>
        <w:rPr>
          <w:rFonts w:cs="David" w:hint="cs"/>
          <w:rtl/>
        </w:rPr>
      </w:pPr>
    </w:p>
    <w:p w14:paraId="006BEBBB" w14:textId="77777777" w:rsidR="00000000" w:rsidRDefault="00166014">
      <w:pPr>
        <w:bidi/>
        <w:jc w:val="both"/>
        <w:rPr>
          <w:rFonts w:cs="David" w:hint="cs"/>
          <w:rtl/>
        </w:rPr>
      </w:pPr>
      <w:r>
        <w:rPr>
          <w:rFonts w:cs="David" w:hint="cs"/>
          <w:rtl/>
        </w:rPr>
        <w:tab/>
        <w:t xml:space="preserve"> זה נראה בעיניי מחטף, שבכינוס מקרי של הכנסת</w:t>
      </w:r>
      <w:r>
        <w:rPr>
          <w:rFonts w:cs="David" w:hint="cs"/>
          <w:rtl/>
        </w:rPr>
        <w:t xml:space="preserve"> שלושה שבועות לפני הבחירות מכניסים עכשיו סוגייה כזאת, שהיא הצבעה אוטומטית. בשביל שבעת כזאת יכניסו סוגיות כאלה למליאת הכנסת, אני חושב שזה צריך להיות משהו שבאמת כרוך בנזק למדינה אם הוא לא ייעשה. </w:t>
      </w:r>
    </w:p>
    <w:p w14:paraId="473F0980" w14:textId="77777777" w:rsidR="00000000" w:rsidRDefault="00166014">
      <w:pPr>
        <w:bidi/>
        <w:jc w:val="both"/>
        <w:rPr>
          <w:rFonts w:cs="David" w:hint="cs"/>
          <w:rtl/>
        </w:rPr>
      </w:pPr>
    </w:p>
    <w:p w14:paraId="585C3F8D" w14:textId="77777777" w:rsidR="00000000" w:rsidRDefault="00166014">
      <w:pPr>
        <w:bidi/>
        <w:jc w:val="both"/>
        <w:rPr>
          <w:rFonts w:cs="David" w:hint="cs"/>
          <w:rtl/>
        </w:rPr>
      </w:pPr>
      <w:r>
        <w:rPr>
          <w:rFonts w:cs="David" w:hint="cs"/>
          <w:u w:val="single"/>
          <w:rtl/>
        </w:rPr>
        <w:t>היו"ר דניאל בנלולו:</w:t>
      </w:r>
    </w:p>
    <w:p w14:paraId="65FEF789" w14:textId="77777777" w:rsidR="00000000" w:rsidRDefault="00166014">
      <w:pPr>
        <w:bidi/>
        <w:jc w:val="both"/>
        <w:rPr>
          <w:rFonts w:cs="David" w:hint="cs"/>
          <w:rtl/>
        </w:rPr>
      </w:pPr>
    </w:p>
    <w:p w14:paraId="016B3185" w14:textId="77777777" w:rsidR="00000000" w:rsidRDefault="00166014">
      <w:pPr>
        <w:bidi/>
        <w:jc w:val="both"/>
        <w:rPr>
          <w:rFonts w:cs="David" w:hint="cs"/>
          <w:rtl/>
        </w:rPr>
      </w:pPr>
      <w:r>
        <w:rPr>
          <w:rFonts w:cs="David" w:hint="cs"/>
          <w:rtl/>
        </w:rPr>
        <w:tab/>
        <w:t>חבר הכנסת הנדל, לא כל דבר שהוא דחוף כרו</w:t>
      </w:r>
      <w:r>
        <w:rPr>
          <w:rFonts w:cs="David" w:hint="cs"/>
          <w:rtl/>
        </w:rPr>
        <w:t xml:space="preserve">ך בשאלה אם יש בו נזק או לא נזק למדינה. </w:t>
      </w:r>
    </w:p>
    <w:p w14:paraId="08575A44" w14:textId="77777777" w:rsidR="00000000" w:rsidRDefault="00166014">
      <w:pPr>
        <w:bidi/>
        <w:jc w:val="both"/>
        <w:rPr>
          <w:rFonts w:cs="David" w:hint="cs"/>
          <w:rtl/>
        </w:rPr>
      </w:pPr>
    </w:p>
    <w:p w14:paraId="1A2E96DB" w14:textId="77777777" w:rsidR="00000000" w:rsidRDefault="00166014">
      <w:pPr>
        <w:bidi/>
        <w:jc w:val="both"/>
        <w:rPr>
          <w:rFonts w:cs="David" w:hint="cs"/>
          <w:rtl/>
        </w:rPr>
      </w:pPr>
      <w:r>
        <w:rPr>
          <w:rFonts w:cs="David" w:hint="cs"/>
          <w:u w:val="single"/>
          <w:rtl/>
        </w:rPr>
        <w:t>צבי הנדל:</w:t>
      </w:r>
    </w:p>
    <w:p w14:paraId="085E1EB9" w14:textId="77777777" w:rsidR="00000000" w:rsidRDefault="00166014">
      <w:pPr>
        <w:bidi/>
        <w:jc w:val="both"/>
        <w:rPr>
          <w:rFonts w:cs="David" w:hint="cs"/>
          <w:rtl/>
        </w:rPr>
      </w:pPr>
    </w:p>
    <w:p w14:paraId="1DCD6228" w14:textId="77777777" w:rsidR="00000000" w:rsidRDefault="00166014">
      <w:pPr>
        <w:bidi/>
        <w:jc w:val="both"/>
        <w:rPr>
          <w:rFonts w:cs="David" w:hint="cs"/>
          <w:rtl/>
        </w:rPr>
      </w:pPr>
      <w:r>
        <w:rPr>
          <w:rFonts w:cs="David" w:hint="cs"/>
          <w:rtl/>
        </w:rPr>
        <w:tab/>
        <w:t xml:space="preserve">אני טוען שכאשר אין נזק למדינה, בעת כזאת לא צריך להביא את זה. </w:t>
      </w:r>
    </w:p>
    <w:p w14:paraId="6B3B6A8A" w14:textId="77777777" w:rsidR="00000000" w:rsidRDefault="00166014">
      <w:pPr>
        <w:bidi/>
        <w:jc w:val="both"/>
        <w:rPr>
          <w:rFonts w:cs="David" w:hint="cs"/>
          <w:rtl/>
        </w:rPr>
      </w:pPr>
    </w:p>
    <w:p w14:paraId="617315B2" w14:textId="77777777" w:rsidR="00000000" w:rsidRDefault="00166014">
      <w:pPr>
        <w:bidi/>
        <w:jc w:val="both"/>
        <w:rPr>
          <w:rFonts w:cs="David" w:hint="cs"/>
          <w:rtl/>
        </w:rPr>
      </w:pPr>
      <w:r>
        <w:rPr>
          <w:rFonts w:cs="David" w:hint="cs"/>
          <w:u w:val="single"/>
          <w:rtl/>
        </w:rPr>
        <w:t>היו"ר דניאל בנלולו:</w:t>
      </w:r>
    </w:p>
    <w:p w14:paraId="171442EE" w14:textId="77777777" w:rsidR="00000000" w:rsidRDefault="00166014">
      <w:pPr>
        <w:bidi/>
        <w:jc w:val="both"/>
        <w:rPr>
          <w:rFonts w:cs="David" w:hint="cs"/>
          <w:rtl/>
        </w:rPr>
      </w:pPr>
    </w:p>
    <w:p w14:paraId="7F586233" w14:textId="77777777" w:rsidR="00000000" w:rsidRDefault="00166014">
      <w:pPr>
        <w:bidi/>
        <w:jc w:val="both"/>
        <w:rPr>
          <w:rFonts w:cs="David" w:hint="cs"/>
          <w:rtl/>
        </w:rPr>
      </w:pPr>
      <w:r>
        <w:rPr>
          <w:rFonts w:cs="David" w:hint="cs"/>
          <w:rtl/>
        </w:rPr>
        <w:tab/>
        <w:t>אנחנו נמצאים בפגרה ואנחנו מגיעים לכאן לכנסת. אנחנו גם צריכים לעשות משהו, לא בגלל שזה מהווה נזק או לא מהווה נזק. חבר הכ</w:t>
      </w:r>
      <w:r>
        <w:rPr>
          <w:rFonts w:cs="David" w:hint="cs"/>
          <w:rtl/>
        </w:rPr>
        <w:t xml:space="preserve">נסת הנדל, יש פה בקשה שמונחת על השולחן. זה לא פוליטיקה, זאת פשוט בקשה. </w:t>
      </w:r>
    </w:p>
    <w:p w14:paraId="7CBC3223" w14:textId="77777777" w:rsidR="00000000" w:rsidRDefault="00166014">
      <w:pPr>
        <w:bidi/>
        <w:jc w:val="both"/>
        <w:rPr>
          <w:rFonts w:cs="David" w:hint="cs"/>
          <w:rtl/>
        </w:rPr>
      </w:pPr>
    </w:p>
    <w:p w14:paraId="5ADC7368" w14:textId="77777777" w:rsidR="00000000" w:rsidRDefault="00166014">
      <w:pPr>
        <w:bidi/>
        <w:jc w:val="both"/>
        <w:rPr>
          <w:rFonts w:cs="David" w:hint="cs"/>
          <w:rtl/>
        </w:rPr>
      </w:pPr>
      <w:r>
        <w:rPr>
          <w:rFonts w:cs="David" w:hint="cs"/>
          <w:u w:val="single"/>
          <w:rtl/>
        </w:rPr>
        <w:t>צבי הנדל:</w:t>
      </w:r>
    </w:p>
    <w:p w14:paraId="56443F03" w14:textId="77777777" w:rsidR="00000000" w:rsidRDefault="00166014">
      <w:pPr>
        <w:bidi/>
        <w:jc w:val="both"/>
        <w:rPr>
          <w:rFonts w:cs="David" w:hint="cs"/>
          <w:rtl/>
        </w:rPr>
      </w:pPr>
    </w:p>
    <w:p w14:paraId="133234F4" w14:textId="77777777" w:rsidR="00000000" w:rsidRDefault="00166014">
      <w:pPr>
        <w:bidi/>
        <w:jc w:val="both"/>
        <w:rPr>
          <w:rFonts w:cs="David" w:hint="cs"/>
          <w:rtl/>
        </w:rPr>
      </w:pPr>
      <w:r>
        <w:rPr>
          <w:rFonts w:cs="David" w:hint="cs"/>
          <w:rtl/>
        </w:rPr>
        <w:tab/>
        <w:t xml:space="preserve"> יש הרבה דברים שהם לא פוליטיקה, אבל כרוכים בהרבה כסף. לא כל דבר צריך להיות פוליטיקה שעוזרת בבחירות למישהו. יש כאן דברים פיננסיים. אני לא רוצה לשכנע אף אחד. </w:t>
      </w:r>
    </w:p>
    <w:p w14:paraId="08262679" w14:textId="77777777" w:rsidR="00000000" w:rsidRDefault="00166014">
      <w:pPr>
        <w:bidi/>
        <w:jc w:val="both"/>
        <w:rPr>
          <w:rFonts w:cs="David" w:hint="cs"/>
          <w:rtl/>
        </w:rPr>
      </w:pPr>
    </w:p>
    <w:p w14:paraId="3A9E9B6B" w14:textId="77777777" w:rsidR="00000000" w:rsidRDefault="00166014">
      <w:pPr>
        <w:bidi/>
        <w:jc w:val="both"/>
        <w:rPr>
          <w:rFonts w:cs="David" w:hint="cs"/>
          <w:rtl/>
        </w:rPr>
      </w:pPr>
      <w:r>
        <w:rPr>
          <w:rFonts w:cs="David" w:hint="cs"/>
          <w:u w:val="single"/>
          <w:rtl/>
        </w:rPr>
        <w:t>היו"ר דניאל בנ</w:t>
      </w:r>
      <w:r>
        <w:rPr>
          <w:rFonts w:cs="David" w:hint="cs"/>
          <w:u w:val="single"/>
          <w:rtl/>
        </w:rPr>
        <w:t>לולו:</w:t>
      </w:r>
    </w:p>
    <w:p w14:paraId="71BD18D5" w14:textId="77777777" w:rsidR="00000000" w:rsidRDefault="00166014">
      <w:pPr>
        <w:bidi/>
        <w:jc w:val="both"/>
        <w:rPr>
          <w:rFonts w:cs="David" w:hint="cs"/>
          <w:rtl/>
        </w:rPr>
      </w:pPr>
    </w:p>
    <w:p w14:paraId="7E6E8FB9" w14:textId="77777777" w:rsidR="00000000" w:rsidRDefault="00166014">
      <w:pPr>
        <w:bidi/>
        <w:jc w:val="both"/>
        <w:rPr>
          <w:rFonts w:cs="David" w:hint="cs"/>
          <w:rtl/>
        </w:rPr>
      </w:pPr>
      <w:r>
        <w:rPr>
          <w:rFonts w:cs="David" w:hint="cs"/>
          <w:rtl/>
        </w:rPr>
        <w:tab/>
        <w:t xml:space="preserve">אני מבקש לשכנע אותך, על פי בקשת הפקידות במשרד המשפטים. מנכ"ל המשרד ביקש זאת. </w:t>
      </w:r>
    </w:p>
    <w:p w14:paraId="728C9F38" w14:textId="77777777" w:rsidR="00000000" w:rsidRDefault="00166014">
      <w:pPr>
        <w:bidi/>
        <w:jc w:val="both"/>
        <w:rPr>
          <w:rFonts w:cs="David" w:hint="cs"/>
          <w:rtl/>
        </w:rPr>
      </w:pPr>
    </w:p>
    <w:p w14:paraId="17C520A8" w14:textId="77777777" w:rsidR="00000000" w:rsidRDefault="00166014">
      <w:pPr>
        <w:bidi/>
        <w:jc w:val="both"/>
        <w:rPr>
          <w:rFonts w:cs="David" w:hint="cs"/>
          <w:rtl/>
        </w:rPr>
      </w:pPr>
      <w:r>
        <w:rPr>
          <w:rFonts w:cs="David" w:hint="cs"/>
          <w:u w:val="single"/>
          <w:rtl/>
        </w:rPr>
        <w:t>צבי הנדל:</w:t>
      </w:r>
    </w:p>
    <w:p w14:paraId="00828382" w14:textId="77777777" w:rsidR="00000000" w:rsidRDefault="00166014">
      <w:pPr>
        <w:bidi/>
        <w:jc w:val="both"/>
        <w:rPr>
          <w:rFonts w:cs="David" w:hint="cs"/>
          <w:rtl/>
        </w:rPr>
      </w:pPr>
    </w:p>
    <w:p w14:paraId="29FBC7BA" w14:textId="77777777" w:rsidR="00000000" w:rsidRDefault="00166014">
      <w:pPr>
        <w:bidi/>
        <w:jc w:val="both"/>
        <w:rPr>
          <w:rFonts w:cs="David" w:hint="cs"/>
          <w:rtl/>
        </w:rPr>
      </w:pPr>
      <w:r>
        <w:rPr>
          <w:rFonts w:cs="David" w:hint="cs"/>
          <w:rtl/>
        </w:rPr>
        <w:tab/>
        <w:t>מה זה הנושא השני?</w:t>
      </w:r>
    </w:p>
    <w:p w14:paraId="3B29F893" w14:textId="77777777" w:rsidR="00000000" w:rsidRDefault="00166014">
      <w:pPr>
        <w:bidi/>
        <w:jc w:val="both"/>
        <w:rPr>
          <w:rFonts w:cs="David" w:hint="cs"/>
          <w:rtl/>
        </w:rPr>
      </w:pPr>
    </w:p>
    <w:p w14:paraId="5431E1C0" w14:textId="77777777" w:rsidR="00000000" w:rsidRDefault="00166014">
      <w:pPr>
        <w:bidi/>
        <w:jc w:val="both"/>
        <w:rPr>
          <w:rFonts w:cs="David" w:hint="cs"/>
          <w:u w:val="single"/>
          <w:rtl/>
        </w:rPr>
      </w:pPr>
      <w:r>
        <w:rPr>
          <w:rFonts w:cs="David" w:hint="cs"/>
          <w:u w:val="single"/>
          <w:rtl/>
        </w:rPr>
        <w:t>מרים אילני:</w:t>
      </w:r>
    </w:p>
    <w:p w14:paraId="18AE69B4" w14:textId="77777777" w:rsidR="00000000" w:rsidRDefault="00166014">
      <w:pPr>
        <w:bidi/>
        <w:jc w:val="both"/>
        <w:rPr>
          <w:rFonts w:cs="David" w:hint="cs"/>
          <w:rtl/>
        </w:rPr>
      </w:pPr>
    </w:p>
    <w:p w14:paraId="7619E7E4" w14:textId="77777777" w:rsidR="00000000" w:rsidRDefault="00166014">
      <w:pPr>
        <w:bidi/>
        <w:jc w:val="both"/>
        <w:rPr>
          <w:rFonts w:cs="David" w:hint="cs"/>
          <w:rtl/>
        </w:rPr>
      </w:pPr>
      <w:r>
        <w:rPr>
          <w:rFonts w:cs="David" w:hint="cs"/>
          <w:rtl/>
        </w:rPr>
        <w:tab/>
        <w:t xml:space="preserve"> כתוב שמדובר בתיקון מס' 30. זאת טעות בכריכה של הנוסח הכחול, אבל מספרו האמיתי של התיקון הוא תיקון מס' 11. </w:t>
      </w:r>
    </w:p>
    <w:p w14:paraId="5AE21D4C" w14:textId="77777777" w:rsidR="00000000" w:rsidRDefault="00166014">
      <w:pPr>
        <w:bidi/>
        <w:jc w:val="both"/>
        <w:rPr>
          <w:rFonts w:cs="David" w:hint="cs"/>
          <w:rtl/>
        </w:rPr>
      </w:pPr>
    </w:p>
    <w:p w14:paraId="2F8AD609" w14:textId="77777777" w:rsidR="00000000" w:rsidRDefault="00166014">
      <w:pPr>
        <w:bidi/>
        <w:jc w:val="both"/>
        <w:rPr>
          <w:rFonts w:cs="David" w:hint="cs"/>
          <w:rtl/>
        </w:rPr>
      </w:pPr>
      <w:r>
        <w:rPr>
          <w:rFonts w:cs="David" w:hint="cs"/>
          <w:u w:val="single"/>
          <w:rtl/>
        </w:rPr>
        <w:t>דוד לב:</w:t>
      </w:r>
    </w:p>
    <w:p w14:paraId="7C41E08C" w14:textId="77777777" w:rsidR="00000000" w:rsidRDefault="00166014">
      <w:pPr>
        <w:bidi/>
        <w:jc w:val="both"/>
        <w:rPr>
          <w:rFonts w:cs="David" w:hint="cs"/>
          <w:rtl/>
        </w:rPr>
      </w:pPr>
    </w:p>
    <w:p w14:paraId="06504D6E" w14:textId="77777777" w:rsidR="00000000" w:rsidRDefault="00166014">
      <w:pPr>
        <w:bidi/>
        <w:jc w:val="both"/>
        <w:rPr>
          <w:rFonts w:cs="David" w:hint="cs"/>
          <w:rtl/>
        </w:rPr>
      </w:pPr>
      <w:r>
        <w:rPr>
          <w:rFonts w:cs="David" w:hint="cs"/>
          <w:rtl/>
        </w:rPr>
        <w:tab/>
        <w:t xml:space="preserve"> אם זה </w:t>
      </w:r>
      <w:r>
        <w:rPr>
          <w:rFonts w:cs="David" w:hint="cs"/>
          <w:rtl/>
        </w:rPr>
        <w:t xml:space="preserve">יעלה למליאה, יושב-ראש הוועדה צריך לציין את זה בנושא הזה כתיקון. </w:t>
      </w:r>
    </w:p>
    <w:p w14:paraId="51B71E19" w14:textId="77777777" w:rsidR="00000000" w:rsidRDefault="00166014">
      <w:pPr>
        <w:bidi/>
        <w:jc w:val="both"/>
        <w:rPr>
          <w:rFonts w:cs="David" w:hint="cs"/>
          <w:rtl/>
        </w:rPr>
      </w:pPr>
    </w:p>
    <w:p w14:paraId="790A7434" w14:textId="77777777" w:rsidR="00000000" w:rsidRDefault="00166014">
      <w:pPr>
        <w:bidi/>
        <w:jc w:val="both"/>
        <w:rPr>
          <w:rFonts w:cs="David" w:hint="cs"/>
          <w:rtl/>
        </w:rPr>
      </w:pPr>
      <w:r>
        <w:rPr>
          <w:rFonts w:cs="David" w:hint="cs"/>
          <w:u w:val="single"/>
          <w:rtl/>
        </w:rPr>
        <w:t>דודו לביא:</w:t>
      </w:r>
    </w:p>
    <w:p w14:paraId="2118E7E7" w14:textId="77777777" w:rsidR="00000000" w:rsidRDefault="00166014">
      <w:pPr>
        <w:bidi/>
        <w:jc w:val="both"/>
        <w:rPr>
          <w:rFonts w:cs="David" w:hint="cs"/>
          <w:rtl/>
        </w:rPr>
      </w:pPr>
    </w:p>
    <w:p w14:paraId="538549E1" w14:textId="77777777" w:rsidR="00000000" w:rsidRDefault="00166014">
      <w:pPr>
        <w:bidi/>
        <w:jc w:val="both"/>
        <w:rPr>
          <w:rFonts w:cs="David" w:hint="cs"/>
          <w:rtl/>
        </w:rPr>
      </w:pPr>
      <w:r>
        <w:rPr>
          <w:rFonts w:cs="David" w:hint="cs"/>
          <w:rtl/>
        </w:rPr>
        <w:tab/>
        <w:t>תיקון מס' 11 לחוק השקעות משותפות בנאמנות זה חוק שמסדיר את כל הפעילות של קרנות הנאמנות בישראל. זה תיקון שענף הקרנות מחכה לו זמן רב. אני מבין שאני צריך לשכנע אתכם בדבר החשיבות שלו</w:t>
      </w:r>
      <w:r>
        <w:rPr>
          <w:rFonts w:cs="David" w:hint="cs"/>
          <w:rtl/>
        </w:rPr>
        <w:t xml:space="preserve">. אחת האינדיקציות לחשיבות הרבה של החוק הזה היא שבהתחשב ברוחב היריעה שלו, החוק הזה עבר ללא התנגדויות מצד כל הגורמים בשוק ההון.  </w:t>
      </w:r>
    </w:p>
    <w:p w14:paraId="3B702916" w14:textId="77777777" w:rsidR="00000000" w:rsidRDefault="00166014">
      <w:pPr>
        <w:bidi/>
        <w:jc w:val="both"/>
        <w:rPr>
          <w:rFonts w:cs="David" w:hint="cs"/>
          <w:rtl/>
        </w:rPr>
      </w:pPr>
      <w:r>
        <w:rPr>
          <w:rFonts w:cs="David" w:hint="cs"/>
          <w:rtl/>
        </w:rPr>
        <w:tab/>
        <w:t>החוק הזה מהווה תשתית לשורה ארוכה מאוד של תקנות שנמצאות בהמתנה תקופה של למעלה משנה בחלק מהמקרים. מדובר בתקנות שאמורות להסדיר פעי</w:t>
      </w:r>
      <w:r>
        <w:rPr>
          <w:rFonts w:cs="David" w:hint="cs"/>
          <w:rtl/>
        </w:rPr>
        <w:t xml:space="preserve">לויות חדשות, ששוק ההון מחכה להן כבר הרבה זמן. כל הנושא של רגולציה בתחום שוק ההון בכלל </w:t>
      </w:r>
      <w:r>
        <w:rPr>
          <w:rFonts w:cs="David"/>
          <w:rtl/>
        </w:rPr>
        <w:t>–</w:t>
      </w:r>
      <w:r>
        <w:rPr>
          <w:rFonts w:cs="David" w:hint="cs"/>
          <w:rtl/>
        </w:rPr>
        <w:t xml:space="preserve"> וכאן אולי אני גם גולש לנושא הקודם </w:t>
      </w:r>
      <w:r>
        <w:rPr>
          <w:rFonts w:cs="David"/>
          <w:rtl/>
        </w:rPr>
        <w:t>–</w:t>
      </w:r>
      <w:r>
        <w:rPr>
          <w:rFonts w:cs="David" w:hint="cs"/>
          <w:rtl/>
        </w:rPr>
        <w:t xml:space="preserve"> משול לריצה על מסוע. אם אתה עומד לרגע או מאט ולא מתאים את החקיקה להתפתחויות חדשות בשוק ההון, כמו המקרה הספציפי הזה, אינטרנט, מכשירים </w:t>
      </w:r>
      <w:r>
        <w:rPr>
          <w:rFonts w:cs="David" w:hint="cs"/>
          <w:rtl/>
        </w:rPr>
        <w:t xml:space="preserve">חדשים, קרן של קרנות, אתה מוצא את עצמך מפגר, וכפועל יוצא מזה גם פוגע בשוק ההון עצמו. </w:t>
      </w:r>
    </w:p>
    <w:p w14:paraId="58E4FD7E" w14:textId="77777777" w:rsidR="00000000" w:rsidRDefault="00166014">
      <w:pPr>
        <w:bidi/>
        <w:jc w:val="both"/>
        <w:rPr>
          <w:rFonts w:cs="David" w:hint="cs"/>
          <w:rtl/>
        </w:rPr>
      </w:pPr>
    </w:p>
    <w:p w14:paraId="63DDB612" w14:textId="77777777" w:rsidR="00000000" w:rsidRDefault="00166014">
      <w:pPr>
        <w:bidi/>
        <w:jc w:val="both"/>
        <w:rPr>
          <w:rFonts w:cs="David" w:hint="cs"/>
          <w:rtl/>
        </w:rPr>
      </w:pPr>
      <w:r>
        <w:rPr>
          <w:rFonts w:cs="David" w:hint="cs"/>
          <w:rtl/>
        </w:rPr>
        <w:tab/>
        <w:t>אני חושב שהאינדיקציה הכי גדולה לחשיבות של הנושא הזה היא העובדה שהתעשייה עצמה משוועת ומבקשת את התיקונים האלה. אם היה מדובר פה בתיקונים שהם שנויים במחלוקת, תיקונים שנתקלים</w:t>
      </w:r>
      <w:r>
        <w:rPr>
          <w:rFonts w:cs="David" w:hint="cs"/>
          <w:rtl/>
        </w:rPr>
        <w:t xml:space="preserve"> בהתנגדויות, אולי הטענה של החשיבות ושל התזמון היא טענה שהיה כדאי לתת לה משקל, אבל במקרה הזה מדובר בתיקון שיש לגביו קונסנזוס מלא, ולכן אני חושב שכדאי לא להשהות אותו. אם אתם רוצים, אני ארד לפרטים לגבי העניינים עצמם. </w:t>
      </w:r>
    </w:p>
    <w:p w14:paraId="4B9EAE93" w14:textId="77777777" w:rsidR="00000000" w:rsidRDefault="00166014">
      <w:pPr>
        <w:bidi/>
        <w:jc w:val="both"/>
        <w:rPr>
          <w:rFonts w:cs="David" w:hint="cs"/>
          <w:rtl/>
        </w:rPr>
      </w:pPr>
    </w:p>
    <w:p w14:paraId="219C15AC" w14:textId="77777777" w:rsidR="00000000" w:rsidRDefault="00166014">
      <w:pPr>
        <w:bidi/>
        <w:jc w:val="both"/>
        <w:rPr>
          <w:rFonts w:cs="David" w:hint="cs"/>
          <w:rtl/>
        </w:rPr>
      </w:pPr>
      <w:r>
        <w:rPr>
          <w:rFonts w:cs="David" w:hint="cs"/>
          <w:u w:val="single"/>
          <w:rtl/>
        </w:rPr>
        <w:t>צבי הנדל:</w:t>
      </w:r>
    </w:p>
    <w:p w14:paraId="7BF819E8" w14:textId="77777777" w:rsidR="00000000" w:rsidRDefault="00166014">
      <w:pPr>
        <w:bidi/>
        <w:jc w:val="both"/>
        <w:rPr>
          <w:rFonts w:cs="David" w:hint="cs"/>
          <w:rtl/>
        </w:rPr>
      </w:pPr>
    </w:p>
    <w:p w14:paraId="7806E2D9" w14:textId="77777777" w:rsidR="00000000" w:rsidRDefault="00166014">
      <w:pPr>
        <w:bidi/>
        <w:jc w:val="both"/>
        <w:rPr>
          <w:rFonts w:cs="David" w:hint="cs"/>
          <w:rtl/>
        </w:rPr>
      </w:pPr>
      <w:r>
        <w:rPr>
          <w:rFonts w:cs="David" w:hint="cs"/>
          <w:rtl/>
        </w:rPr>
        <w:tab/>
        <w:t xml:space="preserve"> אני רק רוצה שתרחיב לגבי הדח</w:t>
      </w:r>
      <w:r>
        <w:rPr>
          <w:rFonts w:cs="David" w:hint="cs"/>
          <w:rtl/>
        </w:rPr>
        <w:t xml:space="preserve">יפות. אנחנו נדרשים לאשר משהו בניגוד לכללים המקובלים שעובדים איתם במשך שנים, כאשר מביאים חוק ומניחים אותו למשך 45 יום. הוועדה הזאת נדרשת לחרוג מהכלל ולפטור מחובת הנחה של 45 יום. </w:t>
      </w:r>
    </w:p>
    <w:p w14:paraId="3B398B8E" w14:textId="77777777" w:rsidR="00000000" w:rsidRDefault="00166014">
      <w:pPr>
        <w:bidi/>
        <w:jc w:val="both"/>
        <w:rPr>
          <w:rFonts w:cs="David" w:hint="cs"/>
          <w:rtl/>
        </w:rPr>
      </w:pPr>
    </w:p>
    <w:p w14:paraId="29AB8FA5" w14:textId="77777777" w:rsidR="00000000" w:rsidRDefault="00166014">
      <w:pPr>
        <w:bidi/>
        <w:jc w:val="both"/>
        <w:rPr>
          <w:rFonts w:cs="David" w:hint="cs"/>
          <w:rtl/>
        </w:rPr>
      </w:pPr>
      <w:r>
        <w:rPr>
          <w:rFonts w:cs="David" w:hint="cs"/>
          <w:u w:val="single"/>
          <w:rtl/>
        </w:rPr>
        <w:t>דוד לב:</w:t>
      </w:r>
    </w:p>
    <w:p w14:paraId="35B2643D" w14:textId="77777777" w:rsidR="00000000" w:rsidRDefault="00166014">
      <w:pPr>
        <w:bidi/>
        <w:jc w:val="both"/>
        <w:rPr>
          <w:rFonts w:cs="David" w:hint="cs"/>
          <w:rtl/>
        </w:rPr>
      </w:pPr>
    </w:p>
    <w:p w14:paraId="17BC53F3" w14:textId="77777777" w:rsidR="00000000" w:rsidRDefault="00166014">
      <w:pPr>
        <w:bidi/>
        <w:jc w:val="both"/>
        <w:rPr>
          <w:rFonts w:cs="David" w:hint="cs"/>
          <w:rtl/>
        </w:rPr>
      </w:pPr>
      <w:r>
        <w:rPr>
          <w:rFonts w:cs="David" w:hint="cs"/>
          <w:rtl/>
        </w:rPr>
        <w:tab/>
        <w:t xml:space="preserve">קריאה שנייה ושלישית. </w:t>
      </w:r>
    </w:p>
    <w:p w14:paraId="2EED5850" w14:textId="77777777" w:rsidR="00000000" w:rsidRDefault="00166014">
      <w:pPr>
        <w:bidi/>
        <w:jc w:val="both"/>
        <w:rPr>
          <w:rFonts w:cs="David" w:hint="cs"/>
          <w:rtl/>
        </w:rPr>
      </w:pPr>
    </w:p>
    <w:p w14:paraId="6261B007" w14:textId="77777777" w:rsidR="00000000" w:rsidRDefault="00166014">
      <w:pPr>
        <w:bidi/>
        <w:jc w:val="both"/>
        <w:rPr>
          <w:rFonts w:cs="David" w:hint="cs"/>
          <w:rtl/>
        </w:rPr>
      </w:pPr>
      <w:r>
        <w:rPr>
          <w:rFonts w:cs="David" w:hint="cs"/>
          <w:u w:val="single"/>
          <w:rtl/>
        </w:rPr>
        <w:t>דודו לביא:</w:t>
      </w:r>
    </w:p>
    <w:p w14:paraId="58AAFADF" w14:textId="77777777" w:rsidR="00000000" w:rsidRDefault="00166014">
      <w:pPr>
        <w:bidi/>
        <w:jc w:val="both"/>
        <w:rPr>
          <w:rFonts w:cs="David" w:hint="cs"/>
          <w:rtl/>
        </w:rPr>
      </w:pPr>
    </w:p>
    <w:p w14:paraId="3267204B" w14:textId="77777777" w:rsidR="00000000" w:rsidRDefault="00166014">
      <w:pPr>
        <w:bidi/>
        <w:jc w:val="both"/>
        <w:rPr>
          <w:rFonts w:cs="David" w:hint="cs"/>
          <w:rtl/>
        </w:rPr>
      </w:pPr>
      <w:r>
        <w:rPr>
          <w:rFonts w:cs="David" w:hint="cs"/>
          <w:rtl/>
        </w:rPr>
        <w:tab/>
        <w:t xml:space="preserve">לוועדת הכנסת יש קיבולת מוגבלת. </w:t>
      </w:r>
      <w:r>
        <w:rPr>
          <w:rFonts w:cs="David" w:hint="cs"/>
          <w:rtl/>
        </w:rPr>
        <w:t xml:space="preserve">במהלך השנה האחרונה במיוחד ועדת הכספים נדרשה לטפל בשורה של עניינים דחופים בתחום שוק ההון, רפורמת בכר, ולפני כן גם בעניינים אחרים. הדבר הזה גרם לכך שאותן תקנות, שיש להן חשיבות מאוד גדולה להסדרת הענף ולפעילות השוטפת של הענף, נדחקו לצד ולא אושרו. עכשיו יש לנו </w:t>
      </w:r>
      <w:r>
        <w:rPr>
          <w:rFonts w:cs="David" w:hint="cs"/>
          <w:rtl/>
        </w:rPr>
        <w:t xml:space="preserve">שעת כושר. </w:t>
      </w:r>
    </w:p>
    <w:p w14:paraId="394EAA93" w14:textId="77777777" w:rsidR="00000000" w:rsidRDefault="00166014">
      <w:pPr>
        <w:bidi/>
        <w:jc w:val="both"/>
        <w:rPr>
          <w:rFonts w:cs="David" w:hint="cs"/>
          <w:rtl/>
        </w:rPr>
      </w:pPr>
    </w:p>
    <w:p w14:paraId="19F28E44" w14:textId="77777777" w:rsidR="00000000" w:rsidRDefault="00166014">
      <w:pPr>
        <w:bidi/>
        <w:jc w:val="both"/>
        <w:rPr>
          <w:rFonts w:cs="David" w:hint="cs"/>
          <w:rtl/>
        </w:rPr>
      </w:pPr>
      <w:r>
        <w:rPr>
          <w:rFonts w:cs="David" w:hint="cs"/>
          <w:u w:val="single"/>
          <w:rtl/>
        </w:rPr>
        <w:t>דניאל רימון:</w:t>
      </w:r>
    </w:p>
    <w:p w14:paraId="09487769" w14:textId="77777777" w:rsidR="00000000" w:rsidRDefault="00166014">
      <w:pPr>
        <w:bidi/>
        <w:jc w:val="both"/>
        <w:rPr>
          <w:rFonts w:cs="David" w:hint="cs"/>
          <w:rtl/>
        </w:rPr>
      </w:pPr>
    </w:p>
    <w:p w14:paraId="3C19AD2B" w14:textId="77777777" w:rsidR="00000000" w:rsidRDefault="00166014">
      <w:pPr>
        <w:bidi/>
        <w:jc w:val="both"/>
        <w:rPr>
          <w:rFonts w:cs="David" w:hint="cs"/>
          <w:rtl/>
        </w:rPr>
      </w:pPr>
      <w:r>
        <w:rPr>
          <w:rFonts w:cs="David" w:hint="cs"/>
          <w:rtl/>
        </w:rPr>
        <w:tab/>
        <w:t xml:space="preserve">התיקון הזה הגיע לוועדה עוד לפני התיקון של רפורמת בכר, ובגלל הרעש הגדול של רפורמת בכר הוא נדחק במהלך הדיונים. הוא היה אמור להיות נידון חודשים אחורה. </w:t>
      </w:r>
    </w:p>
    <w:p w14:paraId="40152309" w14:textId="77777777" w:rsidR="00000000" w:rsidRDefault="00166014">
      <w:pPr>
        <w:bidi/>
        <w:jc w:val="both"/>
        <w:rPr>
          <w:rFonts w:cs="David" w:hint="cs"/>
          <w:rtl/>
        </w:rPr>
      </w:pPr>
    </w:p>
    <w:p w14:paraId="05EDF700" w14:textId="77777777" w:rsidR="00000000" w:rsidRDefault="00166014">
      <w:pPr>
        <w:bidi/>
        <w:jc w:val="both"/>
        <w:rPr>
          <w:rFonts w:cs="David" w:hint="cs"/>
          <w:rtl/>
        </w:rPr>
      </w:pPr>
      <w:r>
        <w:rPr>
          <w:rFonts w:cs="David" w:hint="cs"/>
          <w:u w:val="single"/>
          <w:rtl/>
        </w:rPr>
        <w:t>צבי הנדל:</w:t>
      </w:r>
    </w:p>
    <w:p w14:paraId="15296F9A" w14:textId="77777777" w:rsidR="00000000" w:rsidRDefault="00166014">
      <w:pPr>
        <w:bidi/>
        <w:jc w:val="both"/>
        <w:rPr>
          <w:rFonts w:cs="David" w:hint="cs"/>
          <w:rtl/>
        </w:rPr>
      </w:pPr>
    </w:p>
    <w:p w14:paraId="71AB2E0D" w14:textId="77777777" w:rsidR="00000000" w:rsidRDefault="00166014">
      <w:pPr>
        <w:bidi/>
        <w:jc w:val="both"/>
        <w:rPr>
          <w:rFonts w:cs="David" w:hint="cs"/>
          <w:rtl/>
        </w:rPr>
      </w:pPr>
      <w:r>
        <w:rPr>
          <w:rFonts w:cs="David" w:hint="cs"/>
          <w:rtl/>
        </w:rPr>
        <w:tab/>
        <w:t xml:space="preserve"> אדוני היושב ראש, אתה מרשה לי לשאול שאלה את היועצת המשפטית שלנו? הא</w:t>
      </w:r>
      <w:r>
        <w:rPr>
          <w:rFonts w:cs="David" w:hint="cs"/>
          <w:rtl/>
        </w:rPr>
        <w:t>ם אני יכול להיות רגוע, שגם אם היינו יושבים עכשיו 20 שעות בנחת לא לפני בחירות על העניין הזה, הוא היה עובר?</w:t>
      </w:r>
    </w:p>
    <w:p w14:paraId="4F129106" w14:textId="77777777" w:rsidR="00000000" w:rsidRDefault="00166014">
      <w:pPr>
        <w:bidi/>
        <w:jc w:val="both"/>
        <w:rPr>
          <w:rFonts w:cs="David" w:hint="cs"/>
          <w:rtl/>
        </w:rPr>
      </w:pPr>
    </w:p>
    <w:p w14:paraId="16526707" w14:textId="77777777" w:rsidR="00000000" w:rsidRDefault="00166014">
      <w:pPr>
        <w:bidi/>
        <w:jc w:val="both"/>
        <w:rPr>
          <w:rFonts w:cs="David" w:hint="cs"/>
          <w:i/>
          <w:iCs/>
          <w:rtl/>
        </w:rPr>
      </w:pPr>
      <w:r>
        <w:rPr>
          <w:rFonts w:cs="David" w:hint="cs"/>
          <w:u w:val="single"/>
          <w:rtl/>
        </w:rPr>
        <w:t>הלית ברק:</w:t>
      </w:r>
    </w:p>
    <w:p w14:paraId="724734D5" w14:textId="77777777" w:rsidR="00000000" w:rsidRDefault="00166014">
      <w:pPr>
        <w:bidi/>
        <w:jc w:val="both"/>
        <w:rPr>
          <w:rFonts w:cs="David" w:hint="cs"/>
          <w:i/>
          <w:iCs/>
          <w:rtl/>
        </w:rPr>
      </w:pPr>
    </w:p>
    <w:p w14:paraId="30C2BF8C" w14:textId="77777777" w:rsidR="00000000" w:rsidRDefault="00166014">
      <w:pPr>
        <w:bidi/>
        <w:jc w:val="both"/>
        <w:rPr>
          <w:rFonts w:cs="David" w:hint="cs"/>
          <w:rtl/>
        </w:rPr>
      </w:pPr>
      <w:r>
        <w:rPr>
          <w:rFonts w:cs="David" w:hint="cs"/>
          <w:i/>
          <w:iCs/>
          <w:rtl/>
        </w:rPr>
        <w:tab/>
      </w:r>
      <w:r>
        <w:rPr>
          <w:rFonts w:cs="David" w:hint="cs"/>
          <w:rtl/>
        </w:rPr>
        <w:t xml:space="preserve">אתה יכול להיות רגוע בעניין הזה. אני אוסיף ואומר, שגם אם הוועדה תחליט על מתן פטור מחובת הנחה, אנחנו לא מתחייבים </w:t>
      </w:r>
      <w:r>
        <w:rPr>
          <w:rFonts w:cs="David"/>
          <w:rtl/>
        </w:rPr>
        <w:t>–</w:t>
      </w:r>
      <w:r>
        <w:rPr>
          <w:rFonts w:cs="David" w:hint="cs"/>
          <w:rtl/>
        </w:rPr>
        <w:t xml:space="preserve"> ואני אמרתי את זה גם לנצי</w:t>
      </w:r>
      <w:r>
        <w:rPr>
          <w:rFonts w:cs="David" w:hint="cs"/>
          <w:rtl/>
        </w:rPr>
        <w:t xml:space="preserve">גי הממשלה </w:t>
      </w:r>
      <w:r>
        <w:rPr>
          <w:rFonts w:cs="David"/>
          <w:rtl/>
        </w:rPr>
        <w:t>–</w:t>
      </w:r>
      <w:r>
        <w:rPr>
          <w:rFonts w:cs="David" w:hint="cs"/>
          <w:rtl/>
        </w:rPr>
        <w:t xml:space="preserve"> שזה יעלה היום, מכיוון שהנוסח עדיין לא סיים לעבור תחת עיניה של הממונה על נוסח החוק. </w:t>
      </w:r>
    </w:p>
    <w:p w14:paraId="3A3B348D" w14:textId="77777777" w:rsidR="00000000" w:rsidRDefault="00166014">
      <w:pPr>
        <w:bidi/>
        <w:jc w:val="both"/>
        <w:rPr>
          <w:rFonts w:cs="David" w:hint="cs"/>
          <w:rtl/>
        </w:rPr>
      </w:pPr>
    </w:p>
    <w:p w14:paraId="0C5BE522" w14:textId="77777777" w:rsidR="00000000" w:rsidRDefault="00166014">
      <w:pPr>
        <w:bidi/>
        <w:jc w:val="both"/>
        <w:rPr>
          <w:rFonts w:cs="David" w:hint="cs"/>
          <w:rtl/>
        </w:rPr>
      </w:pPr>
      <w:r>
        <w:rPr>
          <w:rFonts w:cs="David" w:hint="cs"/>
          <w:u w:val="single"/>
          <w:rtl/>
        </w:rPr>
        <w:t>צבי הנדל:</w:t>
      </w:r>
    </w:p>
    <w:p w14:paraId="3C721002" w14:textId="77777777" w:rsidR="00000000" w:rsidRDefault="00166014">
      <w:pPr>
        <w:bidi/>
        <w:jc w:val="both"/>
        <w:rPr>
          <w:rFonts w:cs="David" w:hint="cs"/>
          <w:rtl/>
        </w:rPr>
      </w:pPr>
    </w:p>
    <w:p w14:paraId="7EDD0194" w14:textId="77777777" w:rsidR="00000000" w:rsidRDefault="00166014">
      <w:pPr>
        <w:bidi/>
        <w:jc w:val="both"/>
        <w:rPr>
          <w:rFonts w:cs="David" w:hint="cs"/>
          <w:rtl/>
        </w:rPr>
      </w:pPr>
      <w:r>
        <w:rPr>
          <w:rFonts w:cs="David" w:hint="cs"/>
          <w:rtl/>
        </w:rPr>
        <w:tab/>
        <w:t xml:space="preserve">זה לא הקטע שלי, אבל אני רוצה להיות משוכנע בעניין הזה. </w:t>
      </w:r>
    </w:p>
    <w:p w14:paraId="7F927755" w14:textId="77777777" w:rsidR="00000000" w:rsidRDefault="00166014">
      <w:pPr>
        <w:bidi/>
        <w:jc w:val="both"/>
        <w:rPr>
          <w:rFonts w:cs="David" w:hint="cs"/>
          <w:rtl/>
        </w:rPr>
      </w:pPr>
    </w:p>
    <w:p w14:paraId="30F8FFBA" w14:textId="77777777" w:rsidR="00000000" w:rsidRDefault="00166014">
      <w:pPr>
        <w:bidi/>
        <w:jc w:val="both"/>
        <w:rPr>
          <w:rFonts w:cs="David" w:hint="cs"/>
          <w:rtl/>
        </w:rPr>
      </w:pPr>
      <w:r>
        <w:rPr>
          <w:rFonts w:cs="David" w:hint="cs"/>
          <w:u w:val="single"/>
          <w:rtl/>
        </w:rPr>
        <w:t>היו"ר דניאל בנלולו:</w:t>
      </w:r>
    </w:p>
    <w:p w14:paraId="5B77422F" w14:textId="77777777" w:rsidR="00000000" w:rsidRDefault="00166014">
      <w:pPr>
        <w:bidi/>
        <w:jc w:val="both"/>
        <w:rPr>
          <w:rFonts w:cs="David" w:hint="cs"/>
          <w:rtl/>
        </w:rPr>
      </w:pPr>
    </w:p>
    <w:p w14:paraId="0932E716" w14:textId="77777777" w:rsidR="00000000" w:rsidRDefault="00166014">
      <w:pPr>
        <w:bidi/>
        <w:jc w:val="both"/>
        <w:rPr>
          <w:rFonts w:cs="David" w:hint="cs"/>
          <w:rtl/>
        </w:rPr>
      </w:pPr>
      <w:r>
        <w:rPr>
          <w:rFonts w:cs="David" w:hint="cs"/>
          <w:rtl/>
        </w:rPr>
        <w:tab/>
        <w:t xml:space="preserve">אני מעלה להצבעה פטור מחובת הנחה לקריאה שנייה ושלישית. הצעה ראשונה </w:t>
      </w:r>
      <w:r>
        <w:rPr>
          <w:rFonts w:cs="David"/>
          <w:rtl/>
        </w:rPr>
        <w:t>–</w:t>
      </w:r>
      <w:r>
        <w:rPr>
          <w:rFonts w:cs="David" w:hint="cs"/>
          <w:rtl/>
        </w:rPr>
        <w:t xml:space="preserve"> ה</w:t>
      </w:r>
      <w:r>
        <w:rPr>
          <w:rFonts w:cs="David" w:hint="cs"/>
          <w:rtl/>
        </w:rPr>
        <w:t>צעת חוק השקעות משותפות בנאמנות (תיקון מס' 30), התשס"ה-2005. מי בעד? מי נגד? מי נמנע?</w:t>
      </w:r>
    </w:p>
    <w:p w14:paraId="00D7DA96" w14:textId="77777777" w:rsidR="00000000" w:rsidRDefault="00166014">
      <w:pPr>
        <w:bidi/>
        <w:jc w:val="both"/>
        <w:rPr>
          <w:rFonts w:cs="David" w:hint="cs"/>
          <w:rtl/>
        </w:rPr>
      </w:pPr>
    </w:p>
    <w:p w14:paraId="73E96AAE" w14:textId="77777777" w:rsidR="00000000" w:rsidRDefault="00166014">
      <w:pPr>
        <w:bidi/>
        <w:jc w:val="both"/>
        <w:rPr>
          <w:rFonts w:cs="David" w:hint="cs"/>
          <w:b/>
          <w:bCs/>
          <w:rtl/>
        </w:rPr>
      </w:pPr>
      <w:r>
        <w:rPr>
          <w:rFonts w:cs="David" w:hint="cs"/>
          <w:b/>
          <w:bCs/>
          <w:rtl/>
        </w:rPr>
        <w:t>הצבעה</w:t>
      </w:r>
    </w:p>
    <w:p w14:paraId="5CAE8C46" w14:textId="77777777" w:rsidR="00000000" w:rsidRDefault="00166014">
      <w:pPr>
        <w:bidi/>
        <w:jc w:val="both"/>
        <w:rPr>
          <w:rFonts w:cs="David" w:hint="cs"/>
          <w:b/>
          <w:bCs/>
          <w:rtl/>
        </w:rPr>
      </w:pPr>
    </w:p>
    <w:p w14:paraId="2F483093" w14:textId="77777777" w:rsidR="00000000" w:rsidRDefault="00166014">
      <w:pPr>
        <w:bidi/>
        <w:jc w:val="both"/>
        <w:rPr>
          <w:rFonts w:cs="David" w:hint="cs"/>
          <w:rtl/>
        </w:rPr>
      </w:pPr>
      <w:r>
        <w:rPr>
          <w:rFonts w:cs="David" w:hint="cs"/>
          <w:rtl/>
        </w:rPr>
        <w:t xml:space="preserve">בעד </w:t>
      </w:r>
      <w:r>
        <w:rPr>
          <w:rFonts w:cs="David"/>
          <w:rtl/>
        </w:rPr>
        <w:t>–</w:t>
      </w:r>
      <w:r>
        <w:rPr>
          <w:rFonts w:cs="David" w:hint="cs"/>
          <w:rtl/>
        </w:rPr>
        <w:t xml:space="preserve"> 3</w:t>
      </w:r>
    </w:p>
    <w:p w14:paraId="7F7C3464" w14:textId="77777777" w:rsidR="00000000" w:rsidRDefault="00166014">
      <w:pPr>
        <w:bidi/>
        <w:jc w:val="both"/>
        <w:rPr>
          <w:rFonts w:cs="David" w:hint="cs"/>
          <w:rtl/>
        </w:rPr>
      </w:pPr>
      <w:r>
        <w:rPr>
          <w:rFonts w:cs="David" w:hint="cs"/>
          <w:rtl/>
        </w:rPr>
        <w:t xml:space="preserve">נגד </w:t>
      </w:r>
      <w:r>
        <w:rPr>
          <w:rFonts w:cs="David"/>
          <w:rtl/>
        </w:rPr>
        <w:t>–</w:t>
      </w:r>
      <w:r>
        <w:rPr>
          <w:rFonts w:cs="David" w:hint="cs"/>
          <w:rtl/>
        </w:rPr>
        <w:t xml:space="preserve"> אין</w:t>
      </w:r>
    </w:p>
    <w:p w14:paraId="5AF2DAFC" w14:textId="77777777" w:rsidR="00000000" w:rsidRDefault="00166014">
      <w:pPr>
        <w:bidi/>
        <w:jc w:val="both"/>
        <w:rPr>
          <w:rFonts w:cs="David" w:hint="cs"/>
          <w:rtl/>
        </w:rPr>
      </w:pPr>
      <w:r>
        <w:rPr>
          <w:rFonts w:cs="David" w:hint="cs"/>
          <w:rtl/>
        </w:rPr>
        <w:t xml:space="preserve">נמנעים </w:t>
      </w:r>
      <w:r>
        <w:rPr>
          <w:rFonts w:cs="David"/>
          <w:rtl/>
        </w:rPr>
        <w:t>–</w:t>
      </w:r>
      <w:r>
        <w:rPr>
          <w:rFonts w:cs="David" w:hint="cs"/>
          <w:rtl/>
        </w:rPr>
        <w:t xml:space="preserve"> אין</w:t>
      </w:r>
    </w:p>
    <w:p w14:paraId="31C7DCB9" w14:textId="77777777" w:rsidR="00000000" w:rsidRDefault="00166014">
      <w:pPr>
        <w:bidi/>
        <w:jc w:val="both"/>
        <w:rPr>
          <w:rFonts w:cs="David" w:hint="cs"/>
          <w:rtl/>
        </w:rPr>
      </w:pPr>
      <w:r>
        <w:rPr>
          <w:rFonts w:cs="David" w:hint="cs"/>
          <w:rtl/>
        </w:rPr>
        <w:t xml:space="preserve">הבקשה להקדים את הדיון בהצעת חוק השקעות משותפות בנאמנות (תיקון מס' 11), התשס"ה-2005 לפני הקריאה השנייה והקריאה השלישית נתקבלה. </w:t>
      </w:r>
    </w:p>
    <w:p w14:paraId="5B6B839E" w14:textId="77777777" w:rsidR="00000000" w:rsidRDefault="00166014">
      <w:pPr>
        <w:bidi/>
        <w:jc w:val="both"/>
        <w:rPr>
          <w:rFonts w:cs="David" w:hint="cs"/>
          <w:rtl/>
        </w:rPr>
      </w:pPr>
    </w:p>
    <w:p w14:paraId="46A51924" w14:textId="77777777" w:rsidR="00000000" w:rsidRDefault="00166014">
      <w:pPr>
        <w:bidi/>
        <w:jc w:val="both"/>
        <w:rPr>
          <w:rFonts w:cs="David" w:hint="cs"/>
          <w:rtl/>
        </w:rPr>
      </w:pPr>
      <w:r>
        <w:rPr>
          <w:rFonts w:cs="David" w:hint="cs"/>
          <w:u w:val="single"/>
          <w:rtl/>
        </w:rPr>
        <w:t>היו"</w:t>
      </w:r>
      <w:r>
        <w:rPr>
          <w:rFonts w:cs="David" w:hint="cs"/>
          <w:u w:val="single"/>
          <w:rtl/>
        </w:rPr>
        <w:t>ר דניאל בנלולו:</w:t>
      </w:r>
    </w:p>
    <w:p w14:paraId="46C264A0" w14:textId="77777777" w:rsidR="00000000" w:rsidRDefault="00166014">
      <w:pPr>
        <w:bidi/>
        <w:jc w:val="both"/>
        <w:rPr>
          <w:rFonts w:cs="David" w:hint="cs"/>
          <w:rtl/>
        </w:rPr>
      </w:pPr>
    </w:p>
    <w:p w14:paraId="2A9B3334" w14:textId="77777777" w:rsidR="00000000" w:rsidRDefault="00166014">
      <w:pPr>
        <w:bidi/>
        <w:jc w:val="both"/>
        <w:rPr>
          <w:rFonts w:cs="David" w:hint="cs"/>
          <w:rtl/>
        </w:rPr>
      </w:pPr>
      <w:r>
        <w:rPr>
          <w:rFonts w:cs="David" w:hint="cs"/>
          <w:rtl/>
        </w:rPr>
        <w:tab/>
        <w:t xml:space="preserve">הבקשה אושרה. </w:t>
      </w:r>
    </w:p>
    <w:p w14:paraId="1F082D01" w14:textId="77777777" w:rsidR="00000000" w:rsidRDefault="00166014">
      <w:pPr>
        <w:bidi/>
        <w:jc w:val="both"/>
        <w:rPr>
          <w:rFonts w:cs="David" w:hint="cs"/>
          <w:rtl/>
        </w:rPr>
      </w:pPr>
    </w:p>
    <w:p w14:paraId="17B35469" w14:textId="77777777" w:rsidR="00000000" w:rsidRDefault="00166014">
      <w:pPr>
        <w:bidi/>
        <w:jc w:val="both"/>
        <w:rPr>
          <w:rFonts w:cs="David" w:hint="cs"/>
          <w:rtl/>
        </w:rPr>
      </w:pPr>
      <w:r>
        <w:rPr>
          <w:rFonts w:cs="David" w:hint="cs"/>
          <w:rtl/>
        </w:rPr>
        <w:tab/>
        <w:t>אנחנו עוברים להצעת חוק הסכמים בנכסים פיננסיים, התשס"ו-2005. מי בעד פטור מחובת הנחה לקריאה שנייה ושלישית? מי נגד? מי נמנע?</w:t>
      </w:r>
    </w:p>
    <w:p w14:paraId="55B9F9D7" w14:textId="77777777" w:rsidR="00000000" w:rsidRDefault="00166014">
      <w:pPr>
        <w:bidi/>
        <w:jc w:val="both"/>
        <w:rPr>
          <w:rFonts w:cs="David" w:hint="cs"/>
          <w:rtl/>
        </w:rPr>
      </w:pPr>
    </w:p>
    <w:p w14:paraId="5AB281B3" w14:textId="77777777" w:rsidR="00000000" w:rsidRDefault="00166014">
      <w:pPr>
        <w:bidi/>
        <w:jc w:val="both"/>
        <w:rPr>
          <w:rFonts w:cs="David" w:hint="cs"/>
          <w:b/>
          <w:bCs/>
          <w:rtl/>
        </w:rPr>
      </w:pPr>
      <w:r>
        <w:rPr>
          <w:rFonts w:cs="David" w:hint="cs"/>
          <w:b/>
          <w:bCs/>
          <w:rtl/>
        </w:rPr>
        <w:t xml:space="preserve">הצבעה </w:t>
      </w:r>
    </w:p>
    <w:p w14:paraId="0D268CA4" w14:textId="77777777" w:rsidR="00000000" w:rsidRDefault="00166014">
      <w:pPr>
        <w:bidi/>
        <w:jc w:val="both"/>
        <w:rPr>
          <w:rFonts w:cs="David" w:hint="cs"/>
          <w:b/>
          <w:bCs/>
          <w:rtl/>
        </w:rPr>
      </w:pPr>
    </w:p>
    <w:p w14:paraId="1AEE368A" w14:textId="77777777" w:rsidR="00000000" w:rsidRDefault="00166014">
      <w:pPr>
        <w:bidi/>
        <w:jc w:val="both"/>
        <w:rPr>
          <w:rFonts w:cs="David" w:hint="cs"/>
          <w:rtl/>
        </w:rPr>
      </w:pPr>
      <w:r>
        <w:rPr>
          <w:rFonts w:cs="David" w:hint="cs"/>
          <w:rtl/>
        </w:rPr>
        <w:t xml:space="preserve">בעד </w:t>
      </w:r>
      <w:r>
        <w:rPr>
          <w:rFonts w:cs="David"/>
          <w:rtl/>
        </w:rPr>
        <w:t>–</w:t>
      </w:r>
      <w:r>
        <w:rPr>
          <w:rFonts w:cs="David" w:hint="cs"/>
          <w:rtl/>
        </w:rPr>
        <w:t xml:space="preserve"> 3</w:t>
      </w:r>
    </w:p>
    <w:p w14:paraId="3FAF0022" w14:textId="77777777" w:rsidR="00000000" w:rsidRDefault="00166014">
      <w:pPr>
        <w:bidi/>
        <w:jc w:val="both"/>
        <w:rPr>
          <w:rFonts w:cs="David" w:hint="cs"/>
          <w:rtl/>
        </w:rPr>
      </w:pPr>
      <w:r>
        <w:rPr>
          <w:rFonts w:cs="David" w:hint="cs"/>
          <w:rtl/>
        </w:rPr>
        <w:t xml:space="preserve">נגד </w:t>
      </w:r>
      <w:r>
        <w:rPr>
          <w:rFonts w:cs="David"/>
          <w:rtl/>
        </w:rPr>
        <w:t>–</w:t>
      </w:r>
      <w:r>
        <w:rPr>
          <w:rFonts w:cs="David" w:hint="cs"/>
          <w:rtl/>
        </w:rPr>
        <w:t xml:space="preserve"> אין</w:t>
      </w:r>
    </w:p>
    <w:p w14:paraId="37A4F470" w14:textId="77777777" w:rsidR="00000000" w:rsidRDefault="00166014">
      <w:pPr>
        <w:bidi/>
        <w:jc w:val="both"/>
        <w:rPr>
          <w:rFonts w:cs="David" w:hint="cs"/>
          <w:rtl/>
        </w:rPr>
      </w:pPr>
      <w:r>
        <w:rPr>
          <w:rFonts w:cs="David" w:hint="cs"/>
          <w:rtl/>
        </w:rPr>
        <w:t xml:space="preserve">נמנעים </w:t>
      </w:r>
      <w:r>
        <w:rPr>
          <w:rFonts w:cs="David"/>
          <w:rtl/>
        </w:rPr>
        <w:t>–</w:t>
      </w:r>
      <w:r>
        <w:rPr>
          <w:rFonts w:cs="David" w:hint="cs"/>
          <w:rtl/>
        </w:rPr>
        <w:t xml:space="preserve"> אין</w:t>
      </w:r>
    </w:p>
    <w:p w14:paraId="4E424F98" w14:textId="77777777" w:rsidR="00000000" w:rsidRDefault="00166014">
      <w:pPr>
        <w:bidi/>
        <w:jc w:val="both"/>
        <w:rPr>
          <w:rFonts w:cs="David" w:hint="cs"/>
          <w:rtl/>
        </w:rPr>
      </w:pPr>
      <w:r>
        <w:rPr>
          <w:rFonts w:cs="David" w:hint="cs"/>
          <w:rtl/>
        </w:rPr>
        <w:t>הבקשה להקדים את הדיון בהצעת חוק הסכמים בנכסים פיננסיים, התשס</w:t>
      </w:r>
      <w:r>
        <w:rPr>
          <w:rFonts w:cs="David" w:hint="cs"/>
          <w:rtl/>
        </w:rPr>
        <w:t xml:space="preserve">"ו-2005 לפני הקריאה השנייה והקריאה השלישית נתקבלה. </w:t>
      </w:r>
    </w:p>
    <w:p w14:paraId="60F44B11" w14:textId="77777777" w:rsidR="00000000" w:rsidRDefault="00166014">
      <w:pPr>
        <w:bidi/>
        <w:jc w:val="both"/>
        <w:rPr>
          <w:rFonts w:cs="David" w:hint="cs"/>
          <w:rtl/>
        </w:rPr>
      </w:pPr>
    </w:p>
    <w:p w14:paraId="16F0A4A5" w14:textId="77777777" w:rsidR="00000000" w:rsidRDefault="00166014">
      <w:pPr>
        <w:bidi/>
        <w:jc w:val="both"/>
        <w:rPr>
          <w:rFonts w:cs="David" w:hint="cs"/>
          <w:rtl/>
        </w:rPr>
      </w:pPr>
      <w:r>
        <w:rPr>
          <w:rFonts w:cs="David" w:hint="cs"/>
          <w:u w:val="single"/>
          <w:rtl/>
        </w:rPr>
        <w:t>היו"ר דניאל בנלולו:</w:t>
      </w:r>
    </w:p>
    <w:p w14:paraId="28E8FCC6" w14:textId="77777777" w:rsidR="00000000" w:rsidRDefault="00166014">
      <w:pPr>
        <w:bidi/>
        <w:jc w:val="both"/>
        <w:rPr>
          <w:rFonts w:cs="David" w:hint="cs"/>
          <w:rtl/>
        </w:rPr>
      </w:pPr>
    </w:p>
    <w:p w14:paraId="0D35FF91" w14:textId="77777777" w:rsidR="00000000" w:rsidRDefault="00166014">
      <w:pPr>
        <w:bidi/>
        <w:jc w:val="both"/>
        <w:rPr>
          <w:rFonts w:cs="David" w:hint="cs"/>
          <w:rtl/>
        </w:rPr>
      </w:pPr>
      <w:r>
        <w:rPr>
          <w:rFonts w:cs="David" w:hint="cs"/>
          <w:rtl/>
        </w:rPr>
        <w:tab/>
        <w:t xml:space="preserve">תודה רבה, אני נועל את הישיבה. </w:t>
      </w:r>
    </w:p>
    <w:p w14:paraId="6B9A03A9" w14:textId="77777777" w:rsidR="00000000" w:rsidRDefault="00166014">
      <w:pPr>
        <w:bidi/>
        <w:jc w:val="both"/>
        <w:rPr>
          <w:rFonts w:cs="David" w:hint="cs"/>
          <w:rtl/>
        </w:rPr>
      </w:pPr>
    </w:p>
    <w:p w14:paraId="0E8B6E1F" w14:textId="77777777" w:rsidR="00000000" w:rsidRDefault="00166014">
      <w:pPr>
        <w:bidi/>
        <w:jc w:val="both"/>
        <w:rPr>
          <w:rFonts w:cs="David" w:hint="cs"/>
          <w:b/>
          <w:bCs/>
          <w:u w:val="single"/>
          <w:rtl/>
        </w:rPr>
      </w:pPr>
      <w:r>
        <w:rPr>
          <w:rFonts w:cs="David" w:hint="cs"/>
          <w:rtl/>
        </w:rPr>
        <w:tab/>
      </w:r>
      <w:r>
        <w:rPr>
          <w:rFonts w:cs="David" w:hint="cs"/>
          <w:b/>
          <w:bCs/>
          <w:u w:val="single"/>
          <w:rtl/>
        </w:rPr>
        <w:t>הישיבה ננעלה בשעה 12:45</w:t>
      </w:r>
    </w:p>
    <w:p w14:paraId="160C5B54" w14:textId="77777777" w:rsidR="00000000" w:rsidRDefault="00166014">
      <w:pPr>
        <w:bidi/>
        <w:jc w:val="both"/>
        <w:rPr>
          <w:rFonts w:cs="David" w:hint="cs"/>
          <w:rtl/>
        </w:rPr>
      </w:pPr>
    </w:p>
    <w:p w14:paraId="7318649A" w14:textId="77777777" w:rsidR="00000000" w:rsidRDefault="00166014">
      <w:pPr>
        <w:bidi/>
        <w:jc w:val="both"/>
        <w:rPr>
          <w:rFonts w:cs="David" w:hint="cs"/>
          <w:rtl/>
        </w:rPr>
      </w:pPr>
    </w:p>
    <w:p w14:paraId="09D865E7" w14:textId="77777777" w:rsidR="00000000" w:rsidRDefault="00166014">
      <w:pPr>
        <w:bidi/>
        <w:jc w:val="both"/>
        <w:rPr>
          <w:rFonts w:cs="David" w:hint="cs"/>
        </w:rPr>
      </w:pPr>
    </w:p>
    <w:p w14:paraId="4DCA0F6E" w14:textId="77777777" w:rsidR="00000000" w:rsidRDefault="00166014">
      <w:pPr>
        <w:bidi/>
        <w:jc w:val="both"/>
        <w:rPr>
          <w:rFonts w:cs="David" w:hint="cs"/>
          <w:rtl/>
        </w:rPr>
      </w:pPr>
    </w:p>
    <w:p w14:paraId="5BBED7DC" w14:textId="77777777" w:rsidR="00000000" w:rsidRDefault="00166014">
      <w:pPr>
        <w:bidi/>
        <w:jc w:val="both"/>
        <w:rPr>
          <w:rFonts w:cs="David" w:hint="cs"/>
          <w:rtl/>
        </w:rPr>
      </w:pPr>
      <w:r>
        <w:rPr>
          <w:rFonts w:cs="David" w:hint="cs"/>
          <w:rtl/>
        </w:rPr>
        <w:tab/>
      </w:r>
    </w:p>
    <w:p w14:paraId="436BF826" w14:textId="77777777" w:rsidR="00000000" w:rsidRDefault="00166014">
      <w:pPr>
        <w:bidi/>
        <w:jc w:val="both"/>
        <w:rPr>
          <w:rFonts w:cs="David" w:hint="cs"/>
          <w:rtl/>
        </w:rPr>
      </w:pP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7134F" w14:textId="77777777" w:rsidR="00000000" w:rsidRDefault="00166014">
      <w:r>
        <w:separator/>
      </w:r>
    </w:p>
  </w:endnote>
  <w:endnote w:type="continuationSeparator" w:id="0">
    <w:p w14:paraId="5DA972C9" w14:textId="77777777" w:rsidR="00000000" w:rsidRDefault="0016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BB2DB" w14:textId="77777777" w:rsidR="00000000" w:rsidRDefault="00166014">
      <w:r>
        <w:separator/>
      </w:r>
    </w:p>
  </w:footnote>
  <w:footnote w:type="continuationSeparator" w:id="0">
    <w:p w14:paraId="3649D23B" w14:textId="77777777" w:rsidR="00000000" w:rsidRDefault="00166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069EB" w14:textId="77777777" w:rsidR="00000000" w:rsidRDefault="00166014">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67C12D9" w14:textId="77777777" w:rsidR="00000000" w:rsidRDefault="00166014">
    <w:pPr>
      <w:pStyle w:val="Header"/>
      <w:ind w:right="360"/>
      <w:rPr>
        <w:rtl/>
      </w:rPr>
    </w:pPr>
  </w:p>
  <w:p w14:paraId="00EBC456" w14:textId="77777777" w:rsidR="00000000" w:rsidRDefault="00166014"/>
  <w:p w14:paraId="6FD7BEE0" w14:textId="77777777" w:rsidR="00000000" w:rsidRDefault="00166014"/>
  <w:p w14:paraId="42C29AF3" w14:textId="77777777" w:rsidR="00000000" w:rsidRDefault="00166014"/>
  <w:p w14:paraId="3EBF4028" w14:textId="77777777" w:rsidR="00000000" w:rsidRDefault="00166014"/>
  <w:p w14:paraId="4A0D1D3E" w14:textId="77777777" w:rsidR="00000000" w:rsidRDefault="00166014"/>
  <w:p w14:paraId="74279DC6" w14:textId="77777777" w:rsidR="00000000" w:rsidRDefault="00166014"/>
  <w:p w14:paraId="2EDCB55C" w14:textId="77777777" w:rsidR="00000000" w:rsidRDefault="00166014"/>
  <w:p w14:paraId="64264AC9" w14:textId="77777777" w:rsidR="00000000" w:rsidRDefault="00166014"/>
  <w:p w14:paraId="2C0FDBFC" w14:textId="77777777" w:rsidR="00000000" w:rsidRDefault="0016601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003F8" w14:textId="77777777" w:rsidR="00000000" w:rsidRDefault="00166014">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6</w:t>
    </w:r>
    <w:r>
      <w:rPr>
        <w:rStyle w:val="PageNumber"/>
        <w:rtl/>
      </w:rPr>
      <w:fldChar w:fldCharType="end"/>
    </w:r>
  </w:p>
  <w:p w14:paraId="7A4514EF" w14:textId="77777777" w:rsidR="00000000" w:rsidRDefault="00166014">
    <w:pPr>
      <w:pStyle w:val="Header"/>
      <w:ind w:right="360"/>
      <w:rPr>
        <w:rFonts w:hint="cs"/>
        <w:rtl/>
      </w:rPr>
    </w:pPr>
    <w:r>
      <w:rPr>
        <w:rtl/>
      </w:rPr>
      <w:t>ועדת</w:t>
    </w:r>
    <w:r>
      <w:rPr>
        <w:rFonts w:hint="cs"/>
        <w:rtl/>
      </w:rPr>
      <w:t xml:space="preserve"> הכנסת</w:t>
    </w:r>
  </w:p>
  <w:p w14:paraId="47411ED8" w14:textId="77777777" w:rsidR="00000000" w:rsidRDefault="00166014">
    <w:pPr>
      <w:pStyle w:val="Header"/>
      <w:ind w:right="360"/>
      <w:rPr>
        <w:rStyle w:val="PageNumber"/>
        <w:rFonts w:hint="cs"/>
        <w:rtl/>
      </w:rPr>
    </w:pPr>
    <w:r>
      <w:rPr>
        <w:rFonts w:hint="cs"/>
        <w:rtl/>
      </w:rPr>
      <w:t>1.3.2006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A99"/>
    <w:multiLevelType w:val="hybridMultilevel"/>
    <w:tmpl w:val="4F1EAB84"/>
    <w:lvl w:ilvl="0" w:tplc="51FCB85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3A21446C"/>
    <w:multiLevelType w:val="hybridMultilevel"/>
    <w:tmpl w:val="A5AEB88E"/>
    <w:lvl w:ilvl="0" w:tplc="C01CA7E6">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492643296">
    <w:abstractNumId w:val="0"/>
  </w:num>
  <w:num w:numId="2" w16cid:durableId="24254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9286פרוטוקול_ישיבת_ועדה.doc"/>
    <w:docVar w:name="StartMode" w:val="3"/>
  </w:docVars>
  <w:rsids>
    <w:rsidRoot w:val="00166014"/>
    <w:rsid w:val="001660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32028"/>
  <w15:chartTrackingRefBased/>
  <w15:docId w15:val="{D0BBC24B-5B36-4CB9-B749-A1D33D37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sz w:val="22"/>
      <w:u w:val="single"/>
      <w:lang w:eastAsia="he-IL"/>
    </w:rPr>
  </w:style>
  <w:style w:type="paragraph" w:styleId="Heading9">
    <w:name w:val="heading 9"/>
    <w:basedOn w:val="Normal"/>
    <w:next w:val="Normal"/>
    <w:qFormat/>
    <w:pPr>
      <w:keepNext/>
      <w:overflowPunct w:val="0"/>
      <w:autoSpaceDE w:val="0"/>
      <w:autoSpaceDN w:val="0"/>
      <w:bidi/>
      <w:adjustRightInd w:val="0"/>
      <w:jc w:val="both"/>
      <w:textAlignment w:val="baseline"/>
      <w:outlineLvl w:val="8"/>
    </w:pPr>
    <w:rPr>
      <w:rFonts w:cs="David"/>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1052</Words>
  <Characters>5999</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