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E723F" w14:textId="77777777" w:rsidR="000D3C0F" w:rsidRPr="000D3C0F" w:rsidRDefault="000D3C0F" w:rsidP="000D3C0F">
      <w:pPr>
        <w:pStyle w:val="Heading5"/>
        <w:jc w:val="left"/>
        <w:rPr>
          <w:b/>
          <w:bCs/>
          <w:rtl/>
        </w:rPr>
      </w:pPr>
      <w:r w:rsidRPr="000D3C0F">
        <w:rPr>
          <w:b/>
          <w:bCs/>
          <w:rtl/>
        </w:rPr>
        <w:t xml:space="preserve">הכנסת </w:t>
      </w:r>
      <w:r w:rsidRPr="000D3C0F">
        <w:rPr>
          <w:rFonts w:hint="cs"/>
          <w:b/>
          <w:bCs/>
          <w:rtl/>
        </w:rPr>
        <w:t>השבע -עשרה</w:t>
      </w:r>
      <w:r>
        <w:rPr>
          <w:b/>
          <w:bCs/>
          <w:rtl/>
        </w:rPr>
        <w:tab/>
      </w:r>
      <w:r>
        <w:rPr>
          <w:b/>
          <w:bCs/>
          <w:rtl/>
        </w:rPr>
        <w:tab/>
      </w:r>
      <w:r>
        <w:rPr>
          <w:b/>
          <w:bCs/>
          <w:rtl/>
        </w:rPr>
        <w:tab/>
      </w:r>
      <w:r>
        <w:rPr>
          <w:b/>
          <w:bCs/>
          <w:rtl/>
        </w:rPr>
        <w:tab/>
      </w:r>
      <w:r>
        <w:rPr>
          <w:b/>
          <w:bCs/>
          <w:rtl/>
        </w:rPr>
        <w:tab/>
      </w:r>
      <w:r>
        <w:rPr>
          <w:b/>
          <w:bCs/>
          <w:rtl/>
        </w:rPr>
        <w:tab/>
      </w:r>
      <w:r>
        <w:rPr>
          <w:b/>
          <w:bCs/>
          <w:rtl/>
        </w:rPr>
        <w:tab/>
      </w:r>
      <w:r w:rsidRPr="000D3C0F">
        <w:rPr>
          <w:b/>
          <w:bCs/>
          <w:rtl/>
        </w:rPr>
        <w:t>נוסח לא מתוקן</w:t>
      </w:r>
    </w:p>
    <w:p w14:paraId="4631AAE9" w14:textId="77777777" w:rsidR="000D3C0F" w:rsidRPr="000D3C0F" w:rsidRDefault="000D3C0F" w:rsidP="000D3C0F">
      <w:pPr>
        <w:bidi/>
        <w:rPr>
          <w:rFonts w:cs="David" w:hint="cs"/>
          <w:b/>
          <w:bCs/>
          <w:rtl/>
        </w:rPr>
      </w:pPr>
      <w:r w:rsidRPr="000D3C0F">
        <w:rPr>
          <w:rFonts w:cs="David"/>
          <w:b/>
          <w:bCs/>
          <w:rtl/>
        </w:rPr>
        <w:t xml:space="preserve">מושב </w:t>
      </w:r>
      <w:r w:rsidRPr="000D3C0F">
        <w:rPr>
          <w:rFonts w:cs="David" w:hint="cs"/>
          <w:b/>
          <w:bCs/>
          <w:rtl/>
        </w:rPr>
        <w:t>ראשון</w:t>
      </w:r>
    </w:p>
    <w:p w14:paraId="7A76862E" w14:textId="77777777" w:rsidR="000D3C0F" w:rsidRPr="000D3C0F" w:rsidRDefault="000D3C0F" w:rsidP="000D3C0F">
      <w:pPr>
        <w:bidi/>
        <w:rPr>
          <w:rFonts w:cs="David"/>
          <w:b/>
          <w:bCs/>
          <w:rtl/>
        </w:rPr>
      </w:pPr>
    </w:p>
    <w:p w14:paraId="3006953D" w14:textId="77777777" w:rsidR="000D3C0F" w:rsidRPr="000D3C0F" w:rsidRDefault="000D3C0F" w:rsidP="000D3C0F">
      <w:pPr>
        <w:bidi/>
        <w:rPr>
          <w:rFonts w:cs="David"/>
          <w:b/>
          <w:bCs/>
          <w:rtl/>
        </w:rPr>
      </w:pPr>
    </w:p>
    <w:p w14:paraId="079808D3" w14:textId="77777777" w:rsidR="000D3C0F" w:rsidRPr="000D3C0F" w:rsidRDefault="000D3C0F" w:rsidP="000D3C0F">
      <w:pPr>
        <w:bidi/>
        <w:rPr>
          <w:rFonts w:cs="David"/>
          <w:b/>
          <w:bCs/>
          <w:rtl/>
        </w:rPr>
      </w:pPr>
    </w:p>
    <w:p w14:paraId="6E973AF3" w14:textId="77777777" w:rsidR="000D3C0F" w:rsidRPr="000D3C0F" w:rsidRDefault="000D3C0F" w:rsidP="000D3C0F">
      <w:pPr>
        <w:bidi/>
        <w:rPr>
          <w:rFonts w:cs="David"/>
          <w:b/>
          <w:bCs/>
          <w:rtl/>
        </w:rPr>
      </w:pPr>
    </w:p>
    <w:p w14:paraId="3ABD743D" w14:textId="77777777" w:rsidR="000D3C0F" w:rsidRPr="000D3C0F" w:rsidRDefault="000D3C0F" w:rsidP="000D3C0F">
      <w:pPr>
        <w:pStyle w:val="Heading1"/>
        <w:jc w:val="center"/>
        <w:rPr>
          <w:rFonts w:cs="David" w:hint="cs"/>
          <w:b/>
          <w:bCs/>
          <w:rtl/>
        </w:rPr>
      </w:pPr>
      <w:r w:rsidRPr="000D3C0F">
        <w:rPr>
          <w:rFonts w:cs="David"/>
          <w:b/>
          <w:bCs/>
          <w:rtl/>
        </w:rPr>
        <w:t>פרוטוקול מס'</w:t>
      </w:r>
      <w:r w:rsidRPr="000D3C0F">
        <w:rPr>
          <w:rFonts w:cs="David" w:hint="cs"/>
          <w:b/>
          <w:bCs/>
          <w:rtl/>
        </w:rPr>
        <w:t xml:space="preserve"> 9</w:t>
      </w:r>
    </w:p>
    <w:p w14:paraId="11211AA9" w14:textId="77777777" w:rsidR="000D3C0F" w:rsidRPr="000D3C0F" w:rsidRDefault="000D3C0F" w:rsidP="000D3C0F">
      <w:pPr>
        <w:bidi/>
        <w:jc w:val="center"/>
        <w:rPr>
          <w:rFonts w:cs="David" w:hint="cs"/>
          <w:b/>
          <w:bCs/>
          <w:rtl/>
        </w:rPr>
      </w:pPr>
      <w:r w:rsidRPr="000D3C0F">
        <w:rPr>
          <w:rFonts w:cs="David" w:hint="cs"/>
          <w:b/>
          <w:bCs/>
          <w:rtl/>
        </w:rPr>
        <w:t>מישיבת ועדת הכנסת</w:t>
      </w:r>
    </w:p>
    <w:p w14:paraId="3E087859" w14:textId="77777777" w:rsidR="000D3C0F" w:rsidRPr="000D3C0F" w:rsidRDefault="000D3C0F" w:rsidP="000D3C0F">
      <w:pPr>
        <w:bidi/>
        <w:jc w:val="center"/>
        <w:rPr>
          <w:rFonts w:cs="David" w:hint="cs"/>
          <w:b/>
          <w:bCs/>
          <w:u w:val="single"/>
          <w:rtl/>
        </w:rPr>
      </w:pPr>
      <w:r w:rsidRPr="000D3C0F">
        <w:rPr>
          <w:rFonts w:cs="David" w:hint="cs"/>
          <w:b/>
          <w:bCs/>
          <w:u w:val="single"/>
          <w:rtl/>
        </w:rPr>
        <w:t>יום שלישי, ג' בסיוון, התשס"ו (30.05.2006) בשעה 15:00</w:t>
      </w:r>
    </w:p>
    <w:p w14:paraId="65FDB596" w14:textId="77777777" w:rsidR="000D3C0F" w:rsidRPr="000D3C0F" w:rsidRDefault="000D3C0F" w:rsidP="000D3C0F">
      <w:pPr>
        <w:bidi/>
        <w:rPr>
          <w:rFonts w:cs="David"/>
          <w:b/>
          <w:bCs/>
          <w:rtl/>
        </w:rPr>
      </w:pPr>
    </w:p>
    <w:p w14:paraId="512C31BA" w14:textId="77777777" w:rsidR="000D3C0F" w:rsidRPr="000D3C0F" w:rsidRDefault="000D3C0F" w:rsidP="000D3C0F">
      <w:pPr>
        <w:bidi/>
        <w:rPr>
          <w:rFonts w:cs="David"/>
          <w:b/>
          <w:bCs/>
          <w:rtl/>
        </w:rPr>
      </w:pPr>
    </w:p>
    <w:p w14:paraId="277C9E8A" w14:textId="77777777" w:rsidR="000D3C0F" w:rsidRPr="000D3C0F" w:rsidRDefault="000D3C0F" w:rsidP="000D3C0F">
      <w:pPr>
        <w:tabs>
          <w:tab w:val="left" w:pos="1221"/>
        </w:tabs>
        <w:bidi/>
        <w:rPr>
          <w:rFonts w:cs="David" w:hint="cs"/>
          <w:b/>
          <w:bCs/>
          <w:u w:val="single"/>
          <w:rtl/>
        </w:rPr>
      </w:pPr>
    </w:p>
    <w:p w14:paraId="72DAD22C" w14:textId="77777777" w:rsidR="000D3C0F" w:rsidRPr="000D3C0F" w:rsidRDefault="000D3C0F" w:rsidP="000D3C0F">
      <w:pPr>
        <w:tabs>
          <w:tab w:val="left" w:pos="1221"/>
        </w:tabs>
        <w:bidi/>
        <w:ind w:left="1134" w:hanging="1134"/>
        <w:rPr>
          <w:rFonts w:cs="David" w:hint="cs"/>
          <w:b/>
          <w:bCs/>
          <w:rtl/>
        </w:rPr>
      </w:pPr>
      <w:r w:rsidRPr="000D3C0F">
        <w:rPr>
          <w:rFonts w:cs="David"/>
          <w:b/>
          <w:bCs/>
          <w:u w:val="single"/>
          <w:rtl/>
        </w:rPr>
        <w:t>סדר היום</w:t>
      </w:r>
      <w:r w:rsidRPr="000D3C0F">
        <w:rPr>
          <w:rFonts w:cs="David"/>
          <w:rtl/>
        </w:rPr>
        <w:t>:</w:t>
      </w:r>
      <w:r w:rsidRPr="000D3C0F">
        <w:rPr>
          <w:rFonts w:cs="David" w:hint="cs"/>
          <w:b/>
          <w:bCs/>
          <w:rtl/>
        </w:rPr>
        <w:tab/>
        <w:t>שינוי בהחלטת ועדת הכנסת בדבר הרכב ועדה משותפת של ועדת הכספים וועדת החוץ והבטחון לתקציב הביטחון.</w:t>
      </w:r>
    </w:p>
    <w:p w14:paraId="4FBDCB1C" w14:textId="77777777" w:rsidR="000D3C0F" w:rsidRPr="000D3C0F" w:rsidRDefault="000D3C0F" w:rsidP="000D3C0F">
      <w:pPr>
        <w:bidi/>
        <w:rPr>
          <w:rFonts w:cs="David" w:hint="cs"/>
          <w:b/>
          <w:bCs/>
          <w:rtl/>
        </w:rPr>
      </w:pPr>
    </w:p>
    <w:p w14:paraId="3F25C504" w14:textId="77777777" w:rsidR="000D3C0F" w:rsidRPr="000D3C0F" w:rsidRDefault="000D3C0F" w:rsidP="000D3C0F">
      <w:pPr>
        <w:bidi/>
        <w:rPr>
          <w:rFonts w:cs="David" w:hint="cs"/>
          <w:rtl/>
        </w:rPr>
      </w:pPr>
    </w:p>
    <w:p w14:paraId="27040E1C" w14:textId="77777777" w:rsidR="000D3C0F" w:rsidRPr="000D3C0F" w:rsidRDefault="000D3C0F" w:rsidP="000D3C0F">
      <w:pPr>
        <w:bidi/>
        <w:rPr>
          <w:rFonts w:cs="David"/>
          <w:rtl/>
        </w:rPr>
      </w:pPr>
    </w:p>
    <w:p w14:paraId="619E11F9" w14:textId="77777777" w:rsidR="000D3C0F" w:rsidRPr="000D3C0F" w:rsidRDefault="000D3C0F" w:rsidP="000D3C0F">
      <w:pPr>
        <w:bidi/>
        <w:rPr>
          <w:rFonts w:cs="David"/>
          <w:b/>
          <w:bCs/>
          <w:u w:val="single"/>
          <w:rtl/>
        </w:rPr>
      </w:pPr>
      <w:r w:rsidRPr="000D3C0F">
        <w:rPr>
          <w:rFonts w:cs="David"/>
          <w:b/>
          <w:bCs/>
          <w:u w:val="single"/>
          <w:rtl/>
        </w:rPr>
        <w:t>נכחו</w:t>
      </w:r>
      <w:r w:rsidRPr="000D3C0F">
        <w:rPr>
          <w:rFonts w:cs="David"/>
          <w:rtl/>
        </w:rPr>
        <w:t>:</w:t>
      </w:r>
    </w:p>
    <w:p w14:paraId="08247A71" w14:textId="77777777" w:rsidR="000D3C0F" w:rsidRPr="000D3C0F" w:rsidRDefault="000D3C0F" w:rsidP="000D3C0F">
      <w:pPr>
        <w:bidi/>
        <w:rPr>
          <w:rFonts w:cs="David" w:hint="cs"/>
          <w:rtl/>
        </w:rPr>
      </w:pPr>
    </w:p>
    <w:p w14:paraId="7A79F3A0" w14:textId="77777777" w:rsidR="000D3C0F" w:rsidRPr="000D3C0F" w:rsidRDefault="000D3C0F" w:rsidP="000D3C0F">
      <w:pPr>
        <w:bidi/>
        <w:rPr>
          <w:rFonts w:cs="David" w:hint="cs"/>
          <w:rtl/>
        </w:rPr>
      </w:pPr>
    </w:p>
    <w:p w14:paraId="33843245" w14:textId="77777777" w:rsidR="000D3C0F" w:rsidRPr="000D3C0F" w:rsidRDefault="000D3C0F" w:rsidP="000D3C0F">
      <w:pPr>
        <w:tabs>
          <w:tab w:val="left" w:pos="1788"/>
        </w:tabs>
        <w:bidi/>
        <w:rPr>
          <w:rFonts w:cs="David"/>
          <w:rtl/>
        </w:rPr>
      </w:pPr>
      <w:r w:rsidRPr="000D3C0F">
        <w:rPr>
          <w:rFonts w:cs="David"/>
          <w:b/>
          <w:bCs/>
          <w:u w:val="single"/>
          <w:rtl/>
        </w:rPr>
        <w:t>חברי הוועדה</w:t>
      </w:r>
      <w:r w:rsidRPr="000D3C0F">
        <w:rPr>
          <w:rFonts w:cs="David"/>
          <w:rtl/>
        </w:rPr>
        <w:t>:</w:t>
      </w:r>
    </w:p>
    <w:p w14:paraId="71893F54" w14:textId="77777777" w:rsidR="000D3C0F" w:rsidRPr="000D3C0F" w:rsidRDefault="000D3C0F" w:rsidP="000D3C0F">
      <w:pPr>
        <w:bidi/>
        <w:rPr>
          <w:rFonts w:cs="David"/>
          <w:rtl/>
        </w:rPr>
      </w:pPr>
    </w:p>
    <w:p w14:paraId="394F778C" w14:textId="77777777" w:rsidR="000D3C0F" w:rsidRPr="000D3C0F" w:rsidRDefault="000D3C0F" w:rsidP="000D3C0F">
      <w:pPr>
        <w:bidi/>
        <w:rPr>
          <w:rFonts w:cs="David" w:hint="cs"/>
          <w:rtl/>
        </w:rPr>
      </w:pPr>
      <w:r w:rsidRPr="000D3C0F">
        <w:rPr>
          <w:rFonts w:cs="David" w:hint="cs"/>
          <w:rtl/>
        </w:rPr>
        <w:t xml:space="preserve">רוחמה אברהם </w:t>
      </w:r>
      <w:r w:rsidRPr="000D3C0F">
        <w:rPr>
          <w:rFonts w:cs="David"/>
          <w:rtl/>
        </w:rPr>
        <w:t>–</w:t>
      </w:r>
      <w:r w:rsidRPr="000D3C0F">
        <w:rPr>
          <w:rFonts w:cs="David" w:hint="cs"/>
          <w:rtl/>
        </w:rPr>
        <w:t xml:space="preserve"> היו"ר</w:t>
      </w:r>
    </w:p>
    <w:p w14:paraId="38A9FD6B" w14:textId="77777777" w:rsidR="000D3C0F" w:rsidRPr="000D3C0F" w:rsidRDefault="000D3C0F" w:rsidP="000D3C0F">
      <w:pPr>
        <w:bidi/>
        <w:rPr>
          <w:rFonts w:cs="David" w:hint="cs"/>
          <w:rtl/>
        </w:rPr>
      </w:pPr>
      <w:r w:rsidRPr="000D3C0F">
        <w:rPr>
          <w:rFonts w:cs="David" w:hint="cs"/>
          <w:rtl/>
        </w:rPr>
        <w:t>מנחם בן ששון</w:t>
      </w:r>
    </w:p>
    <w:p w14:paraId="6C6BB741" w14:textId="77777777" w:rsidR="000D3C0F" w:rsidRPr="000D3C0F" w:rsidRDefault="000D3C0F" w:rsidP="000D3C0F">
      <w:pPr>
        <w:bidi/>
        <w:rPr>
          <w:rFonts w:cs="David" w:hint="cs"/>
          <w:rtl/>
        </w:rPr>
      </w:pPr>
      <w:r w:rsidRPr="000D3C0F">
        <w:rPr>
          <w:rFonts w:cs="David" w:hint="cs"/>
          <w:rtl/>
        </w:rPr>
        <w:t>אפרים סנה</w:t>
      </w:r>
    </w:p>
    <w:p w14:paraId="7B621A17" w14:textId="77777777" w:rsidR="000D3C0F" w:rsidRPr="000D3C0F" w:rsidRDefault="000D3C0F" w:rsidP="000D3C0F">
      <w:pPr>
        <w:bidi/>
        <w:rPr>
          <w:rFonts w:cs="David" w:hint="cs"/>
          <w:rtl/>
        </w:rPr>
      </w:pPr>
      <w:r w:rsidRPr="000D3C0F">
        <w:rPr>
          <w:rFonts w:cs="David" w:hint="cs"/>
          <w:rtl/>
        </w:rPr>
        <w:t>גדעון סער</w:t>
      </w:r>
    </w:p>
    <w:p w14:paraId="7D8FF0B1" w14:textId="77777777" w:rsidR="000D3C0F" w:rsidRPr="000D3C0F" w:rsidRDefault="000D3C0F" w:rsidP="000D3C0F">
      <w:pPr>
        <w:bidi/>
        <w:rPr>
          <w:rFonts w:cs="David"/>
          <w:rtl/>
        </w:rPr>
      </w:pPr>
    </w:p>
    <w:p w14:paraId="1611BEC0" w14:textId="77777777" w:rsidR="000D3C0F" w:rsidRPr="000D3C0F" w:rsidRDefault="000D3C0F" w:rsidP="000D3C0F">
      <w:pPr>
        <w:bidi/>
        <w:rPr>
          <w:rFonts w:cs="David"/>
          <w:rtl/>
        </w:rPr>
      </w:pPr>
    </w:p>
    <w:p w14:paraId="41CF7662" w14:textId="77777777" w:rsidR="000D3C0F" w:rsidRPr="000D3C0F" w:rsidRDefault="000D3C0F" w:rsidP="000D3C0F">
      <w:pPr>
        <w:tabs>
          <w:tab w:val="left" w:pos="1930"/>
        </w:tabs>
        <w:bidi/>
        <w:rPr>
          <w:rFonts w:cs="David" w:hint="cs"/>
          <w:rtl/>
        </w:rPr>
      </w:pPr>
      <w:r w:rsidRPr="000D3C0F">
        <w:rPr>
          <w:rFonts w:cs="David"/>
          <w:b/>
          <w:bCs/>
          <w:u w:val="single"/>
          <w:rtl/>
        </w:rPr>
        <w:t>יוע</w:t>
      </w:r>
      <w:r w:rsidRPr="000D3C0F">
        <w:rPr>
          <w:rFonts w:cs="David" w:hint="cs"/>
          <w:b/>
          <w:bCs/>
          <w:u w:val="single"/>
          <w:rtl/>
        </w:rPr>
        <w:t>צת</w:t>
      </w:r>
      <w:r w:rsidRPr="000D3C0F">
        <w:rPr>
          <w:rFonts w:cs="David"/>
          <w:b/>
          <w:bCs/>
          <w:u w:val="single"/>
          <w:rtl/>
        </w:rPr>
        <w:t xml:space="preserve"> משפטי</w:t>
      </w:r>
      <w:r w:rsidRPr="000D3C0F">
        <w:rPr>
          <w:rFonts w:cs="David" w:hint="cs"/>
          <w:b/>
          <w:bCs/>
          <w:u w:val="single"/>
          <w:rtl/>
        </w:rPr>
        <w:t>ת</w:t>
      </w:r>
      <w:r w:rsidRPr="000D3C0F">
        <w:rPr>
          <w:rFonts w:cs="David"/>
          <w:b/>
          <w:bCs/>
          <w:rtl/>
        </w:rPr>
        <w:t>:</w:t>
      </w:r>
      <w:r w:rsidRPr="000D3C0F">
        <w:rPr>
          <w:rFonts w:cs="David" w:hint="cs"/>
          <w:b/>
          <w:bCs/>
          <w:rtl/>
        </w:rPr>
        <w:tab/>
      </w:r>
      <w:r w:rsidRPr="000D3C0F">
        <w:rPr>
          <w:rFonts w:cs="David" w:hint="cs"/>
          <w:rtl/>
        </w:rPr>
        <w:t>ארבל אסטרחן</w:t>
      </w:r>
    </w:p>
    <w:p w14:paraId="4EFD7501" w14:textId="77777777" w:rsidR="000D3C0F" w:rsidRPr="000D3C0F" w:rsidRDefault="000D3C0F" w:rsidP="000D3C0F">
      <w:pPr>
        <w:bidi/>
        <w:rPr>
          <w:rFonts w:cs="David"/>
          <w:rtl/>
        </w:rPr>
      </w:pPr>
    </w:p>
    <w:p w14:paraId="6C7E7450" w14:textId="77777777" w:rsidR="000D3C0F" w:rsidRPr="000D3C0F" w:rsidRDefault="000D3C0F" w:rsidP="000D3C0F">
      <w:pPr>
        <w:tabs>
          <w:tab w:val="left" w:pos="1930"/>
        </w:tabs>
        <w:bidi/>
        <w:rPr>
          <w:rFonts w:cs="David" w:hint="cs"/>
          <w:b/>
          <w:bCs/>
          <w:rtl/>
        </w:rPr>
      </w:pPr>
      <w:r w:rsidRPr="000D3C0F">
        <w:rPr>
          <w:rFonts w:cs="David"/>
          <w:b/>
          <w:bCs/>
          <w:u w:val="single"/>
          <w:rtl/>
        </w:rPr>
        <w:t>מנהלת הוועדה</w:t>
      </w:r>
      <w:r w:rsidRPr="000D3C0F">
        <w:rPr>
          <w:rFonts w:cs="David"/>
          <w:rtl/>
        </w:rPr>
        <w:t>:</w:t>
      </w:r>
      <w:r w:rsidRPr="000D3C0F">
        <w:rPr>
          <w:rFonts w:cs="David" w:hint="cs"/>
          <w:b/>
          <w:bCs/>
          <w:rtl/>
        </w:rPr>
        <w:tab/>
      </w:r>
      <w:r w:rsidRPr="000D3C0F">
        <w:rPr>
          <w:rFonts w:cs="David" w:hint="cs"/>
          <w:rtl/>
        </w:rPr>
        <w:t>אתי בן יוסף</w:t>
      </w:r>
    </w:p>
    <w:p w14:paraId="4A410FCE" w14:textId="77777777" w:rsidR="000D3C0F" w:rsidRPr="000D3C0F" w:rsidRDefault="000D3C0F" w:rsidP="000D3C0F">
      <w:pPr>
        <w:bidi/>
        <w:rPr>
          <w:rFonts w:cs="David"/>
          <w:rtl/>
        </w:rPr>
      </w:pPr>
    </w:p>
    <w:p w14:paraId="3D083DA9" w14:textId="77777777" w:rsidR="000D3C0F" w:rsidRPr="000D3C0F" w:rsidRDefault="000D3C0F" w:rsidP="000D3C0F">
      <w:pPr>
        <w:tabs>
          <w:tab w:val="left" w:pos="1930"/>
        </w:tabs>
        <w:bidi/>
        <w:rPr>
          <w:rFonts w:cs="David" w:hint="cs"/>
          <w:rtl/>
        </w:rPr>
      </w:pPr>
      <w:r w:rsidRPr="000D3C0F">
        <w:rPr>
          <w:rFonts w:cs="David" w:hint="cs"/>
          <w:b/>
          <w:bCs/>
          <w:u w:val="single"/>
          <w:rtl/>
        </w:rPr>
        <w:t>רשמת פרוטוקולים</w:t>
      </w:r>
      <w:r w:rsidRPr="000D3C0F">
        <w:rPr>
          <w:rFonts w:cs="David"/>
          <w:rtl/>
        </w:rPr>
        <w:t>:</w:t>
      </w:r>
      <w:r w:rsidRPr="000D3C0F">
        <w:rPr>
          <w:rFonts w:cs="David" w:hint="cs"/>
          <w:rtl/>
        </w:rPr>
        <w:tab/>
        <w:t>אתי אפלבוים</w:t>
      </w:r>
    </w:p>
    <w:p w14:paraId="00323E7C" w14:textId="77777777" w:rsidR="000D3C0F" w:rsidRPr="000D3C0F" w:rsidRDefault="000D3C0F" w:rsidP="000D3C0F">
      <w:pPr>
        <w:bidi/>
        <w:rPr>
          <w:rFonts w:cs="David" w:hint="cs"/>
          <w:b/>
          <w:bCs/>
          <w:rtl/>
        </w:rPr>
      </w:pPr>
    </w:p>
    <w:p w14:paraId="2293D678" w14:textId="77777777" w:rsidR="000D3C0F" w:rsidRPr="000D3C0F" w:rsidRDefault="000D3C0F" w:rsidP="000D3C0F">
      <w:pPr>
        <w:tabs>
          <w:tab w:val="left" w:pos="1221"/>
        </w:tabs>
        <w:bidi/>
        <w:ind w:left="1134" w:hanging="1134"/>
        <w:jc w:val="center"/>
        <w:rPr>
          <w:rFonts w:cs="David" w:hint="cs"/>
          <w:b/>
          <w:bCs/>
          <w:u w:val="single"/>
          <w:rtl/>
        </w:rPr>
      </w:pPr>
      <w:r w:rsidRPr="000D3C0F">
        <w:rPr>
          <w:rFonts w:cs="David"/>
          <w:rtl/>
        </w:rPr>
        <w:br w:type="page"/>
      </w:r>
      <w:r w:rsidRPr="000D3C0F">
        <w:rPr>
          <w:rFonts w:cs="David" w:hint="cs"/>
          <w:b/>
          <w:bCs/>
          <w:u w:val="single"/>
          <w:rtl/>
        </w:rPr>
        <w:lastRenderedPageBreak/>
        <w:t>שינוי בהחלטת ועדת הכנסת בדבר הרכב ועדה משותפת של ועדת הכספים וועדת החוץ והבטחון</w:t>
      </w:r>
    </w:p>
    <w:p w14:paraId="1C976EA6" w14:textId="77777777" w:rsidR="000D3C0F" w:rsidRPr="000D3C0F" w:rsidRDefault="000D3C0F" w:rsidP="000D3C0F">
      <w:pPr>
        <w:tabs>
          <w:tab w:val="left" w:pos="1221"/>
        </w:tabs>
        <w:bidi/>
        <w:ind w:left="1134" w:hanging="1134"/>
        <w:jc w:val="center"/>
        <w:rPr>
          <w:rFonts w:cs="David" w:hint="cs"/>
          <w:b/>
          <w:bCs/>
          <w:rtl/>
        </w:rPr>
      </w:pPr>
      <w:r w:rsidRPr="000D3C0F">
        <w:rPr>
          <w:rFonts w:cs="David" w:hint="cs"/>
          <w:b/>
          <w:bCs/>
          <w:u w:val="single"/>
          <w:rtl/>
        </w:rPr>
        <w:t>לתקציב הביטחון.</w:t>
      </w:r>
    </w:p>
    <w:p w14:paraId="787C88E1" w14:textId="77777777" w:rsidR="000D3C0F" w:rsidRPr="000D3C0F" w:rsidRDefault="000D3C0F" w:rsidP="000D3C0F">
      <w:pPr>
        <w:bidi/>
        <w:rPr>
          <w:rFonts w:cs="David" w:hint="cs"/>
          <w:b/>
          <w:bCs/>
          <w:rtl/>
        </w:rPr>
      </w:pPr>
    </w:p>
    <w:p w14:paraId="5C9C10E1" w14:textId="77777777" w:rsidR="000D3C0F" w:rsidRPr="000D3C0F" w:rsidRDefault="000D3C0F" w:rsidP="000D3C0F">
      <w:pPr>
        <w:bidi/>
        <w:rPr>
          <w:rFonts w:cs="David" w:hint="cs"/>
          <w:u w:val="single"/>
          <w:rtl/>
        </w:rPr>
      </w:pPr>
      <w:r w:rsidRPr="000D3C0F">
        <w:rPr>
          <w:rFonts w:cs="David"/>
          <w:rtl/>
        </w:rPr>
        <w:softHyphen/>
      </w:r>
      <w:r w:rsidRPr="000D3C0F">
        <w:rPr>
          <w:rFonts w:cs="David" w:hint="cs"/>
          <w:u w:val="single"/>
          <w:rtl/>
        </w:rPr>
        <w:t>היו"ר רוחמה אברהם:</w:t>
      </w:r>
    </w:p>
    <w:p w14:paraId="6A406C5D" w14:textId="77777777" w:rsidR="000D3C0F" w:rsidRPr="000D3C0F" w:rsidRDefault="000D3C0F" w:rsidP="000D3C0F">
      <w:pPr>
        <w:bidi/>
        <w:rPr>
          <w:rFonts w:cs="David" w:hint="cs"/>
          <w:rtl/>
        </w:rPr>
      </w:pPr>
    </w:p>
    <w:p w14:paraId="448A29D1" w14:textId="77777777" w:rsidR="000D3C0F" w:rsidRPr="000D3C0F" w:rsidRDefault="000D3C0F" w:rsidP="000D3C0F">
      <w:pPr>
        <w:bidi/>
        <w:rPr>
          <w:rFonts w:cs="David" w:hint="cs"/>
          <w:rtl/>
        </w:rPr>
      </w:pPr>
      <w:r w:rsidRPr="000D3C0F">
        <w:rPr>
          <w:rFonts w:cs="David" w:hint="cs"/>
          <w:rtl/>
        </w:rPr>
        <w:tab/>
        <w:t xml:space="preserve">אני מתנצלת על הישיבה שלא מן המניין אבל לאחר שהודעתי על הקמת הועדה המשותפת של ועדת הכספים וועדת חוץ וביטחון לתקציב הביטחון, נדרשתי לשנות את השם של חבר הכנסת שלמה ברזניץ לשמו של חבר הכנסת צחי הנגבי, שיכהן גם כיושב ראש הוועדה המשותפת. צחי ייכנס במקום שלמה ברזניץ.  </w:t>
      </w:r>
    </w:p>
    <w:p w14:paraId="0372FE56" w14:textId="77777777" w:rsidR="000D3C0F" w:rsidRPr="000D3C0F" w:rsidRDefault="000D3C0F" w:rsidP="000D3C0F">
      <w:pPr>
        <w:bidi/>
        <w:rPr>
          <w:rFonts w:cs="David" w:hint="cs"/>
          <w:rtl/>
        </w:rPr>
      </w:pPr>
    </w:p>
    <w:p w14:paraId="6D93E0B0" w14:textId="77777777" w:rsidR="000D3C0F" w:rsidRPr="000D3C0F" w:rsidRDefault="000D3C0F" w:rsidP="000D3C0F">
      <w:pPr>
        <w:bidi/>
        <w:rPr>
          <w:rFonts w:cs="David" w:hint="cs"/>
          <w:rtl/>
        </w:rPr>
      </w:pPr>
      <w:r w:rsidRPr="000D3C0F">
        <w:rPr>
          <w:rFonts w:cs="David" w:hint="cs"/>
          <w:rtl/>
        </w:rPr>
        <w:tab/>
        <w:t>מי נגד? מי בעד?</w:t>
      </w:r>
    </w:p>
    <w:p w14:paraId="5D1FA9A9" w14:textId="77777777" w:rsidR="000D3C0F" w:rsidRPr="000D3C0F" w:rsidRDefault="000D3C0F" w:rsidP="000D3C0F">
      <w:pPr>
        <w:bidi/>
        <w:rPr>
          <w:rFonts w:cs="David" w:hint="cs"/>
          <w:rtl/>
        </w:rPr>
      </w:pPr>
    </w:p>
    <w:p w14:paraId="22BC9DA0" w14:textId="77777777" w:rsidR="000D3C0F" w:rsidRPr="000D3C0F" w:rsidRDefault="000D3C0F" w:rsidP="000D3C0F">
      <w:pPr>
        <w:bidi/>
        <w:rPr>
          <w:rFonts w:cs="David" w:hint="cs"/>
          <w:rtl/>
        </w:rPr>
      </w:pPr>
      <w:r w:rsidRPr="000D3C0F">
        <w:rPr>
          <w:rFonts w:cs="David" w:hint="cs"/>
          <w:rtl/>
        </w:rPr>
        <w:tab/>
        <w:t xml:space="preserve">אין מתנגדים. </w:t>
      </w:r>
    </w:p>
    <w:p w14:paraId="38F7C5D0" w14:textId="77777777" w:rsidR="000D3C0F" w:rsidRPr="000D3C0F" w:rsidRDefault="000D3C0F" w:rsidP="000D3C0F">
      <w:pPr>
        <w:bidi/>
        <w:rPr>
          <w:rFonts w:cs="David" w:hint="cs"/>
          <w:rtl/>
        </w:rPr>
      </w:pPr>
    </w:p>
    <w:p w14:paraId="146C895E" w14:textId="77777777" w:rsidR="000D3C0F" w:rsidRPr="000D3C0F" w:rsidRDefault="000D3C0F" w:rsidP="000D3C0F">
      <w:pPr>
        <w:bidi/>
        <w:rPr>
          <w:rFonts w:cs="David" w:hint="cs"/>
          <w:b/>
          <w:bCs/>
          <w:rtl/>
        </w:rPr>
      </w:pPr>
      <w:r w:rsidRPr="000D3C0F">
        <w:rPr>
          <w:rFonts w:cs="David" w:hint="cs"/>
          <w:b/>
          <w:bCs/>
          <w:rtl/>
        </w:rPr>
        <w:t>הישיבה ננעלה בשעה 15:10</w:t>
      </w:r>
    </w:p>
    <w:p w14:paraId="22DE9598" w14:textId="77777777" w:rsidR="00552A80" w:rsidRPr="000D3C0F" w:rsidRDefault="00552A80" w:rsidP="000D3C0F">
      <w:pPr>
        <w:bidi/>
        <w:rPr>
          <w:rFonts w:cs="David"/>
        </w:rPr>
      </w:pPr>
    </w:p>
    <w:sectPr w:rsidR="00552A80" w:rsidRPr="000D3C0F" w:rsidSect="000D3C0F">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9CD6D" w14:textId="77777777" w:rsidR="00000000" w:rsidRDefault="00FB6255">
      <w:r>
        <w:separator/>
      </w:r>
    </w:p>
  </w:endnote>
  <w:endnote w:type="continuationSeparator" w:id="0">
    <w:p w14:paraId="18E71288" w14:textId="77777777" w:rsidR="00000000" w:rsidRDefault="00FB6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DB5C5" w14:textId="77777777" w:rsidR="00000000" w:rsidRDefault="00FB6255">
      <w:r>
        <w:separator/>
      </w:r>
    </w:p>
  </w:footnote>
  <w:footnote w:type="continuationSeparator" w:id="0">
    <w:p w14:paraId="248C2796" w14:textId="77777777" w:rsidR="00000000" w:rsidRDefault="00FB6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F14CB" w14:textId="77777777" w:rsidR="000D3C0F" w:rsidRDefault="000D3C0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E8DA083" w14:textId="77777777" w:rsidR="000D3C0F" w:rsidRDefault="000D3C0F">
    <w:pPr>
      <w:pStyle w:val="Header"/>
      <w:ind w:right="360"/>
      <w:jc w:val="both"/>
      <w:rPr>
        <w:rtl/>
      </w:rPr>
    </w:pPr>
  </w:p>
  <w:p w14:paraId="5A53A9AA" w14:textId="77777777" w:rsidR="000D3C0F" w:rsidRDefault="000D3C0F"/>
  <w:p w14:paraId="56A0C40F" w14:textId="77777777" w:rsidR="000D3C0F" w:rsidRDefault="000D3C0F"/>
  <w:p w14:paraId="708E6377" w14:textId="77777777" w:rsidR="000D3C0F" w:rsidRDefault="000D3C0F"/>
  <w:p w14:paraId="218ABB47" w14:textId="77777777" w:rsidR="000D3C0F" w:rsidRDefault="000D3C0F"/>
  <w:p w14:paraId="623F4DC3" w14:textId="77777777" w:rsidR="000D3C0F" w:rsidRDefault="000D3C0F"/>
  <w:p w14:paraId="319709CF" w14:textId="77777777" w:rsidR="000D3C0F" w:rsidRDefault="000D3C0F"/>
  <w:p w14:paraId="0A60071F" w14:textId="77777777" w:rsidR="000D3C0F" w:rsidRDefault="000D3C0F"/>
  <w:p w14:paraId="20FDD73A" w14:textId="77777777" w:rsidR="000D3C0F" w:rsidRDefault="000D3C0F"/>
  <w:p w14:paraId="453690EE" w14:textId="77777777" w:rsidR="000D3C0F" w:rsidRDefault="000D3C0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046E" w14:textId="77777777" w:rsidR="000D3C0F" w:rsidRDefault="000D3C0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716FC860" w14:textId="77777777" w:rsidR="000D3C0F" w:rsidRDefault="000D3C0F">
    <w:pPr>
      <w:pStyle w:val="Header"/>
      <w:ind w:right="360"/>
      <w:jc w:val="both"/>
      <w:rPr>
        <w:rStyle w:val="PageNumber"/>
        <w:rFonts w:hint="cs"/>
        <w:rtl/>
      </w:rPr>
    </w:pPr>
    <w:r>
      <w:rPr>
        <w:rtl/>
      </w:rPr>
      <w:t>ועדת</w:t>
    </w:r>
    <w:r>
      <w:rPr>
        <w:rStyle w:val="PageNumber"/>
        <w:rFonts w:hint="cs"/>
        <w:rtl/>
      </w:rPr>
      <w:t xml:space="preserve"> הכנסת</w:t>
    </w:r>
  </w:p>
  <w:p w14:paraId="6866F199" w14:textId="77777777" w:rsidR="000D3C0F" w:rsidRDefault="000D3C0F">
    <w:pPr>
      <w:pStyle w:val="Header"/>
      <w:ind w:right="360"/>
      <w:jc w:val="both"/>
      <w:rPr>
        <w:rStyle w:val="PageNumber"/>
        <w:rFonts w:hint="cs"/>
        <w:rtl/>
      </w:rPr>
    </w:pPr>
    <w:r>
      <w:rPr>
        <w:rStyle w:val="PageNumber"/>
        <w:rFonts w:hint="cs"/>
        <w:rtl/>
      </w:rPr>
      <w:t>30/06/2006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36709פרוטוקול_ישיבת_ועדה.doc"/>
    <w:docVar w:name="StartMode" w:val="3"/>
  </w:docVars>
  <w:rsids>
    <w:rsidRoot w:val="004C2EC6"/>
    <w:rsid w:val="000D3C0F"/>
    <w:rsid w:val="004C2EC6"/>
    <w:rsid w:val="00552A80"/>
    <w:rsid w:val="007F2D97"/>
    <w:rsid w:val="00965806"/>
    <w:rsid w:val="00FB62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17ACC5"/>
  <w15:chartTrackingRefBased/>
  <w15:docId w15:val="{2210BA3C-0D76-444B-B9F3-81B89071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0D3C0F"/>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D3C0F"/>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0D3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127</Words>
  <Characters>727</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