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F079" w14:textId="77777777" w:rsidR="0005747A" w:rsidRPr="0005747A" w:rsidRDefault="0005747A" w:rsidP="0005747A">
      <w:pPr>
        <w:bidi/>
        <w:jc w:val="both"/>
        <w:rPr>
          <w:rFonts w:cs="David" w:hint="cs"/>
          <w:b/>
          <w:bCs/>
          <w:rtl/>
        </w:rPr>
      </w:pPr>
      <w:r w:rsidRPr="0005747A">
        <w:rPr>
          <w:rFonts w:cs="David" w:hint="cs"/>
          <w:b/>
          <w:bCs/>
          <w:rtl/>
        </w:rPr>
        <w:t>הכנ</w:t>
      </w:r>
      <w:r>
        <w:rPr>
          <w:rFonts w:cs="David" w:hint="cs"/>
          <w:b/>
          <w:bCs/>
          <w:rtl/>
        </w:rPr>
        <w:t>סת השבע עשרה</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נוסח לא מתו</w:t>
      </w:r>
    </w:p>
    <w:p w14:paraId="3DFE249A" w14:textId="77777777" w:rsidR="0005747A" w:rsidRPr="0005747A" w:rsidRDefault="0005747A" w:rsidP="0005747A">
      <w:pPr>
        <w:bidi/>
        <w:jc w:val="both"/>
        <w:rPr>
          <w:rFonts w:cs="David" w:hint="cs"/>
          <w:b/>
          <w:bCs/>
          <w:rtl/>
        </w:rPr>
      </w:pPr>
      <w:r w:rsidRPr="0005747A">
        <w:rPr>
          <w:rFonts w:cs="David" w:hint="cs"/>
          <w:b/>
          <w:bCs/>
          <w:rtl/>
        </w:rPr>
        <w:t>מושב שני</w:t>
      </w:r>
    </w:p>
    <w:p w14:paraId="59CF0F32" w14:textId="77777777" w:rsidR="0005747A" w:rsidRPr="0005747A" w:rsidRDefault="0005747A" w:rsidP="0005747A">
      <w:pPr>
        <w:bidi/>
        <w:jc w:val="both"/>
        <w:rPr>
          <w:rFonts w:cs="David" w:hint="cs"/>
          <w:b/>
          <w:bCs/>
          <w:rtl/>
        </w:rPr>
      </w:pPr>
    </w:p>
    <w:p w14:paraId="7786D68A" w14:textId="77777777" w:rsidR="0005747A" w:rsidRPr="0005747A" w:rsidRDefault="0005747A" w:rsidP="0005747A">
      <w:pPr>
        <w:bidi/>
        <w:jc w:val="center"/>
        <w:rPr>
          <w:rFonts w:cs="David" w:hint="cs"/>
          <w:b/>
          <w:bCs/>
          <w:rtl/>
        </w:rPr>
      </w:pPr>
      <w:r w:rsidRPr="0005747A">
        <w:rPr>
          <w:rFonts w:cs="David" w:hint="cs"/>
          <w:b/>
          <w:bCs/>
          <w:rtl/>
        </w:rPr>
        <w:t>פרוטוקול מס' 71</w:t>
      </w:r>
    </w:p>
    <w:p w14:paraId="0AE1631F" w14:textId="77777777" w:rsidR="0005747A" w:rsidRPr="0005747A" w:rsidRDefault="0005747A" w:rsidP="0005747A">
      <w:pPr>
        <w:bidi/>
        <w:jc w:val="center"/>
        <w:rPr>
          <w:rFonts w:cs="David" w:hint="cs"/>
          <w:b/>
          <w:bCs/>
          <w:rtl/>
        </w:rPr>
      </w:pPr>
      <w:r w:rsidRPr="0005747A">
        <w:rPr>
          <w:rFonts w:cs="David" w:hint="cs"/>
          <w:b/>
          <w:bCs/>
          <w:rtl/>
        </w:rPr>
        <w:t>מישיבת ועדת הכנסת</w:t>
      </w:r>
    </w:p>
    <w:p w14:paraId="03A460D3" w14:textId="77777777" w:rsidR="0005747A" w:rsidRPr="0005747A" w:rsidRDefault="0005747A" w:rsidP="0005747A">
      <w:pPr>
        <w:bidi/>
        <w:jc w:val="center"/>
        <w:rPr>
          <w:rFonts w:cs="David" w:hint="cs"/>
          <w:b/>
          <w:bCs/>
          <w:u w:val="single"/>
          <w:rtl/>
        </w:rPr>
      </w:pPr>
      <w:r w:rsidRPr="0005747A">
        <w:rPr>
          <w:rFonts w:cs="David" w:hint="cs"/>
          <w:b/>
          <w:bCs/>
          <w:u w:val="single"/>
          <w:rtl/>
        </w:rPr>
        <w:t>יום שלישי, ה' בטבת התשס"ז (26 בדצמבר 2006), בשעה 15:00</w:t>
      </w:r>
    </w:p>
    <w:p w14:paraId="542339D8" w14:textId="77777777" w:rsidR="0005747A" w:rsidRPr="0005747A" w:rsidRDefault="0005747A" w:rsidP="0005747A">
      <w:pPr>
        <w:bidi/>
        <w:jc w:val="center"/>
        <w:rPr>
          <w:rFonts w:cs="David" w:hint="cs"/>
          <w:rtl/>
        </w:rPr>
      </w:pPr>
    </w:p>
    <w:p w14:paraId="666F0056" w14:textId="77777777" w:rsidR="0005747A" w:rsidRPr="0005747A" w:rsidRDefault="0005747A" w:rsidP="0005747A">
      <w:pPr>
        <w:bidi/>
        <w:jc w:val="both"/>
        <w:rPr>
          <w:rFonts w:cs="David" w:hint="cs"/>
          <w:b/>
          <w:bCs/>
          <w:u w:val="single"/>
          <w:rtl/>
        </w:rPr>
      </w:pPr>
    </w:p>
    <w:p w14:paraId="4B6CE086" w14:textId="77777777" w:rsidR="0005747A" w:rsidRPr="0005747A" w:rsidRDefault="0005747A" w:rsidP="0005747A">
      <w:pPr>
        <w:bidi/>
        <w:jc w:val="both"/>
        <w:rPr>
          <w:rFonts w:cs="David" w:hint="cs"/>
          <w:b/>
          <w:bCs/>
          <w:u w:val="single"/>
          <w:rtl/>
        </w:rPr>
      </w:pPr>
      <w:r w:rsidRPr="0005747A">
        <w:rPr>
          <w:rFonts w:cs="David" w:hint="cs"/>
          <w:b/>
          <w:bCs/>
          <w:u w:val="single"/>
          <w:rtl/>
        </w:rPr>
        <w:t>ס ד ר   ה י ו ם</w:t>
      </w:r>
    </w:p>
    <w:p w14:paraId="2AEE4322" w14:textId="77777777" w:rsidR="0005747A" w:rsidRPr="0005747A" w:rsidRDefault="0005747A" w:rsidP="0005747A">
      <w:pPr>
        <w:bidi/>
        <w:jc w:val="both"/>
        <w:rPr>
          <w:rFonts w:cs="David" w:hint="cs"/>
          <w:b/>
          <w:bCs/>
          <w:rtl/>
        </w:rPr>
      </w:pPr>
    </w:p>
    <w:p w14:paraId="119229A6" w14:textId="77777777" w:rsidR="0005747A" w:rsidRPr="0005747A" w:rsidRDefault="0005747A" w:rsidP="0005747A">
      <w:pPr>
        <w:bidi/>
        <w:jc w:val="both"/>
        <w:rPr>
          <w:rFonts w:cs="David" w:hint="cs"/>
          <w:b/>
          <w:bCs/>
          <w:u w:val="single"/>
          <w:rtl/>
        </w:rPr>
      </w:pPr>
      <w:r w:rsidRPr="0005747A">
        <w:rPr>
          <w:rFonts w:cs="David" w:hint="cs"/>
          <w:b/>
          <w:bCs/>
          <w:u w:val="single"/>
          <w:rtl/>
        </w:rPr>
        <w:t>הצעת חוק סדר הדין הפלילי (הוראת שעה), התשס"ז-2006</w:t>
      </w:r>
    </w:p>
    <w:p w14:paraId="2F5484EC" w14:textId="77777777" w:rsidR="0005747A" w:rsidRPr="0005747A" w:rsidRDefault="0005747A" w:rsidP="0005747A">
      <w:pPr>
        <w:bidi/>
        <w:jc w:val="both"/>
        <w:rPr>
          <w:rFonts w:cs="David" w:hint="cs"/>
          <w:b/>
          <w:bCs/>
          <w:rtl/>
        </w:rPr>
      </w:pPr>
      <w:r w:rsidRPr="0005747A">
        <w:rPr>
          <w:rFonts w:cs="David" w:hint="cs"/>
          <w:b/>
          <w:bCs/>
          <w:rtl/>
        </w:rPr>
        <w:t>הצעתו של חבר הכנסת מנחם בן-ששון, יושב-ראש ועדת החוקה, חוק ומשפט</w:t>
      </w:r>
    </w:p>
    <w:p w14:paraId="587C0D60" w14:textId="77777777" w:rsidR="0005747A" w:rsidRPr="0005747A" w:rsidRDefault="0005747A" w:rsidP="0005747A">
      <w:pPr>
        <w:bidi/>
        <w:jc w:val="both"/>
        <w:rPr>
          <w:rFonts w:cs="David" w:hint="cs"/>
          <w:b/>
          <w:bCs/>
          <w:rtl/>
        </w:rPr>
      </w:pPr>
      <w:r w:rsidRPr="0005747A">
        <w:rPr>
          <w:rFonts w:cs="David" w:hint="cs"/>
          <w:b/>
          <w:bCs/>
          <w:rtl/>
        </w:rPr>
        <w:t>הכנה לקריאה שנייה ושלישית</w:t>
      </w:r>
    </w:p>
    <w:p w14:paraId="2A1A0C32" w14:textId="77777777" w:rsidR="0005747A" w:rsidRPr="0005747A" w:rsidRDefault="0005747A" w:rsidP="0005747A">
      <w:pPr>
        <w:bidi/>
        <w:jc w:val="both"/>
        <w:rPr>
          <w:rFonts w:cs="David" w:hint="cs"/>
          <w:b/>
          <w:bCs/>
          <w:rtl/>
        </w:rPr>
      </w:pPr>
    </w:p>
    <w:p w14:paraId="4452985B" w14:textId="77777777" w:rsidR="0005747A" w:rsidRPr="0005747A" w:rsidRDefault="0005747A" w:rsidP="0005747A">
      <w:pPr>
        <w:bidi/>
        <w:jc w:val="both"/>
        <w:rPr>
          <w:rFonts w:cs="David" w:hint="cs"/>
          <w:b/>
          <w:bCs/>
          <w:rtl/>
        </w:rPr>
      </w:pPr>
    </w:p>
    <w:p w14:paraId="2FABABC2" w14:textId="77777777" w:rsidR="0005747A" w:rsidRPr="0005747A" w:rsidRDefault="0005747A" w:rsidP="0005747A">
      <w:pPr>
        <w:bidi/>
        <w:jc w:val="both"/>
        <w:rPr>
          <w:rFonts w:cs="David" w:hint="cs"/>
          <w:b/>
          <w:bCs/>
          <w:rtl/>
        </w:rPr>
      </w:pPr>
    </w:p>
    <w:p w14:paraId="67E8FD01" w14:textId="77777777" w:rsidR="0005747A" w:rsidRPr="0005747A" w:rsidRDefault="0005747A" w:rsidP="0005747A">
      <w:pPr>
        <w:bidi/>
        <w:jc w:val="both"/>
        <w:rPr>
          <w:rFonts w:cs="David" w:hint="cs"/>
          <w:b/>
          <w:bCs/>
          <w:rtl/>
        </w:rPr>
      </w:pPr>
    </w:p>
    <w:p w14:paraId="703EECCC" w14:textId="77777777" w:rsidR="0005747A" w:rsidRPr="0005747A" w:rsidRDefault="0005747A" w:rsidP="0005747A">
      <w:pPr>
        <w:bidi/>
        <w:jc w:val="both"/>
        <w:rPr>
          <w:rFonts w:cs="David" w:hint="cs"/>
          <w:b/>
          <w:bCs/>
          <w:rtl/>
        </w:rPr>
      </w:pPr>
    </w:p>
    <w:p w14:paraId="390F3B5B" w14:textId="77777777" w:rsidR="0005747A" w:rsidRPr="0005747A" w:rsidRDefault="0005747A" w:rsidP="0005747A">
      <w:pPr>
        <w:bidi/>
        <w:jc w:val="both"/>
        <w:rPr>
          <w:rFonts w:cs="David" w:hint="cs"/>
          <w:b/>
          <w:bCs/>
          <w:rtl/>
        </w:rPr>
      </w:pPr>
    </w:p>
    <w:p w14:paraId="1864E59B" w14:textId="77777777" w:rsidR="0005747A" w:rsidRPr="0005747A" w:rsidRDefault="0005747A" w:rsidP="0005747A">
      <w:pPr>
        <w:bidi/>
        <w:jc w:val="both"/>
        <w:rPr>
          <w:rFonts w:cs="David" w:hint="cs"/>
          <w:b/>
          <w:bCs/>
          <w:u w:val="single"/>
          <w:rtl/>
        </w:rPr>
      </w:pPr>
      <w:r w:rsidRPr="0005747A">
        <w:rPr>
          <w:rFonts w:cs="David" w:hint="cs"/>
          <w:b/>
          <w:bCs/>
          <w:u w:val="single"/>
          <w:rtl/>
        </w:rPr>
        <w:t>נכחו:</w:t>
      </w:r>
    </w:p>
    <w:p w14:paraId="71C93316" w14:textId="77777777" w:rsidR="0005747A" w:rsidRPr="0005747A" w:rsidRDefault="0005747A" w:rsidP="0005747A">
      <w:pPr>
        <w:bidi/>
        <w:jc w:val="both"/>
        <w:rPr>
          <w:rFonts w:cs="David" w:hint="cs"/>
          <w:rtl/>
          <w:lang w:val="bg-BG"/>
        </w:rPr>
      </w:pPr>
      <w:r w:rsidRPr="0005747A">
        <w:rPr>
          <w:rFonts w:cs="David" w:hint="cs"/>
          <w:b/>
          <w:bCs/>
          <w:u w:val="single"/>
          <w:rtl/>
        </w:rPr>
        <w:t>חברי הוועדה</w:t>
      </w:r>
      <w:r w:rsidRPr="0005747A">
        <w:rPr>
          <w:rFonts w:cs="David" w:hint="cs"/>
          <w:rtl/>
        </w:rPr>
        <w:t>:</w:t>
      </w:r>
      <w:r w:rsidRPr="0005747A">
        <w:rPr>
          <w:rFonts w:cs="David" w:hint="cs"/>
          <w:rtl/>
        </w:rPr>
        <w:tab/>
        <w:t xml:space="preserve">רוחמה אברהם </w:t>
      </w:r>
      <w:r w:rsidRPr="0005747A">
        <w:rPr>
          <w:rFonts w:cs="David"/>
          <w:rtl/>
        </w:rPr>
        <w:t>–</w:t>
      </w:r>
      <w:r w:rsidRPr="0005747A">
        <w:rPr>
          <w:rFonts w:cs="David" w:hint="cs"/>
          <w:rtl/>
        </w:rPr>
        <w:t xml:space="preserve"> היו"</w:t>
      </w:r>
      <w:r w:rsidRPr="0005747A">
        <w:rPr>
          <w:rFonts w:cs="David" w:hint="cs"/>
          <w:rtl/>
          <w:lang w:val="bg-BG"/>
        </w:rPr>
        <w:t>ר</w:t>
      </w:r>
    </w:p>
    <w:p w14:paraId="4EB9D3A5" w14:textId="77777777" w:rsidR="0005747A" w:rsidRPr="0005747A" w:rsidRDefault="0005747A" w:rsidP="0005747A">
      <w:pPr>
        <w:bidi/>
        <w:ind w:left="1440"/>
        <w:jc w:val="both"/>
        <w:rPr>
          <w:rFonts w:cs="David" w:hint="cs"/>
          <w:rtl/>
          <w:lang w:val="bg-BG"/>
        </w:rPr>
      </w:pPr>
      <w:r w:rsidRPr="0005747A">
        <w:rPr>
          <w:rFonts w:cs="David" w:hint="cs"/>
          <w:rtl/>
          <w:lang w:val="bg-BG"/>
        </w:rPr>
        <w:t>דוד אזולאי</w:t>
      </w:r>
    </w:p>
    <w:p w14:paraId="49F93622" w14:textId="77777777" w:rsidR="0005747A" w:rsidRPr="0005747A" w:rsidRDefault="0005747A" w:rsidP="0005747A">
      <w:pPr>
        <w:bidi/>
        <w:ind w:left="1440"/>
        <w:jc w:val="both"/>
        <w:rPr>
          <w:rFonts w:cs="David" w:hint="cs"/>
          <w:rtl/>
          <w:lang w:val="bg-BG"/>
        </w:rPr>
      </w:pPr>
      <w:r w:rsidRPr="0005747A">
        <w:rPr>
          <w:rFonts w:cs="David" w:hint="cs"/>
          <w:rtl/>
          <w:lang w:val="bg-BG"/>
        </w:rPr>
        <w:t>רוברט אילטוב</w:t>
      </w:r>
    </w:p>
    <w:p w14:paraId="789EA458" w14:textId="77777777" w:rsidR="0005747A" w:rsidRPr="0005747A" w:rsidRDefault="0005747A" w:rsidP="0005747A">
      <w:pPr>
        <w:bidi/>
        <w:ind w:left="1440"/>
        <w:jc w:val="both"/>
        <w:rPr>
          <w:rFonts w:cs="David" w:hint="cs"/>
          <w:rtl/>
          <w:lang w:val="bg-BG"/>
        </w:rPr>
      </w:pPr>
      <w:r w:rsidRPr="0005747A">
        <w:rPr>
          <w:rFonts w:cs="David" w:hint="cs"/>
          <w:rtl/>
          <w:lang w:val="bg-BG"/>
        </w:rPr>
        <w:t>גלעד ארדן</w:t>
      </w:r>
    </w:p>
    <w:p w14:paraId="7913B6AE" w14:textId="77777777" w:rsidR="0005747A" w:rsidRPr="0005747A" w:rsidRDefault="0005747A" w:rsidP="0005747A">
      <w:pPr>
        <w:bidi/>
        <w:ind w:left="1440"/>
        <w:jc w:val="both"/>
        <w:rPr>
          <w:rFonts w:cs="David" w:hint="cs"/>
          <w:rtl/>
          <w:lang w:val="bg-BG"/>
        </w:rPr>
      </w:pPr>
      <w:r w:rsidRPr="0005747A">
        <w:rPr>
          <w:rFonts w:cs="David" w:hint="cs"/>
          <w:rtl/>
          <w:lang w:val="bg-BG"/>
        </w:rPr>
        <w:t>מנחם בן-ששון</w:t>
      </w:r>
    </w:p>
    <w:p w14:paraId="04543504" w14:textId="77777777" w:rsidR="0005747A" w:rsidRPr="0005747A" w:rsidRDefault="0005747A" w:rsidP="0005747A">
      <w:pPr>
        <w:bidi/>
        <w:ind w:left="1440"/>
        <w:jc w:val="both"/>
        <w:rPr>
          <w:rFonts w:cs="David" w:hint="cs"/>
          <w:rtl/>
          <w:lang w:val="bg-BG"/>
        </w:rPr>
      </w:pPr>
      <w:r w:rsidRPr="0005747A">
        <w:rPr>
          <w:rFonts w:cs="David" w:hint="cs"/>
          <w:rtl/>
          <w:lang w:val="bg-BG"/>
        </w:rPr>
        <w:t>זהבה גלאון</w:t>
      </w:r>
    </w:p>
    <w:p w14:paraId="2D827B0C" w14:textId="77777777" w:rsidR="0005747A" w:rsidRPr="0005747A" w:rsidRDefault="0005747A" w:rsidP="0005747A">
      <w:pPr>
        <w:bidi/>
        <w:ind w:left="1440"/>
        <w:jc w:val="both"/>
        <w:rPr>
          <w:rFonts w:cs="David" w:hint="cs"/>
          <w:rtl/>
          <w:lang w:val="bg-BG"/>
        </w:rPr>
      </w:pPr>
      <w:r w:rsidRPr="0005747A">
        <w:rPr>
          <w:rFonts w:cs="David" w:hint="cs"/>
          <w:rtl/>
          <w:lang w:val="bg-BG"/>
        </w:rPr>
        <w:t>נדיה חילו</w:t>
      </w:r>
    </w:p>
    <w:p w14:paraId="01B755BA" w14:textId="77777777" w:rsidR="0005747A" w:rsidRPr="0005747A" w:rsidRDefault="0005747A" w:rsidP="0005747A">
      <w:pPr>
        <w:bidi/>
        <w:ind w:left="1440"/>
        <w:jc w:val="both"/>
        <w:rPr>
          <w:rFonts w:cs="David" w:hint="cs"/>
          <w:rtl/>
          <w:lang w:val="bg-BG"/>
        </w:rPr>
      </w:pPr>
      <w:r w:rsidRPr="0005747A">
        <w:rPr>
          <w:rFonts w:cs="David" w:hint="cs"/>
          <w:rtl/>
          <w:lang w:val="bg-BG"/>
        </w:rPr>
        <w:t>יואל חסון</w:t>
      </w:r>
    </w:p>
    <w:p w14:paraId="7160764B" w14:textId="77777777" w:rsidR="0005747A" w:rsidRPr="0005747A" w:rsidRDefault="0005747A" w:rsidP="0005747A">
      <w:pPr>
        <w:bidi/>
        <w:ind w:left="1440"/>
        <w:jc w:val="both"/>
        <w:rPr>
          <w:rFonts w:cs="David" w:hint="cs"/>
          <w:rtl/>
          <w:lang w:val="bg-BG"/>
        </w:rPr>
      </w:pPr>
      <w:r w:rsidRPr="0005747A">
        <w:rPr>
          <w:rFonts w:cs="David" w:hint="cs"/>
          <w:rtl/>
          <w:lang w:val="bg-BG"/>
        </w:rPr>
        <w:t>אחמד טיבי</w:t>
      </w:r>
    </w:p>
    <w:p w14:paraId="1CA6FE28" w14:textId="77777777" w:rsidR="0005747A" w:rsidRPr="0005747A" w:rsidRDefault="0005747A" w:rsidP="0005747A">
      <w:pPr>
        <w:bidi/>
        <w:ind w:left="1440"/>
        <w:jc w:val="both"/>
        <w:rPr>
          <w:rFonts w:cs="David" w:hint="cs"/>
          <w:rtl/>
          <w:lang w:val="bg-BG"/>
        </w:rPr>
      </w:pPr>
      <w:r w:rsidRPr="0005747A">
        <w:rPr>
          <w:rFonts w:cs="David" w:hint="cs"/>
          <w:rtl/>
          <w:lang w:val="bg-BG"/>
        </w:rPr>
        <w:t>אסתרינה טרטמן</w:t>
      </w:r>
    </w:p>
    <w:p w14:paraId="4D710618" w14:textId="77777777" w:rsidR="0005747A" w:rsidRPr="0005747A" w:rsidRDefault="0005747A" w:rsidP="0005747A">
      <w:pPr>
        <w:bidi/>
        <w:ind w:left="1440"/>
        <w:jc w:val="both"/>
        <w:rPr>
          <w:rFonts w:cs="David" w:hint="cs"/>
          <w:rtl/>
          <w:lang w:val="bg-BG"/>
        </w:rPr>
      </w:pPr>
      <w:r w:rsidRPr="0005747A">
        <w:rPr>
          <w:rFonts w:cs="David" w:hint="cs"/>
          <w:rtl/>
          <w:lang w:val="bg-BG"/>
        </w:rPr>
        <w:t>אמנון כהן</w:t>
      </w:r>
    </w:p>
    <w:p w14:paraId="04039E17" w14:textId="77777777" w:rsidR="0005747A" w:rsidRPr="0005747A" w:rsidRDefault="0005747A" w:rsidP="0005747A">
      <w:pPr>
        <w:bidi/>
        <w:ind w:left="1440"/>
        <w:jc w:val="both"/>
        <w:rPr>
          <w:rFonts w:cs="David" w:hint="cs"/>
          <w:rtl/>
          <w:lang w:val="bg-BG"/>
        </w:rPr>
      </w:pPr>
      <w:r w:rsidRPr="0005747A">
        <w:rPr>
          <w:rFonts w:cs="David" w:hint="cs"/>
          <w:rtl/>
          <w:lang w:val="bg-BG"/>
        </w:rPr>
        <w:t>יורם מרציאנו</w:t>
      </w:r>
    </w:p>
    <w:p w14:paraId="19D483E4" w14:textId="77777777" w:rsidR="0005747A" w:rsidRPr="0005747A" w:rsidRDefault="0005747A" w:rsidP="0005747A">
      <w:pPr>
        <w:bidi/>
        <w:ind w:left="1440"/>
        <w:jc w:val="both"/>
        <w:rPr>
          <w:rFonts w:cs="David" w:hint="cs"/>
          <w:rtl/>
          <w:lang w:val="bg-BG"/>
        </w:rPr>
      </w:pPr>
      <w:r w:rsidRPr="0005747A">
        <w:rPr>
          <w:rFonts w:cs="David" w:hint="cs"/>
          <w:rtl/>
          <w:lang w:val="bg-BG"/>
        </w:rPr>
        <w:t>גדעון סער</w:t>
      </w:r>
    </w:p>
    <w:p w14:paraId="08D489C3" w14:textId="77777777" w:rsidR="0005747A" w:rsidRPr="0005747A" w:rsidRDefault="0005747A" w:rsidP="0005747A">
      <w:pPr>
        <w:bidi/>
        <w:ind w:left="1440"/>
        <w:jc w:val="both"/>
        <w:rPr>
          <w:rFonts w:cs="David" w:hint="cs"/>
          <w:rtl/>
          <w:lang w:val="bg-BG"/>
        </w:rPr>
      </w:pPr>
      <w:r w:rsidRPr="0005747A">
        <w:rPr>
          <w:rFonts w:cs="David" w:hint="cs"/>
          <w:rtl/>
          <w:lang w:val="bg-BG"/>
        </w:rPr>
        <w:t>משה שרוני</w:t>
      </w:r>
    </w:p>
    <w:p w14:paraId="5CB5BFB3" w14:textId="77777777" w:rsidR="0005747A" w:rsidRPr="0005747A" w:rsidRDefault="0005747A" w:rsidP="0005747A">
      <w:pPr>
        <w:bidi/>
        <w:jc w:val="both"/>
        <w:rPr>
          <w:rFonts w:cs="David" w:hint="cs"/>
          <w:rtl/>
        </w:rPr>
      </w:pPr>
    </w:p>
    <w:p w14:paraId="43882944" w14:textId="77777777" w:rsidR="0005747A" w:rsidRPr="0005747A" w:rsidRDefault="0005747A" w:rsidP="0005747A">
      <w:pPr>
        <w:bidi/>
        <w:jc w:val="both"/>
        <w:rPr>
          <w:rFonts w:cs="David" w:hint="cs"/>
          <w:rtl/>
        </w:rPr>
      </w:pPr>
      <w:r w:rsidRPr="0005747A">
        <w:rPr>
          <w:rFonts w:cs="David" w:hint="cs"/>
          <w:b/>
          <w:bCs/>
          <w:u w:val="single"/>
          <w:rtl/>
        </w:rPr>
        <w:t>מוזמנים</w:t>
      </w:r>
      <w:r w:rsidRPr="0005747A">
        <w:rPr>
          <w:rFonts w:cs="David" w:hint="cs"/>
          <w:rtl/>
        </w:rPr>
        <w:t>:</w:t>
      </w:r>
      <w:r w:rsidRPr="0005747A">
        <w:rPr>
          <w:rFonts w:cs="David" w:hint="cs"/>
          <w:rtl/>
        </w:rPr>
        <w:tab/>
        <w:t>אבי בלשניקוב</w:t>
      </w:r>
      <w:r w:rsidRPr="0005747A">
        <w:rPr>
          <w:rFonts w:cs="David" w:hint="cs"/>
          <w:rtl/>
        </w:rPr>
        <w:tab/>
      </w:r>
      <w:r w:rsidRPr="0005747A">
        <w:rPr>
          <w:rFonts w:cs="David" w:hint="cs"/>
          <w:rtl/>
        </w:rPr>
        <w:tab/>
        <w:t>- מנכ"ל הכנסת</w:t>
      </w:r>
    </w:p>
    <w:p w14:paraId="59A3FD7A" w14:textId="77777777" w:rsidR="0005747A" w:rsidRPr="0005747A" w:rsidRDefault="0005747A" w:rsidP="0005747A">
      <w:pPr>
        <w:bidi/>
        <w:jc w:val="both"/>
        <w:rPr>
          <w:rFonts w:cs="David" w:hint="cs"/>
          <w:rtl/>
        </w:rPr>
      </w:pPr>
      <w:r w:rsidRPr="0005747A">
        <w:rPr>
          <w:rFonts w:cs="David" w:hint="cs"/>
          <w:rtl/>
        </w:rPr>
        <w:tab/>
      </w:r>
      <w:r w:rsidRPr="0005747A">
        <w:rPr>
          <w:rFonts w:cs="David" w:hint="cs"/>
          <w:rtl/>
        </w:rPr>
        <w:tab/>
        <w:t>עו"ד נורית אלשטיין</w:t>
      </w:r>
      <w:r w:rsidRPr="0005747A">
        <w:rPr>
          <w:rFonts w:cs="David" w:hint="cs"/>
          <w:rtl/>
        </w:rPr>
        <w:tab/>
        <w:t>- היועצת המשפטית של הכנסת</w:t>
      </w:r>
    </w:p>
    <w:p w14:paraId="0340211E" w14:textId="77777777" w:rsidR="0005747A" w:rsidRPr="0005747A" w:rsidRDefault="0005747A" w:rsidP="0005747A">
      <w:pPr>
        <w:bidi/>
        <w:jc w:val="both"/>
        <w:rPr>
          <w:rFonts w:cs="David" w:hint="cs"/>
          <w:rtl/>
        </w:rPr>
      </w:pPr>
      <w:r w:rsidRPr="0005747A">
        <w:rPr>
          <w:rFonts w:cs="David" w:hint="cs"/>
          <w:rtl/>
        </w:rPr>
        <w:tab/>
      </w:r>
      <w:r w:rsidRPr="0005747A">
        <w:rPr>
          <w:rFonts w:cs="David" w:hint="cs"/>
          <w:rtl/>
        </w:rPr>
        <w:tab/>
        <w:t>אריה האן</w:t>
      </w:r>
      <w:r w:rsidRPr="0005747A">
        <w:rPr>
          <w:rFonts w:cs="David" w:hint="cs"/>
          <w:rtl/>
        </w:rPr>
        <w:tab/>
      </w:r>
      <w:r w:rsidRPr="0005747A">
        <w:rPr>
          <w:rFonts w:cs="David" w:hint="cs"/>
          <w:rtl/>
        </w:rPr>
        <w:tab/>
        <w:t>- מזכיר הכנסת</w:t>
      </w:r>
    </w:p>
    <w:p w14:paraId="4E432FAC" w14:textId="77777777" w:rsidR="0005747A" w:rsidRPr="0005747A" w:rsidRDefault="0005747A" w:rsidP="0005747A">
      <w:pPr>
        <w:bidi/>
        <w:jc w:val="both"/>
        <w:rPr>
          <w:rFonts w:cs="David" w:hint="cs"/>
          <w:rtl/>
        </w:rPr>
      </w:pPr>
      <w:r w:rsidRPr="0005747A">
        <w:rPr>
          <w:rFonts w:cs="David" w:hint="cs"/>
          <w:rtl/>
        </w:rPr>
        <w:tab/>
      </w:r>
      <w:r w:rsidRPr="0005747A">
        <w:rPr>
          <w:rFonts w:cs="David" w:hint="cs"/>
          <w:rtl/>
        </w:rPr>
        <w:tab/>
        <w:t>עו"ד יואל הדר</w:t>
      </w:r>
      <w:r w:rsidRPr="0005747A">
        <w:rPr>
          <w:rFonts w:cs="David" w:hint="cs"/>
          <w:rtl/>
        </w:rPr>
        <w:tab/>
      </w:r>
      <w:r w:rsidRPr="0005747A">
        <w:rPr>
          <w:rFonts w:cs="David" w:hint="cs"/>
          <w:rtl/>
        </w:rPr>
        <w:tab/>
        <w:t>- יועץ משטי, משרד הביטחון</w:t>
      </w:r>
    </w:p>
    <w:p w14:paraId="0288C709" w14:textId="77777777" w:rsidR="0005747A" w:rsidRPr="0005747A" w:rsidRDefault="0005747A" w:rsidP="0005747A">
      <w:pPr>
        <w:bidi/>
        <w:jc w:val="both"/>
        <w:rPr>
          <w:rFonts w:cs="David" w:hint="cs"/>
          <w:rtl/>
        </w:rPr>
      </w:pPr>
    </w:p>
    <w:p w14:paraId="54485DD0" w14:textId="77777777" w:rsidR="0005747A" w:rsidRPr="0005747A" w:rsidRDefault="0005747A" w:rsidP="0005747A">
      <w:pPr>
        <w:bidi/>
        <w:jc w:val="both"/>
        <w:rPr>
          <w:rFonts w:cs="David" w:hint="cs"/>
          <w:rtl/>
        </w:rPr>
      </w:pPr>
    </w:p>
    <w:p w14:paraId="7743E195" w14:textId="77777777" w:rsidR="0005747A" w:rsidRPr="0005747A" w:rsidRDefault="0005747A" w:rsidP="0005747A">
      <w:pPr>
        <w:bidi/>
        <w:jc w:val="both"/>
        <w:rPr>
          <w:rFonts w:cs="David" w:hint="cs"/>
          <w:rtl/>
        </w:rPr>
      </w:pPr>
      <w:r w:rsidRPr="0005747A">
        <w:rPr>
          <w:rFonts w:cs="David" w:hint="cs"/>
          <w:b/>
          <w:bCs/>
          <w:u w:val="single"/>
          <w:rtl/>
        </w:rPr>
        <w:t>ייעוץ משפטי</w:t>
      </w:r>
      <w:r w:rsidRPr="0005747A">
        <w:rPr>
          <w:rFonts w:cs="David" w:hint="cs"/>
          <w:rtl/>
        </w:rPr>
        <w:t>:</w:t>
      </w:r>
      <w:r w:rsidRPr="0005747A">
        <w:rPr>
          <w:rFonts w:cs="David" w:hint="cs"/>
          <w:rtl/>
        </w:rPr>
        <w:tab/>
        <w:t>ארבל אסטרחן</w:t>
      </w:r>
    </w:p>
    <w:p w14:paraId="02320CFD" w14:textId="77777777" w:rsidR="0005747A" w:rsidRPr="0005747A" w:rsidRDefault="0005747A" w:rsidP="0005747A">
      <w:pPr>
        <w:bidi/>
        <w:jc w:val="both"/>
        <w:rPr>
          <w:rFonts w:cs="David" w:hint="cs"/>
          <w:rtl/>
        </w:rPr>
      </w:pPr>
    </w:p>
    <w:p w14:paraId="55290320" w14:textId="77777777" w:rsidR="0005747A" w:rsidRPr="0005747A" w:rsidRDefault="0005747A" w:rsidP="0005747A">
      <w:pPr>
        <w:bidi/>
        <w:jc w:val="both"/>
        <w:rPr>
          <w:rFonts w:cs="David" w:hint="cs"/>
          <w:rtl/>
        </w:rPr>
      </w:pPr>
      <w:r w:rsidRPr="0005747A">
        <w:rPr>
          <w:rFonts w:cs="David" w:hint="cs"/>
          <w:b/>
          <w:bCs/>
          <w:u w:val="single"/>
          <w:rtl/>
        </w:rPr>
        <w:t>מנהלת הוועדה</w:t>
      </w:r>
      <w:r w:rsidRPr="0005747A">
        <w:rPr>
          <w:rFonts w:cs="David" w:hint="cs"/>
          <w:rtl/>
        </w:rPr>
        <w:t>:</w:t>
      </w:r>
      <w:r w:rsidRPr="0005747A">
        <w:rPr>
          <w:rFonts w:cs="David" w:hint="cs"/>
          <w:rtl/>
        </w:rPr>
        <w:tab/>
        <w:t>אתי בן-יוסף</w:t>
      </w:r>
    </w:p>
    <w:p w14:paraId="2169CBD4" w14:textId="77777777" w:rsidR="0005747A" w:rsidRPr="0005747A" w:rsidRDefault="0005747A" w:rsidP="0005747A">
      <w:pPr>
        <w:bidi/>
        <w:jc w:val="both"/>
        <w:rPr>
          <w:rFonts w:cs="David" w:hint="cs"/>
          <w:rtl/>
        </w:rPr>
      </w:pPr>
    </w:p>
    <w:p w14:paraId="72BD4F64" w14:textId="77777777" w:rsidR="0005747A" w:rsidRPr="0005747A" w:rsidRDefault="0005747A" w:rsidP="0005747A">
      <w:pPr>
        <w:bidi/>
        <w:jc w:val="both"/>
        <w:rPr>
          <w:rFonts w:cs="David" w:hint="cs"/>
          <w:rtl/>
        </w:rPr>
      </w:pPr>
      <w:r w:rsidRPr="0005747A">
        <w:rPr>
          <w:rFonts w:cs="David" w:hint="cs"/>
          <w:b/>
          <w:bCs/>
          <w:u w:val="single"/>
          <w:rtl/>
        </w:rPr>
        <w:t>רשמה וערכה</w:t>
      </w:r>
      <w:r w:rsidRPr="0005747A">
        <w:rPr>
          <w:rFonts w:cs="David" w:hint="cs"/>
          <w:rtl/>
        </w:rPr>
        <w:t>:</w:t>
      </w:r>
      <w:r w:rsidRPr="0005747A">
        <w:rPr>
          <w:rFonts w:cs="David" w:hint="cs"/>
          <w:rtl/>
        </w:rPr>
        <w:tab/>
        <w:t xml:space="preserve">אהובה שרון </w:t>
      </w:r>
      <w:r w:rsidRPr="0005747A">
        <w:rPr>
          <w:rFonts w:cs="David"/>
          <w:rtl/>
        </w:rPr>
        <w:t>–</w:t>
      </w:r>
      <w:r w:rsidRPr="0005747A">
        <w:rPr>
          <w:rFonts w:cs="David" w:hint="cs"/>
          <w:rtl/>
        </w:rPr>
        <w:t xml:space="preserve"> חבר המתרגמים בע"מ</w:t>
      </w:r>
    </w:p>
    <w:p w14:paraId="639BA530" w14:textId="77777777" w:rsidR="0005747A" w:rsidRPr="0005747A" w:rsidRDefault="0005747A" w:rsidP="0005747A">
      <w:pPr>
        <w:bidi/>
        <w:jc w:val="both"/>
        <w:rPr>
          <w:rFonts w:cs="David" w:hint="cs"/>
          <w:rtl/>
        </w:rPr>
      </w:pPr>
    </w:p>
    <w:p w14:paraId="651D1800" w14:textId="77777777" w:rsidR="0005747A" w:rsidRPr="0005747A" w:rsidRDefault="0005747A" w:rsidP="0005747A">
      <w:pPr>
        <w:bidi/>
        <w:jc w:val="both"/>
        <w:rPr>
          <w:rFonts w:cs="David" w:hint="cs"/>
          <w:rtl/>
        </w:rPr>
      </w:pPr>
    </w:p>
    <w:p w14:paraId="282E919E" w14:textId="77777777" w:rsidR="0005747A" w:rsidRPr="0005747A" w:rsidRDefault="0005747A" w:rsidP="0005747A">
      <w:pPr>
        <w:bidi/>
        <w:jc w:val="both"/>
        <w:rPr>
          <w:rFonts w:cs="David" w:hint="cs"/>
          <w:rtl/>
        </w:rPr>
      </w:pPr>
      <w:r w:rsidRPr="0005747A">
        <w:rPr>
          <w:rFonts w:cs="David"/>
          <w:rtl/>
        </w:rPr>
        <w:br w:type="page"/>
      </w:r>
    </w:p>
    <w:p w14:paraId="1D95172B" w14:textId="77777777" w:rsidR="0005747A" w:rsidRPr="0005747A" w:rsidRDefault="0005747A" w:rsidP="0005747A">
      <w:pPr>
        <w:bidi/>
        <w:jc w:val="both"/>
        <w:rPr>
          <w:rFonts w:cs="David" w:hint="cs"/>
          <w:rtl/>
        </w:rPr>
      </w:pPr>
    </w:p>
    <w:p w14:paraId="7BA68C02" w14:textId="77777777" w:rsidR="0005747A" w:rsidRPr="0005747A" w:rsidRDefault="0005747A" w:rsidP="0005747A">
      <w:pPr>
        <w:bidi/>
        <w:jc w:val="both"/>
        <w:rPr>
          <w:rFonts w:cs="David" w:hint="cs"/>
          <w:rtl/>
        </w:rPr>
      </w:pPr>
    </w:p>
    <w:p w14:paraId="3F561C31" w14:textId="77777777" w:rsidR="0005747A" w:rsidRPr="0005747A" w:rsidRDefault="0005747A" w:rsidP="0005747A">
      <w:pPr>
        <w:bidi/>
        <w:jc w:val="both"/>
        <w:rPr>
          <w:rFonts w:cs="David" w:hint="cs"/>
          <w:b/>
          <w:bCs/>
          <w:u w:val="single"/>
          <w:rtl/>
        </w:rPr>
      </w:pPr>
      <w:r w:rsidRPr="0005747A">
        <w:rPr>
          <w:rFonts w:cs="David" w:hint="cs"/>
          <w:b/>
          <w:bCs/>
          <w:u w:val="single"/>
          <w:rtl/>
        </w:rPr>
        <w:t>הצעת חוק סדר הדין הפלילי (הוראת שעה), התשס"ז-2006</w:t>
      </w:r>
    </w:p>
    <w:p w14:paraId="65845A31" w14:textId="77777777" w:rsidR="0005747A" w:rsidRPr="0005747A" w:rsidRDefault="0005747A" w:rsidP="0005747A">
      <w:pPr>
        <w:bidi/>
        <w:jc w:val="both"/>
        <w:rPr>
          <w:rFonts w:cs="David" w:hint="cs"/>
          <w:b/>
          <w:bCs/>
          <w:rtl/>
        </w:rPr>
      </w:pPr>
      <w:r w:rsidRPr="0005747A">
        <w:rPr>
          <w:rFonts w:cs="David" w:hint="cs"/>
          <w:b/>
          <w:bCs/>
          <w:rtl/>
        </w:rPr>
        <w:t>הצעתו של חבר הכנסת מנחם בן-ששון, יושב-ראש ועדת החוקה, חוק ומשפט</w:t>
      </w:r>
    </w:p>
    <w:p w14:paraId="2184F433" w14:textId="77777777" w:rsidR="0005747A" w:rsidRPr="0005747A" w:rsidRDefault="0005747A" w:rsidP="0005747A">
      <w:pPr>
        <w:bidi/>
        <w:jc w:val="both"/>
        <w:rPr>
          <w:rFonts w:cs="David" w:hint="cs"/>
          <w:b/>
          <w:bCs/>
          <w:rtl/>
        </w:rPr>
      </w:pPr>
      <w:r w:rsidRPr="0005747A">
        <w:rPr>
          <w:rFonts w:cs="David" w:hint="cs"/>
          <w:b/>
          <w:bCs/>
          <w:rtl/>
        </w:rPr>
        <w:t>הכנה לקריאה שנייה ושלישית</w:t>
      </w:r>
    </w:p>
    <w:p w14:paraId="04991FAC" w14:textId="77777777" w:rsidR="0005747A" w:rsidRPr="0005747A" w:rsidRDefault="0005747A" w:rsidP="0005747A">
      <w:pPr>
        <w:bidi/>
        <w:jc w:val="both"/>
        <w:rPr>
          <w:rFonts w:cs="David" w:hint="cs"/>
          <w:b/>
          <w:bCs/>
          <w:rtl/>
        </w:rPr>
      </w:pPr>
    </w:p>
    <w:p w14:paraId="0160C67B" w14:textId="77777777" w:rsidR="0005747A" w:rsidRPr="0005747A" w:rsidRDefault="0005747A" w:rsidP="0005747A">
      <w:pPr>
        <w:bidi/>
        <w:jc w:val="both"/>
        <w:rPr>
          <w:rFonts w:cs="David" w:hint="cs"/>
          <w:rtl/>
          <w:lang w:val="bg-BG"/>
        </w:rPr>
      </w:pPr>
      <w:r w:rsidRPr="0005747A">
        <w:rPr>
          <w:rFonts w:cs="David" w:hint="cs"/>
          <w:u w:val="single"/>
          <w:rtl/>
        </w:rPr>
        <w:t>היו"</w:t>
      </w:r>
      <w:r w:rsidRPr="0005747A">
        <w:rPr>
          <w:rFonts w:cs="David" w:hint="cs"/>
          <w:u w:val="single"/>
          <w:rtl/>
          <w:lang w:val="bg-BG"/>
        </w:rPr>
        <w:t>ר רוחמה אברהם</w:t>
      </w:r>
      <w:r w:rsidRPr="0005747A">
        <w:rPr>
          <w:rFonts w:cs="David" w:hint="cs"/>
          <w:rtl/>
          <w:lang w:val="bg-BG"/>
        </w:rPr>
        <w:t>:</w:t>
      </w:r>
    </w:p>
    <w:p w14:paraId="78AB0A9D" w14:textId="77777777" w:rsidR="0005747A" w:rsidRPr="0005747A" w:rsidRDefault="0005747A" w:rsidP="0005747A">
      <w:pPr>
        <w:bidi/>
        <w:jc w:val="both"/>
        <w:rPr>
          <w:rFonts w:cs="David" w:hint="cs"/>
          <w:rtl/>
          <w:lang w:val="bg-BG"/>
        </w:rPr>
      </w:pPr>
    </w:p>
    <w:p w14:paraId="54C31023" w14:textId="77777777" w:rsidR="0005747A" w:rsidRPr="0005747A" w:rsidRDefault="0005747A" w:rsidP="0005747A">
      <w:pPr>
        <w:bidi/>
        <w:jc w:val="both"/>
        <w:rPr>
          <w:rFonts w:cs="David" w:hint="cs"/>
          <w:rtl/>
          <w:lang w:val="bg-BG"/>
        </w:rPr>
      </w:pPr>
      <w:r w:rsidRPr="0005747A">
        <w:rPr>
          <w:rFonts w:cs="David" w:hint="cs"/>
          <w:rtl/>
          <w:lang w:val="bg-BG"/>
        </w:rPr>
        <w:tab/>
        <w:t>אני פותחת את ישיבת ועדת הכנסת. בישיבה הראשונה נדון בבקשתו של יושב-ראש ועדת החוקה, חוק ומשפט להקדמת הדיון בהצעת חוק סדר הדין הפלילי (הוראת שעה), התשס"ז-2006 לפני הקריאה השנייה והשלישית. אני מבינה שסיימתם את החקיקה של החוק הזה ואתה מבקש לפטור את החוק מחובת הנחה לקראת עצם העובדה שנעלה אותו הערב למליאה.</w:t>
      </w:r>
    </w:p>
    <w:p w14:paraId="5A4EF1B2" w14:textId="77777777" w:rsidR="0005747A" w:rsidRPr="0005747A" w:rsidRDefault="0005747A" w:rsidP="0005747A">
      <w:pPr>
        <w:bidi/>
        <w:jc w:val="both"/>
        <w:rPr>
          <w:rFonts w:cs="David" w:hint="cs"/>
          <w:rtl/>
          <w:lang w:val="bg-BG"/>
        </w:rPr>
      </w:pPr>
    </w:p>
    <w:p w14:paraId="219B117B" w14:textId="77777777" w:rsidR="0005747A" w:rsidRPr="0005747A" w:rsidRDefault="0005747A" w:rsidP="0005747A">
      <w:pPr>
        <w:bidi/>
        <w:jc w:val="both"/>
        <w:rPr>
          <w:rFonts w:cs="David" w:hint="cs"/>
          <w:u w:val="single"/>
          <w:rtl/>
          <w:lang w:val="bg-BG"/>
        </w:rPr>
      </w:pPr>
      <w:r w:rsidRPr="0005747A">
        <w:rPr>
          <w:rFonts w:cs="David" w:hint="cs"/>
          <w:u w:val="single"/>
          <w:rtl/>
          <w:lang w:val="bg-BG"/>
        </w:rPr>
        <w:t>מנחם בן-ששון:</w:t>
      </w:r>
    </w:p>
    <w:p w14:paraId="54FA7107" w14:textId="77777777" w:rsidR="0005747A" w:rsidRPr="0005747A" w:rsidRDefault="0005747A" w:rsidP="0005747A">
      <w:pPr>
        <w:bidi/>
        <w:jc w:val="both"/>
        <w:rPr>
          <w:rFonts w:cs="David" w:hint="cs"/>
          <w:rtl/>
          <w:lang w:val="bg-BG"/>
        </w:rPr>
      </w:pPr>
    </w:p>
    <w:p w14:paraId="26CEEF1D" w14:textId="77777777" w:rsidR="0005747A" w:rsidRPr="0005747A" w:rsidRDefault="0005747A" w:rsidP="0005747A">
      <w:pPr>
        <w:bidi/>
        <w:jc w:val="both"/>
        <w:rPr>
          <w:rFonts w:cs="David" w:hint="cs"/>
          <w:rtl/>
          <w:lang w:val="bg-BG"/>
        </w:rPr>
      </w:pPr>
      <w:r w:rsidRPr="0005747A">
        <w:rPr>
          <w:rFonts w:cs="David" w:hint="cs"/>
          <w:rtl/>
          <w:lang w:val="bg-BG"/>
        </w:rPr>
        <w:tab/>
        <w:t>אני רוצה להגיע למצב שאני אוכל לשכנע את חבר הכנסת סער שבמליאה ידבר בעד נוסח הזה של החוק.</w:t>
      </w:r>
    </w:p>
    <w:p w14:paraId="6BB7EFA5" w14:textId="77777777" w:rsidR="0005747A" w:rsidRPr="0005747A" w:rsidRDefault="0005747A" w:rsidP="0005747A">
      <w:pPr>
        <w:bidi/>
        <w:jc w:val="both"/>
        <w:rPr>
          <w:rFonts w:cs="David" w:hint="cs"/>
          <w:rtl/>
          <w:lang w:val="bg-BG"/>
        </w:rPr>
      </w:pPr>
    </w:p>
    <w:p w14:paraId="0A716B0E" w14:textId="77777777" w:rsidR="0005747A" w:rsidRPr="0005747A" w:rsidRDefault="0005747A" w:rsidP="0005747A">
      <w:pPr>
        <w:bidi/>
        <w:jc w:val="both"/>
        <w:rPr>
          <w:rFonts w:cs="David" w:hint="cs"/>
          <w:rtl/>
          <w:lang w:val="bg-BG"/>
        </w:rPr>
      </w:pPr>
      <w:r w:rsidRPr="0005747A">
        <w:rPr>
          <w:rFonts w:cs="David" w:hint="cs"/>
          <w:rtl/>
          <w:lang w:val="bg-BG"/>
        </w:rPr>
        <w:tab/>
        <w:t>אנחנו בזמנו חוקקנו חוק שמיטיב עם מי שעתיד אולי להיות אסיר, עם נאשמים שעתידים להיות אסירים, ובהצעת החוק הזו היה סעיף מסוים שמחייב את התביעה להגדיר את העובדה שהנתבע יכול להיות אסיר מוקדם ככל האפשר, כדי שהוא יזכה להגנה. החוק אמר שהאנשים הללו יהיו זכאים להגנה ואי-אפשר יהיה להושיב אדם בבית הסוהר בלי שהיה הליך עם הגנה מלאה.</w:t>
      </w:r>
    </w:p>
    <w:p w14:paraId="3C24B0F5" w14:textId="77777777" w:rsidR="0005747A" w:rsidRPr="0005747A" w:rsidRDefault="0005747A" w:rsidP="0005747A">
      <w:pPr>
        <w:bidi/>
        <w:jc w:val="both"/>
        <w:rPr>
          <w:rFonts w:cs="David" w:hint="cs"/>
          <w:rtl/>
          <w:lang w:val="bg-BG"/>
        </w:rPr>
      </w:pPr>
    </w:p>
    <w:p w14:paraId="66A57BAC" w14:textId="77777777" w:rsidR="0005747A" w:rsidRPr="0005747A" w:rsidRDefault="0005747A" w:rsidP="0005747A">
      <w:pPr>
        <w:bidi/>
        <w:jc w:val="both"/>
        <w:rPr>
          <w:rFonts w:cs="David" w:hint="cs"/>
          <w:rtl/>
          <w:lang w:val="bg-BG"/>
        </w:rPr>
      </w:pPr>
      <w:r w:rsidRPr="0005747A">
        <w:rPr>
          <w:rFonts w:cs="David" w:hint="cs"/>
          <w:rtl/>
          <w:lang w:val="bg-BG"/>
        </w:rPr>
        <w:tab/>
        <w:t xml:space="preserve">אנחנו ביקשנו שההודעה הזו תהיה בשלב מוקדם ככל האפשר והגדרנו אותו בזמן שחוקקנו את החוק כשלב של הגשת כתב האישום. הסבירה לנו המשטרה שמתוך 90 אלף תיקים שיש לה, בערך 60 אלף תיקים מגיעים אחרי כן לכדי תביעה ואי-אפשר לעשות בבת אחת, אחרי שהחוק נחקק, את המעבר הזה שיאפשר למשטרה להודיע בשלב המוקדם הזה, קרי, בשלב הגשת כתב האישום, האם יש או אין סיכוי </w:t>
      </w:r>
      <w:r w:rsidRPr="0005747A">
        <w:rPr>
          <w:rFonts w:cs="David"/>
          <w:rtl/>
          <w:lang w:val="bg-BG"/>
        </w:rPr>
        <w:t>–</w:t>
      </w:r>
      <w:r w:rsidRPr="0005747A">
        <w:rPr>
          <w:rFonts w:cs="David" w:hint="cs"/>
          <w:rtl/>
          <w:lang w:val="bg-BG"/>
        </w:rPr>
        <w:t xml:space="preserve"> חלק אפשר, אבל אי אפשר להתחייב </w:t>
      </w:r>
      <w:r w:rsidRPr="0005747A">
        <w:rPr>
          <w:rFonts w:cs="David"/>
          <w:rtl/>
          <w:lang w:val="bg-BG"/>
        </w:rPr>
        <w:t>–</w:t>
      </w:r>
      <w:r w:rsidRPr="0005747A">
        <w:rPr>
          <w:rFonts w:cs="David" w:hint="cs"/>
          <w:rtl/>
          <w:lang w:val="bg-BG"/>
        </w:rPr>
        <w:t xml:space="preserve"> או סיכון שהאיש ייאסר. </w:t>
      </w:r>
      <w:r w:rsidRPr="0005747A">
        <w:rPr>
          <w:rFonts w:cs="David" w:hint="cs"/>
          <w:rtl/>
          <w:lang w:val="bg-BG"/>
        </w:rPr>
        <w:tab/>
        <w:t>המשטרה מאידך מתחייבת להודיע את זה עם תחילת הליך המשפט. זאת אומרת, המשפט יתחיל, בזמן שתהיה הקראת כתב האישום, אז התביעה תדע לומר האם יש גם בקשה למאסר או לא.</w:t>
      </w:r>
    </w:p>
    <w:p w14:paraId="75865910" w14:textId="77777777" w:rsidR="0005747A" w:rsidRPr="0005747A" w:rsidRDefault="0005747A" w:rsidP="0005747A">
      <w:pPr>
        <w:bidi/>
        <w:jc w:val="both"/>
        <w:rPr>
          <w:rFonts w:cs="David" w:hint="cs"/>
          <w:rtl/>
          <w:lang w:val="bg-BG"/>
        </w:rPr>
      </w:pPr>
    </w:p>
    <w:p w14:paraId="3E13A403" w14:textId="77777777" w:rsidR="0005747A" w:rsidRPr="0005747A" w:rsidRDefault="0005747A" w:rsidP="0005747A">
      <w:pPr>
        <w:bidi/>
        <w:jc w:val="both"/>
        <w:rPr>
          <w:rFonts w:cs="David" w:hint="cs"/>
          <w:rtl/>
          <w:lang w:val="bg-BG"/>
        </w:rPr>
      </w:pPr>
      <w:r w:rsidRPr="0005747A">
        <w:rPr>
          <w:rFonts w:cs="David" w:hint="cs"/>
          <w:rtl/>
          <w:lang w:val="bg-BG"/>
        </w:rPr>
        <w:tab/>
        <w:t>אנחנו עדיין מבקשים, כמו שהגדרנו את החוק בהתחלה, עם הגשת כתב האישום. אנחנו בהחלט מבינים את הלחץ ואנחנו מאוד לא מעוניינים לדחות את החלת החוק כולו משום שאנחנו רואים את הרווחה שעשויה להיות לנאשמים.</w:t>
      </w:r>
    </w:p>
    <w:p w14:paraId="1287E1D5" w14:textId="77777777" w:rsidR="0005747A" w:rsidRPr="0005747A" w:rsidRDefault="0005747A" w:rsidP="0005747A">
      <w:pPr>
        <w:bidi/>
        <w:jc w:val="both"/>
        <w:rPr>
          <w:rFonts w:cs="David" w:hint="cs"/>
          <w:rtl/>
          <w:lang w:val="bg-BG"/>
        </w:rPr>
      </w:pPr>
    </w:p>
    <w:p w14:paraId="01EF5A96" w14:textId="77777777" w:rsidR="0005747A" w:rsidRPr="0005747A" w:rsidRDefault="0005747A" w:rsidP="0005747A">
      <w:pPr>
        <w:bidi/>
        <w:jc w:val="both"/>
        <w:rPr>
          <w:rFonts w:cs="David" w:hint="cs"/>
          <w:rtl/>
          <w:lang w:val="bg-BG"/>
        </w:rPr>
      </w:pPr>
      <w:r w:rsidRPr="0005747A">
        <w:rPr>
          <w:rFonts w:cs="David" w:hint="cs"/>
          <w:rtl/>
          <w:lang w:val="bg-BG"/>
        </w:rPr>
        <w:tab/>
        <w:t xml:space="preserve">לכן קיבלנו את ההצעה בהסתייגות, שינינו במקום שנה לתשעה חודשים, הוספנו לה </w:t>
      </w:r>
      <w:r w:rsidRPr="0005747A">
        <w:rPr>
          <w:rFonts w:cs="David"/>
          <w:rtl/>
          <w:lang w:val="bg-BG"/>
        </w:rPr>
        <w:t>–</w:t>
      </w:r>
      <w:r w:rsidRPr="0005747A">
        <w:rPr>
          <w:rFonts w:cs="David" w:hint="cs"/>
          <w:rtl/>
          <w:lang w:val="bg-BG"/>
        </w:rPr>
        <w:t xml:space="preserve"> זה לא כתוב, אבל אני מודיע לכם בעל-פה ואני גם אומר את זה במליאת הכנסת </w:t>
      </w:r>
      <w:r w:rsidRPr="0005747A">
        <w:rPr>
          <w:rFonts w:cs="David"/>
          <w:rtl/>
          <w:lang w:val="bg-BG"/>
        </w:rPr>
        <w:t>–</w:t>
      </w:r>
      <w:r w:rsidRPr="0005747A">
        <w:rPr>
          <w:rFonts w:cs="David" w:hint="cs"/>
          <w:rtl/>
          <w:lang w:val="bg-BG"/>
        </w:rPr>
        <w:t xml:space="preserve"> שבמהלך החודשיים הקרובים נקבל תוכנית עבודה מפורטת מהמשטרה כיצד בדעתם, גם אם לא יקבלו תקציבים נוספים מן האוצר, להיערך לקראת זה.</w:t>
      </w:r>
    </w:p>
    <w:p w14:paraId="5672D46E" w14:textId="77777777" w:rsidR="0005747A" w:rsidRPr="0005747A" w:rsidRDefault="0005747A" w:rsidP="0005747A">
      <w:pPr>
        <w:bidi/>
        <w:jc w:val="both"/>
        <w:rPr>
          <w:rFonts w:cs="David" w:hint="cs"/>
          <w:rtl/>
          <w:lang w:val="bg-BG"/>
        </w:rPr>
      </w:pPr>
    </w:p>
    <w:p w14:paraId="0E4C52B0" w14:textId="77777777" w:rsidR="0005747A" w:rsidRPr="0005747A" w:rsidRDefault="0005747A" w:rsidP="0005747A">
      <w:pPr>
        <w:bidi/>
        <w:jc w:val="both"/>
        <w:rPr>
          <w:rFonts w:cs="David" w:hint="cs"/>
          <w:rtl/>
          <w:lang w:val="bg-BG"/>
        </w:rPr>
      </w:pPr>
      <w:r w:rsidRPr="0005747A">
        <w:rPr>
          <w:rFonts w:cs="David" w:hint="cs"/>
          <w:rtl/>
          <w:lang w:val="bg-BG"/>
        </w:rPr>
        <w:tab/>
        <w:t>אני מקווה שהבית יבין שיש נקודות מסוימות  שכאשר המערכת נערכת בזמן קצר לקראת רפורמה משמעותית מאוד, שהיא לטובת הפרט, ובהחלט יש בה הרבה לטובת הפרט, ניתנת אורכה כדי שהדברים ייעשו נכון. אני חרד מפני זה שזה לא ייעשה נכון ונפסיד הרבה ממה שרצינו בחוק.</w:t>
      </w:r>
    </w:p>
    <w:p w14:paraId="210CE270" w14:textId="77777777" w:rsidR="0005747A" w:rsidRPr="0005747A" w:rsidRDefault="0005747A" w:rsidP="0005747A">
      <w:pPr>
        <w:bidi/>
        <w:jc w:val="both"/>
        <w:rPr>
          <w:rFonts w:cs="David" w:hint="cs"/>
          <w:rtl/>
          <w:lang w:val="bg-BG"/>
        </w:rPr>
      </w:pPr>
    </w:p>
    <w:p w14:paraId="06579485" w14:textId="77777777" w:rsidR="0005747A" w:rsidRPr="0005747A" w:rsidRDefault="0005747A" w:rsidP="0005747A">
      <w:pPr>
        <w:bidi/>
        <w:jc w:val="both"/>
        <w:rPr>
          <w:rFonts w:cs="David" w:hint="cs"/>
          <w:rtl/>
          <w:lang w:val="bg-BG"/>
        </w:rPr>
      </w:pPr>
      <w:r w:rsidRPr="0005747A">
        <w:rPr>
          <w:rFonts w:cs="David" w:hint="cs"/>
          <w:rtl/>
          <w:lang w:val="bg-BG"/>
        </w:rPr>
        <w:tab/>
        <w:t>זה דחוף כי תחולת החוק היא 31 בדצמבר.</w:t>
      </w:r>
    </w:p>
    <w:p w14:paraId="68E95DC6" w14:textId="77777777" w:rsidR="0005747A" w:rsidRPr="0005747A" w:rsidRDefault="0005747A" w:rsidP="0005747A">
      <w:pPr>
        <w:bidi/>
        <w:jc w:val="both"/>
        <w:rPr>
          <w:rFonts w:cs="David" w:hint="cs"/>
          <w:rtl/>
          <w:lang w:val="bg-BG"/>
        </w:rPr>
      </w:pPr>
    </w:p>
    <w:p w14:paraId="5BBF5C41" w14:textId="77777777" w:rsidR="0005747A" w:rsidRPr="0005747A" w:rsidRDefault="0005747A" w:rsidP="0005747A">
      <w:pPr>
        <w:bidi/>
        <w:jc w:val="both"/>
        <w:rPr>
          <w:rFonts w:cs="David" w:hint="cs"/>
          <w:u w:val="single"/>
          <w:rtl/>
          <w:lang w:val="bg-BG"/>
        </w:rPr>
      </w:pPr>
      <w:r w:rsidRPr="0005747A">
        <w:rPr>
          <w:rFonts w:cs="David" w:hint="cs"/>
          <w:u w:val="single"/>
          <w:rtl/>
          <w:lang w:val="bg-BG"/>
        </w:rPr>
        <w:t>גדעון סער:</w:t>
      </w:r>
    </w:p>
    <w:p w14:paraId="574315F5" w14:textId="77777777" w:rsidR="0005747A" w:rsidRPr="0005747A" w:rsidRDefault="0005747A" w:rsidP="0005747A">
      <w:pPr>
        <w:bidi/>
        <w:jc w:val="both"/>
        <w:rPr>
          <w:rFonts w:cs="David" w:hint="cs"/>
          <w:rtl/>
          <w:lang w:val="bg-BG"/>
        </w:rPr>
      </w:pPr>
    </w:p>
    <w:p w14:paraId="43AE4ADE" w14:textId="77777777" w:rsidR="0005747A" w:rsidRPr="0005747A" w:rsidRDefault="0005747A" w:rsidP="0005747A">
      <w:pPr>
        <w:bidi/>
        <w:jc w:val="both"/>
        <w:rPr>
          <w:rFonts w:cs="David" w:hint="cs"/>
          <w:rtl/>
          <w:lang w:val="bg-BG"/>
        </w:rPr>
      </w:pPr>
      <w:r w:rsidRPr="0005747A">
        <w:rPr>
          <w:rFonts w:cs="David" w:hint="cs"/>
          <w:rtl/>
          <w:lang w:val="bg-BG"/>
        </w:rPr>
        <w:tab/>
        <w:t>אני רוצה לשאול את חבר הכנסת בן-ששון אשר אמר בראשית דבריו שאני אתמוך בהצעה, על-יסוד עמדתי בהליכים הקודמים, איך אני אמור לתמוך בהצעה? כלומר, אני רוצה להשתכנע.</w:t>
      </w:r>
    </w:p>
    <w:p w14:paraId="107B11F3" w14:textId="77777777" w:rsidR="0005747A" w:rsidRPr="0005747A" w:rsidRDefault="0005747A" w:rsidP="0005747A">
      <w:pPr>
        <w:bidi/>
        <w:jc w:val="both"/>
        <w:rPr>
          <w:rFonts w:cs="David" w:hint="cs"/>
          <w:rtl/>
          <w:lang w:val="bg-BG"/>
        </w:rPr>
      </w:pPr>
    </w:p>
    <w:p w14:paraId="5C6C4EF3" w14:textId="77777777" w:rsidR="0005747A" w:rsidRPr="0005747A" w:rsidRDefault="0005747A" w:rsidP="0005747A">
      <w:pPr>
        <w:bidi/>
        <w:jc w:val="both"/>
        <w:rPr>
          <w:rFonts w:cs="David" w:hint="cs"/>
          <w:u w:val="single"/>
          <w:rtl/>
          <w:lang w:val="bg-BG"/>
        </w:rPr>
      </w:pPr>
      <w:r w:rsidRPr="0005747A">
        <w:rPr>
          <w:rFonts w:cs="David" w:hint="cs"/>
          <w:u w:val="single"/>
          <w:rtl/>
          <w:lang w:val="bg-BG"/>
        </w:rPr>
        <w:t>מנחם בן-ששון:</w:t>
      </w:r>
    </w:p>
    <w:p w14:paraId="421D988B" w14:textId="77777777" w:rsidR="0005747A" w:rsidRPr="0005747A" w:rsidRDefault="0005747A" w:rsidP="0005747A">
      <w:pPr>
        <w:bidi/>
        <w:jc w:val="both"/>
        <w:rPr>
          <w:rFonts w:cs="David" w:hint="cs"/>
          <w:rtl/>
          <w:lang w:val="bg-BG"/>
        </w:rPr>
      </w:pPr>
    </w:p>
    <w:p w14:paraId="0471E54A" w14:textId="77777777" w:rsidR="0005747A" w:rsidRPr="0005747A" w:rsidRDefault="0005747A" w:rsidP="0005747A">
      <w:pPr>
        <w:bidi/>
        <w:jc w:val="both"/>
        <w:rPr>
          <w:rFonts w:cs="David" w:hint="cs"/>
          <w:rtl/>
          <w:lang w:val="bg-BG"/>
        </w:rPr>
      </w:pPr>
      <w:r w:rsidRPr="0005747A">
        <w:rPr>
          <w:rFonts w:cs="David" w:hint="cs"/>
          <w:rtl/>
          <w:lang w:val="bg-BG"/>
        </w:rPr>
        <w:tab/>
        <w:t>תחולת החוק היא ב-31 בדצמבר. להחיל אותו בצורה שאיננה נאותה, פירושו של דבר לעשות מעשה שהוא לא נכון. אנחנו מעוניינים שהנאשמים יזכו להגנה בצורה הנאותה. אנחנו לא מעוניינים שדברים ייעשו בצורה לא נאותה. ולכן תשעה חודשים אנחנו נותנים כהוראת שעה. לא ניתן הוראת שעה נוספת.</w:t>
      </w:r>
    </w:p>
    <w:p w14:paraId="207604BA" w14:textId="77777777" w:rsidR="0005747A" w:rsidRPr="0005747A" w:rsidRDefault="0005747A" w:rsidP="0005747A">
      <w:pPr>
        <w:bidi/>
        <w:jc w:val="both"/>
        <w:rPr>
          <w:rFonts w:cs="David" w:hint="cs"/>
          <w:rtl/>
          <w:lang w:val="bg-BG"/>
        </w:rPr>
      </w:pPr>
    </w:p>
    <w:p w14:paraId="6AA019ED" w14:textId="77777777" w:rsidR="0005747A" w:rsidRPr="0005747A" w:rsidRDefault="0005747A" w:rsidP="0005747A">
      <w:pPr>
        <w:bidi/>
        <w:jc w:val="both"/>
        <w:rPr>
          <w:rFonts w:cs="David" w:hint="cs"/>
          <w:u w:val="single"/>
          <w:rtl/>
          <w:lang w:val="bg-BG"/>
        </w:rPr>
      </w:pPr>
      <w:r w:rsidRPr="0005747A">
        <w:rPr>
          <w:rFonts w:cs="David" w:hint="cs"/>
          <w:u w:val="single"/>
          <w:rtl/>
          <w:lang w:val="bg-BG"/>
        </w:rPr>
        <w:t>גדעון סער:</w:t>
      </w:r>
    </w:p>
    <w:p w14:paraId="1B0F8872" w14:textId="77777777" w:rsidR="0005747A" w:rsidRPr="0005747A" w:rsidRDefault="0005747A" w:rsidP="0005747A">
      <w:pPr>
        <w:bidi/>
        <w:jc w:val="both"/>
        <w:rPr>
          <w:rFonts w:cs="David" w:hint="cs"/>
          <w:rtl/>
          <w:lang w:val="bg-BG"/>
        </w:rPr>
      </w:pPr>
    </w:p>
    <w:p w14:paraId="3DF22DBE" w14:textId="77777777" w:rsidR="0005747A" w:rsidRPr="0005747A" w:rsidRDefault="0005747A" w:rsidP="0005747A">
      <w:pPr>
        <w:bidi/>
        <w:jc w:val="both"/>
        <w:rPr>
          <w:rFonts w:cs="David" w:hint="cs"/>
          <w:rtl/>
          <w:lang w:val="bg-BG"/>
        </w:rPr>
      </w:pPr>
      <w:r w:rsidRPr="0005747A">
        <w:rPr>
          <w:rFonts w:cs="David" w:hint="cs"/>
          <w:rtl/>
          <w:lang w:val="bg-BG"/>
        </w:rPr>
        <w:tab/>
        <w:t>תשעה חודשים, עד מתי?</w:t>
      </w:r>
    </w:p>
    <w:p w14:paraId="0ED1B1EF" w14:textId="77777777" w:rsidR="0005747A" w:rsidRPr="0005747A" w:rsidRDefault="0005747A" w:rsidP="0005747A">
      <w:pPr>
        <w:bidi/>
        <w:jc w:val="both"/>
        <w:rPr>
          <w:rFonts w:cs="David" w:hint="cs"/>
          <w:rtl/>
          <w:lang w:val="bg-BG"/>
        </w:rPr>
      </w:pPr>
    </w:p>
    <w:p w14:paraId="1DA3E47C" w14:textId="77777777" w:rsidR="0005747A" w:rsidRPr="0005747A" w:rsidRDefault="0005747A" w:rsidP="0005747A">
      <w:pPr>
        <w:bidi/>
        <w:jc w:val="both"/>
        <w:rPr>
          <w:rFonts w:cs="David" w:hint="cs"/>
          <w:u w:val="single"/>
          <w:rtl/>
          <w:lang w:val="bg-BG"/>
        </w:rPr>
      </w:pPr>
      <w:r w:rsidRPr="0005747A">
        <w:rPr>
          <w:rFonts w:cs="David" w:hint="cs"/>
          <w:u w:val="single"/>
          <w:rtl/>
          <w:lang w:val="bg-BG"/>
        </w:rPr>
        <w:t>מנחם בן-ששון:</w:t>
      </w:r>
    </w:p>
    <w:p w14:paraId="3381278A" w14:textId="77777777" w:rsidR="0005747A" w:rsidRPr="0005747A" w:rsidRDefault="0005747A" w:rsidP="0005747A">
      <w:pPr>
        <w:bidi/>
        <w:jc w:val="both"/>
        <w:rPr>
          <w:rFonts w:cs="David" w:hint="cs"/>
          <w:rtl/>
          <w:lang w:val="bg-BG"/>
        </w:rPr>
      </w:pPr>
    </w:p>
    <w:p w14:paraId="7CD69F56" w14:textId="77777777" w:rsidR="0005747A" w:rsidRPr="0005747A" w:rsidRDefault="0005747A" w:rsidP="0005747A">
      <w:pPr>
        <w:bidi/>
        <w:jc w:val="both"/>
        <w:rPr>
          <w:rFonts w:cs="David" w:hint="cs"/>
          <w:rtl/>
          <w:lang w:val="bg-BG"/>
        </w:rPr>
      </w:pPr>
      <w:r w:rsidRPr="0005747A">
        <w:rPr>
          <w:rFonts w:cs="David" w:hint="cs"/>
          <w:rtl/>
          <w:lang w:val="bg-BG"/>
        </w:rPr>
        <w:tab/>
        <w:t>תשעה חודשים שמתחילים ב-1 בינואר.</w:t>
      </w:r>
    </w:p>
    <w:p w14:paraId="50ABAE03" w14:textId="77777777" w:rsidR="0005747A" w:rsidRPr="0005747A" w:rsidRDefault="0005747A" w:rsidP="0005747A">
      <w:pPr>
        <w:bidi/>
        <w:jc w:val="both"/>
        <w:rPr>
          <w:rFonts w:cs="David" w:hint="cs"/>
          <w:rtl/>
          <w:lang w:val="bg-BG"/>
        </w:rPr>
      </w:pPr>
    </w:p>
    <w:p w14:paraId="653F8806" w14:textId="77777777" w:rsidR="0005747A" w:rsidRPr="0005747A" w:rsidRDefault="0005747A" w:rsidP="0005747A">
      <w:pPr>
        <w:bidi/>
        <w:jc w:val="both"/>
        <w:rPr>
          <w:rFonts w:cs="David" w:hint="cs"/>
          <w:u w:val="single"/>
          <w:rtl/>
          <w:lang w:val="bg-BG"/>
        </w:rPr>
      </w:pPr>
      <w:r w:rsidRPr="0005747A">
        <w:rPr>
          <w:rFonts w:cs="David" w:hint="cs"/>
          <w:u w:val="single"/>
          <w:rtl/>
          <w:lang w:val="bg-BG"/>
        </w:rPr>
        <w:t>גדעון סער:</w:t>
      </w:r>
    </w:p>
    <w:p w14:paraId="51522D56" w14:textId="77777777" w:rsidR="0005747A" w:rsidRPr="0005747A" w:rsidRDefault="0005747A" w:rsidP="0005747A">
      <w:pPr>
        <w:bidi/>
        <w:jc w:val="both"/>
        <w:rPr>
          <w:rFonts w:cs="David" w:hint="cs"/>
          <w:rtl/>
          <w:lang w:val="bg-BG"/>
        </w:rPr>
      </w:pPr>
    </w:p>
    <w:p w14:paraId="58A2304E" w14:textId="77777777" w:rsidR="0005747A" w:rsidRPr="0005747A" w:rsidRDefault="0005747A" w:rsidP="0005747A">
      <w:pPr>
        <w:bidi/>
        <w:jc w:val="both"/>
        <w:rPr>
          <w:rFonts w:cs="David" w:hint="cs"/>
          <w:rtl/>
          <w:lang w:val="bg-BG"/>
        </w:rPr>
      </w:pPr>
      <w:r w:rsidRPr="0005747A">
        <w:rPr>
          <w:rFonts w:cs="David" w:hint="cs"/>
          <w:rtl/>
          <w:lang w:val="bg-BG"/>
        </w:rPr>
        <w:tab/>
        <w:t>אתה אומר ששיפרתם את זה במובן זה שהורדתם שלושה חודשים.</w:t>
      </w:r>
    </w:p>
    <w:p w14:paraId="61240809" w14:textId="77777777" w:rsidR="0005747A" w:rsidRPr="0005747A" w:rsidRDefault="0005747A" w:rsidP="0005747A">
      <w:pPr>
        <w:bidi/>
        <w:jc w:val="both"/>
        <w:rPr>
          <w:rFonts w:cs="David" w:hint="cs"/>
          <w:rtl/>
          <w:lang w:val="bg-BG"/>
        </w:rPr>
      </w:pPr>
    </w:p>
    <w:p w14:paraId="3E552A18" w14:textId="77777777" w:rsidR="0005747A" w:rsidRPr="0005747A" w:rsidRDefault="0005747A" w:rsidP="0005747A">
      <w:pPr>
        <w:bidi/>
        <w:jc w:val="both"/>
        <w:rPr>
          <w:rFonts w:cs="David" w:hint="cs"/>
          <w:u w:val="single"/>
          <w:rtl/>
          <w:lang w:val="bg-BG"/>
        </w:rPr>
      </w:pPr>
      <w:r w:rsidRPr="0005747A">
        <w:rPr>
          <w:rFonts w:cs="David" w:hint="cs"/>
          <w:u w:val="single"/>
          <w:rtl/>
          <w:lang w:val="bg-BG"/>
        </w:rPr>
        <w:t>מנחם בן-ששון:</w:t>
      </w:r>
    </w:p>
    <w:p w14:paraId="643CB8FA" w14:textId="77777777" w:rsidR="0005747A" w:rsidRPr="0005747A" w:rsidRDefault="0005747A" w:rsidP="0005747A">
      <w:pPr>
        <w:bidi/>
        <w:jc w:val="both"/>
        <w:rPr>
          <w:rFonts w:cs="David" w:hint="cs"/>
          <w:rtl/>
          <w:lang w:val="bg-BG"/>
        </w:rPr>
      </w:pPr>
    </w:p>
    <w:p w14:paraId="08913BFF" w14:textId="77777777" w:rsidR="0005747A" w:rsidRPr="0005747A" w:rsidRDefault="0005747A" w:rsidP="0005747A">
      <w:pPr>
        <w:bidi/>
        <w:jc w:val="both"/>
        <w:rPr>
          <w:rFonts w:cs="David" w:hint="cs"/>
          <w:rtl/>
          <w:lang w:val="bg-BG"/>
        </w:rPr>
      </w:pPr>
      <w:r w:rsidRPr="0005747A">
        <w:rPr>
          <w:rFonts w:cs="David" w:hint="cs"/>
          <w:rtl/>
          <w:lang w:val="bg-BG"/>
        </w:rPr>
        <w:tab/>
        <w:t>גם שיפרנו בזה שקיבלנו תוכנית עבודה מהמשטרה וקיבלנו הודעה שזה לא תלוי בתוספות תקציביות אלא הם ייערכו לעבודה. אני חושב שהצלחתי לשכנע אותך.</w:t>
      </w:r>
    </w:p>
    <w:p w14:paraId="46B74BB3" w14:textId="77777777" w:rsidR="0005747A" w:rsidRPr="0005747A" w:rsidRDefault="0005747A" w:rsidP="0005747A">
      <w:pPr>
        <w:bidi/>
        <w:jc w:val="both"/>
        <w:rPr>
          <w:rFonts w:cs="David" w:hint="cs"/>
          <w:rtl/>
          <w:lang w:val="bg-BG"/>
        </w:rPr>
      </w:pPr>
    </w:p>
    <w:p w14:paraId="00DFF65C" w14:textId="77777777" w:rsidR="0005747A" w:rsidRPr="0005747A" w:rsidRDefault="0005747A" w:rsidP="0005747A">
      <w:pPr>
        <w:bidi/>
        <w:jc w:val="both"/>
        <w:rPr>
          <w:rFonts w:cs="David" w:hint="cs"/>
          <w:rtl/>
          <w:lang w:val="bg-BG"/>
        </w:rPr>
      </w:pPr>
      <w:r w:rsidRPr="0005747A">
        <w:rPr>
          <w:rFonts w:cs="David" w:hint="cs"/>
          <w:u w:val="single"/>
          <w:rtl/>
        </w:rPr>
        <w:t>היו"</w:t>
      </w:r>
      <w:r w:rsidRPr="0005747A">
        <w:rPr>
          <w:rFonts w:cs="David" w:hint="cs"/>
          <w:u w:val="single"/>
          <w:rtl/>
          <w:lang w:val="bg-BG"/>
        </w:rPr>
        <w:t>ר רוחמה אברהם</w:t>
      </w:r>
      <w:r w:rsidRPr="0005747A">
        <w:rPr>
          <w:rFonts w:cs="David" w:hint="cs"/>
          <w:rtl/>
          <w:lang w:val="bg-BG"/>
        </w:rPr>
        <w:t>:</w:t>
      </w:r>
    </w:p>
    <w:p w14:paraId="2AFAE337" w14:textId="77777777" w:rsidR="0005747A" w:rsidRPr="0005747A" w:rsidRDefault="0005747A" w:rsidP="0005747A">
      <w:pPr>
        <w:bidi/>
        <w:jc w:val="both"/>
        <w:rPr>
          <w:rFonts w:cs="David" w:hint="cs"/>
          <w:rtl/>
          <w:lang w:val="bg-BG"/>
        </w:rPr>
      </w:pPr>
    </w:p>
    <w:p w14:paraId="75EB8CDF" w14:textId="77777777" w:rsidR="0005747A" w:rsidRPr="0005747A" w:rsidRDefault="0005747A" w:rsidP="0005747A">
      <w:pPr>
        <w:bidi/>
        <w:jc w:val="both"/>
        <w:rPr>
          <w:rFonts w:cs="David" w:hint="cs"/>
          <w:rtl/>
          <w:lang w:val="bg-BG"/>
        </w:rPr>
      </w:pPr>
      <w:r w:rsidRPr="0005747A">
        <w:rPr>
          <w:rFonts w:cs="David" w:hint="cs"/>
          <w:rtl/>
          <w:lang w:val="bg-BG"/>
        </w:rPr>
        <w:tab/>
        <w:t>נעבור להצבעה.</w:t>
      </w:r>
    </w:p>
    <w:p w14:paraId="68882ED3" w14:textId="77777777" w:rsidR="0005747A" w:rsidRPr="0005747A" w:rsidRDefault="0005747A" w:rsidP="0005747A">
      <w:pPr>
        <w:bidi/>
        <w:jc w:val="both"/>
        <w:rPr>
          <w:rFonts w:cs="David" w:hint="cs"/>
          <w:rtl/>
          <w:lang w:val="bg-BG"/>
        </w:rPr>
      </w:pPr>
    </w:p>
    <w:p w14:paraId="4B7934C9" w14:textId="77777777" w:rsidR="0005747A" w:rsidRPr="0005747A" w:rsidRDefault="0005747A" w:rsidP="0005747A">
      <w:pPr>
        <w:bidi/>
        <w:jc w:val="both"/>
        <w:rPr>
          <w:rFonts w:cs="David" w:hint="cs"/>
          <w:u w:val="single"/>
          <w:rtl/>
          <w:lang w:val="bg-BG"/>
        </w:rPr>
      </w:pPr>
      <w:r w:rsidRPr="0005747A">
        <w:rPr>
          <w:rFonts w:cs="David" w:hint="cs"/>
          <w:u w:val="single"/>
          <w:rtl/>
          <w:lang w:val="bg-BG"/>
        </w:rPr>
        <w:t>גדעון סער:</w:t>
      </w:r>
    </w:p>
    <w:p w14:paraId="03EADE96" w14:textId="77777777" w:rsidR="0005747A" w:rsidRPr="0005747A" w:rsidRDefault="0005747A" w:rsidP="0005747A">
      <w:pPr>
        <w:bidi/>
        <w:jc w:val="both"/>
        <w:rPr>
          <w:rFonts w:cs="David" w:hint="cs"/>
          <w:rtl/>
          <w:lang w:val="bg-BG"/>
        </w:rPr>
      </w:pPr>
    </w:p>
    <w:p w14:paraId="6469D29E" w14:textId="77777777" w:rsidR="0005747A" w:rsidRPr="0005747A" w:rsidRDefault="0005747A" w:rsidP="0005747A">
      <w:pPr>
        <w:bidi/>
        <w:jc w:val="both"/>
        <w:rPr>
          <w:rFonts w:cs="David" w:hint="cs"/>
          <w:rtl/>
          <w:lang w:val="bg-BG"/>
        </w:rPr>
      </w:pPr>
      <w:r w:rsidRPr="0005747A">
        <w:rPr>
          <w:rFonts w:cs="David" w:hint="cs"/>
          <w:rtl/>
          <w:lang w:val="bg-BG"/>
        </w:rPr>
        <w:tab/>
        <w:t>רציתי לומר כמה דברים.</w:t>
      </w:r>
    </w:p>
    <w:p w14:paraId="4AC1E518" w14:textId="77777777" w:rsidR="0005747A" w:rsidRPr="0005747A" w:rsidRDefault="0005747A" w:rsidP="0005747A">
      <w:pPr>
        <w:bidi/>
        <w:jc w:val="both"/>
        <w:rPr>
          <w:rFonts w:cs="David" w:hint="cs"/>
          <w:rtl/>
          <w:lang w:val="bg-BG"/>
        </w:rPr>
      </w:pPr>
    </w:p>
    <w:p w14:paraId="0B7EA090" w14:textId="77777777" w:rsidR="0005747A" w:rsidRPr="0005747A" w:rsidRDefault="0005747A" w:rsidP="0005747A">
      <w:pPr>
        <w:bidi/>
        <w:jc w:val="both"/>
        <w:rPr>
          <w:rFonts w:cs="David" w:hint="cs"/>
          <w:rtl/>
          <w:lang w:val="bg-BG"/>
        </w:rPr>
      </w:pPr>
      <w:r w:rsidRPr="0005747A">
        <w:rPr>
          <w:rFonts w:cs="David" w:hint="cs"/>
          <w:u w:val="single"/>
          <w:rtl/>
        </w:rPr>
        <w:t>היו"</w:t>
      </w:r>
      <w:r w:rsidRPr="0005747A">
        <w:rPr>
          <w:rFonts w:cs="David" w:hint="cs"/>
          <w:u w:val="single"/>
          <w:rtl/>
          <w:lang w:val="bg-BG"/>
        </w:rPr>
        <w:t>ר רוחמה אברהם</w:t>
      </w:r>
      <w:r w:rsidRPr="0005747A">
        <w:rPr>
          <w:rFonts w:cs="David" w:hint="cs"/>
          <w:rtl/>
          <w:lang w:val="bg-BG"/>
        </w:rPr>
        <w:t>:</w:t>
      </w:r>
    </w:p>
    <w:p w14:paraId="13E27BCC" w14:textId="77777777" w:rsidR="0005747A" w:rsidRPr="0005747A" w:rsidRDefault="0005747A" w:rsidP="0005747A">
      <w:pPr>
        <w:bidi/>
        <w:jc w:val="both"/>
        <w:rPr>
          <w:rFonts w:cs="David" w:hint="cs"/>
          <w:rtl/>
          <w:lang w:val="bg-BG"/>
        </w:rPr>
      </w:pPr>
    </w:p>
    <w:p w14:paraId="72B3FF86" w14:textId="77777777" w:rsidR="0005747A" w:rsidRPr="0005747A" w:rsidRDefault="0005747A" w:rsidP="0005747A">
      <w:pPr>
        <w:bidi/>
        <w:jc w:val="both"/>
        <w:rPr>
          <w:rFonts w:cs="David" w:hint="cs"/>
          <w:rtl/>
          <w:lang w:val="bg-BG"/>
        </w:rPr>
      </w:pPr>
      <w:r w:rsidRPr="0005747A">
        <w:rPr>
          <w:rFonts w:cs="David" w:hint="cs"/>
          <w:rtl/>
          <w:lang w:val="bg-BG"/>
        </w:rPr>
        <w:tab/>
        <w:t>אחר-כך.</w:t>
      </w:r>
    </w:p>
    <w:p w14:paraId="7E5E9D47" w14:textId="77777777" w:rsidR="0005747A" w:rsidRPr="0005747A" w:rsidRDefault="0005747A" w:rsidP="0005747A">
      <w:pPr>
        <w:bidi/>
        <w:jc w:val="both"/>
        <w:rPr>
          <w:rFonts w:cs="David" w:hint="cs"/>
          <w:rtl/>
          <w:lang w:val="bg-BG"/>
        </w:rPr>
      </w:pPr>
    </w:p>
    <w:p w14:paraId="0EC4B8B0" w14:textId="77777777" w:rsidR="0005747A" w:rsidRPr="0005747A" w:rsidRDefault="0005747A" w:rsidP="0005747A">
      <w:pPr>
        <w:bidi/>
        <w:jc w:val="both"/>
        <w:rPr>
          <w:rFonts w:cs="David" w:hint="cs"/>
          <w:u w:val="single"/>
          <w:rtl/>
          <w:lang w:val="bg-BG"/>
        </w:rPr>
      </w:pPr>
      <w:r w:rsidRPr="0005747A">
        <w:rPr>
          <w:rFonts w:cs="David" w:hint="cs"/>
          <w:u w:val="single"/>
          <w:rtl/>
          <w:lang w:val="bg-BG"/>
        </w:rPr>
        <w:t>גדעון סער:</w:t>
      </w:r>
    </w:p>
    <w:p w14:paraId="2BEDF036" w14:textId="77777777" w:rsidR="0005747A" w:rsidRPr="0005747A" w:rsidRDefault="0005747A" w:rsidP="0005747A">
      <w:pPr>
        <w:bidi/>
        <w:jc w:val="both"/>
        <w:rPr>
          <w:rFonts w:cs="David" w:hint="cs"/>
          <w:rtl/>
          <w:lang w:val="bg-BG"/>
        </w:rPr>
      </w:pPr>
    </w:p>
    <w:p w14:paraId="62250AE7" w14:textId="77777777" w:rsidR="0005747A" w:rsidRPr="0005747A" w:rsidRDefault="0005747A" w:rsidP="0005747A">
      <w:pPr>
        <w:bidi/>
        <w:jc w:val="both"/>
        <w:rPr>
          <w:rFonts w:cs="David" w:hint="cs"/>
          <w:rtl/>
          <w:lang w:val="bg-BG"/>
        </w:rPr>
      </w:pPr>
      <w:r w:rsidRPr="0005747A">
        <w:rPr>
          <w:rFonts w:cs="David" w:hint="cs"/>
          <w:rtl/>
          <w:lang w:val="bg-BG"/>
        </w:rPr>
        <w:tab/>
        <w:t>אני אאלץ להימנע.</w:t>
      </w:r>
    </w:p>
    <w:p w14:paraId="42201E1A" w14:textId="77777777" w:rsidR="0005747A" w:rsidRPr="0005747A" w:rsidRDefault="0005747A" w:rsidP="0005747A">
      <w:pPr>
        <w:bidi/>
        <w:jc w:val="both"/>
        <w:rPr>
          <w:rFonts w:cs="David" w:hint="cs"/>
          <w:rtl/>
          <w:lang w:val="bg-BG"/>
        </w:rPr>
      </w:pPr>
    </w:p>
    <w:p w14:paraId="652FB1A5" w14:textId="77777777" w:rsidR="0005747A" w:rsidRPr="0005747A" w:rsidRDefault="0005747A" w:rsidP="0005747A">
      <w:pPr>
        <w:bidi/>
        <w:jc w:val="both"/>
        <w:rPr>
          <w:rFonts w:cs="David" w:hint="cs"/>
          <w:rtl/>
          <w:lang w:val="bg-BG"/>
        </w:rPr>
      </w:pPr>
      <w:r w:rsidRPr="0005747A">
        <w:rPr>
          <w:rFonts w:cs="David" w:hint="cs"/>
          <w:u w:val="single"/>
          <w:rtl/>
        </w:rPr>
        <w:t>היו"</w:t>
      </w:r>
      <w:r w:rsidRPr="0005747A">
        <w:rPr>
          <w:rFonts w:cs="David" w:hint="cs"/>
          <w:u w:val="single"/>
          <w:rtl/>
          <w:lang w:val="bg-BG"/>
        </w:rPr>
        <w:t>ר רוחמה אברהם</w:t>
      </w:r>
      <w:r w:rsidRPr="0005747A">
        <w:rPr>
          <w:rFonts w:cs="David" w:hint="cs"/>
          <w:rtl/>
          <w:lang w:val="bg-BG"/>
        </w:rPr>
        <w:t>:</w:t>
      </w:r>
    </w:p>
    <w:p w14:paraId="71BEFDDA" w14:textId="77777777" w:rsidR="0005747A" w:rsidRPr="0005747A" w:rsidRDefault="0005747A" w:rsidP="0005747A">
      <w:pPr>
        <w:bidi/>
        <w:jc w:val="both"/>
        <w:rPr>
          <w:rFonts w:cs="David" w:hint="cs"/>
          <w:rtl/>
          <w:lang w:val="bg-BG"/>
        </w:rPr>
      </w:pPr>
    </w:p>
    <w:p w14:paraId="471D7826" w14:textId="77777777" w:rsidR="0005747A" w:rsidRPr="0005747A" w:rsidRDefault="0005747A" w:rsidP="0005747A">
      <w:pPr>
        <w:bidi/>
        <w:jc w:val="both"/>
        <w:rPr>
          <w:rFonts w:cs="David" w:hint="cs"/>
          <w:rtl/>
          <w:lang w:val="bg-BG"/>
        </w:rPr>
      </w:pPr>
      <w:r w:rsidRPr="0005747A">
        <w:rPr>
          <w:rFonts w:cs="David" w:hint="cs"/>
          <w:rtl/>
          <w:lang w:val="bg-BG"/>
        </w:rPr>
        <w:tab/>
        <w:t>מי בעד? 7. מי נגד? אין. מי נמנע? 1.</w:t>
      </w:r>
    </w:p>
    <w:p w14:paraId="50972FA2" w14:textId="77777777" w:rsidR="0005747A" w:rsidRPr="0005747A" w:rsidRDefault="0005747A" w:rsidP="0005747A">
      <w:pPr>
        <w:bidi/>
        <w:jc w:val="both"/>
        <w:rPr>
          <w:rFonts w:cs="David" w:hint="cs"/>
          <w:rtl/>
          <w:lang w:val="bg-BG"/>
        </w:rPr>
      </w:pPr>
    </w:p>
    <w:p w14:paraId="530B2DEC" w14:textId="77777777" w:rsidR="0005747A" w:rsidRPr="0005747A" w:rsidRDefault="0005747A" w:rsidP="0005747A">
      <w:pPr>
        <w:bidi/>
        <w:jc w:val="both"/>
        <w:rPr>
          <w:rFonts w:cs="David" w:hint="cs"/>
          <w:b/>
          <w:bCs/>
          <w:u w:val="single"/>
          <w:rtl/>
          <w:lang w:val="bg-BG"/>
        </w:rPr>
      </w:pPr>
      <w:r w:rsidRPr="0005747A">
        <w:rPr>
          <w:rFonts w:cs="David" w:hint="cs"/>
          <w:b/>
          <w:bCs/>
          <w:u w:val="single"/>
          <w:rtl/>
          <w:lang w:val="bg-BG"/>
        </w:rPr>
        <w:t xml:space="preserve">הצעת החוק </w:t>
      </w:r>
      <w:r w:rsidRPr="0005747A">
        <w:rPr>
          <w:rFonts w:cs="David"/>
          <w:b/>
          <w:bCs/>
          <w:u w:val="single"/>
          <w:rtl/>
          <w:lang w:val="bg-BG"/>
        </w:rPr>
        <w:t>–</w:t>
      </w:r>
      <w:r w:rsidRPr="0005747A">
        <w:rPr>
          <w:rFonts w:cs="David" w:hint="cs"/>
          <w:b/>
          <w:bCs/>
          <w:u w:val="single"/>
          <w:rtl/>
          <w:lang w:val="bg-BG"/>
        </w:rPr>
        <w:t xml:space="preserve"> אושרה</w:t>
      </w:r>
    </w:p>
    <w:p w14:paraId="6EED88EE" w14:textId="77777777" w:rsidR="0005747A" w:rsidRPr="0005747A" w:rsidRDefault="0005747A" w:rsidP="0005747A">
      <w:pPr>
        <w:bidi/>
        <w:jc w:val="both"/>
        <w:rPr>
          <w:rFonts w:cs="David" w:hint="cs"/>
          <w:rtl/>
          <w:lang w:val="bg-BG"/>
        </w:rPr>
      </w:pPr>
    </w:p>
    <w:p w14:paraId="29AAF644" w14:textId="77777777" w:rsidR="0005747A" w:rsidRPr="0005747A" w:rsidRDefault="0005747A" w:rsidP="0005747A">
      <w:pPr>
        <w:bidi/>
        <w:jc w:val="both"/>
        <w:rPr>
          <w:rFonts w:cs="David" w:hint="cs"/>
          <w:rtl/>
          <w:lang w:val="bg-BG"/>
        </w:rPr>
      </w:pPr>
    </w:p>
    <w:p w14:paraId="1EB66672" w14:textId="77777777" w:rsidR="0005747A" w:rsidRPr="0005747A" w:rsidRDefault="0005747A" w:rsidP="0005747A">
      <w:pPr>
        <w:bidi/>
        <w:jc w:val="both"/>
        <w:rPr>
          <w:rFonts w:cs="David" w:hint="cs"/>
          <w:u w:val="single"/>
          <w:rtl/>
          <w:lang w:val="bg-BG"/>
        </w:rPr>
      </w:pPr>
      <w:r w:rsidRPr="0005747A">
        <w:rPr>
          <w:rFonts w:cs="David" w:hint="cs"/>
          <w:u w:val="single"/>
          <w:rtl/>
          <w:lang w:val="bg-BG"/>
        </w:rPr>
        <w:t>גדעון סער:</w:t>
      </w:r>
    </w:p>
    <w:p w14:paraId="5684F1CA" w14:textId="77777777" w:rsidR="0005747A" w:rsidRPr="0005747A" w:rsidRDefault="0005747A" w:rsidP="0005747A">
      <w:pPr>
        <w:bidi/>
        <w:jc w:val="both"/>
        <w:rPr>
          <w:rFonts w:cs="David" w:hint="cs"/>
          <w:rtl/>
          <w:lang w:val="bg-BG"/>
        </w:rPr>
      </w:pPr>
    </w:p>
    <w:p w14:paraId="453CAC12" w14:textId="77777777" w:rsidR="0005747A" w:rsidRPr="0005747A" w:rsidRDefault="0005747A" w:rsidP="0005747A">
      <w:pPr>
        <w:bidi/>
        <w:jc w:val="both"/>
        <w:rPr>
          <w:rFonts w:cs="David" w:hint="cs"/>
          <w:rtl/>
          <w:lang w:val="bg-BG"/>
        </w:rPr>
      </w:pPr>
      <w:r w:rsidRPr="0005747A">
        <w:rPr>
          <w:rFonts w:cs="David" w:hint="cs"/>
          <w:rtl/>
          <w:lang w:val="bg-BG"/>
        </w:rPr>
        <w:tab/>
        <w:t>גברתי, האם אפשר לדון בבקשה שלי?</w:t>
      </w:r>
    </w:p>
    <w:p w14:paraId="43A218A3" w14:textId="77777777" w:rsidR="0005747A" w:rsidRPr="0005747A" w:rsidRDefault="0005747A" w:rsidP="0005747A">
      <w:pPr>
        <w:bidi/>
        <w:jc w:val="both"/>
        <w:rPr>
          <w:rFonts w:cs="David" w:hint="cs"/>
          <w:rtl/>
          <w:lang w:val="bg-BG"/>
        </w:rPr>
      </w:pPr>
    </w:p>
    <w:p w14:paraId="3C9806D9" w14:textId="77777777" w:rsidR="0005747A" w:rsidRPr="0005747A" w:rsidRDefault="0005747A" w:rsidP="0005747A">
      <w:pPr>
        <w:bidi/>
        <w:jc w:val="both"/>
        <w:rPr>
          <w:rFonts w:cs="David" w:hint="cs"/>
          <w:rtl/>
          <w:lang w:val="bg-BG"/>
        </w:rPr>
      </w:pPr>
      <w:r w:rsidRPr="0005747A">
        <w:rPr>
          <w:rFonts w:cs="David" w:hint="cs"/>
          <w:u w:val="single"/>
          <w:rtl/>
        </w:rPr>
        <w:t>היו"</w:t>
      </w:r>
      <w:r w:rsidRPr="0005747A">
        <w:rPr>
          <w:rFonts w:cs="David" w:hint="cs"/>
          <w:u w:val="single"/>
          <w:rtl/>
          <w:lang w:val="bg-BG"/>
        </w:rPr>
        <w:t>ר רוחמה אברהם</w:t>
      </w:r>
      <w:r w:rsidRPr="0005747A">
        <w:rPr>
          <w:rFonts w:cs="David" w:hint="cs"/>
          <w:rtl/>
          <w:lang w:val="bg-BG"/>
        </w:rPr>
        <w:t>:</w:t>
      </w:r>
    </w:p>
    <w:p w14:paraId="2F4B804F" w14:textId="77777777" w:rsidR="0005747A" w:rsidRPr="0005747A" w:rsidRDefault="0005747A" w:rsidP="0005747A">
      <w:pPr>
        <w:bidi/>
        <w:jc w:val="both"/>
        <w:rPr>
          <w:rFonts w:cs="David" w:hint="cs"/>
          <w:rtl/>
          <w:lang w:val="bg-BG"/>
        </w:rPr>
      </w:pPr>
    </w:p>
    <w:p w14:paraId="7E86297E" w14:textId="77777777" w:rsidR="0005747A" w:rsidRPr="0005747A" w:rsidRDefault="0005747A" w:rsidP="0005747A">
      <w:pPr>
        <w:bidi/>
        <w:jc w:val="both"/>
        <w:rPr>
          <w:rFonts w:cs="David" w:hint="cs"/>
          <w:rtl/>
          <w:lang w:val="bg-BG"/>
        </w:rPr>
      </w:pPr>
      <w:r w:rsidRPr="0005747A">
        <w:rPr>
          <w:rFonts w:cs="David" w:hint="cs"/>
          <w:rtl/>
          <w:lang w:val="bg-BG"/>
        </w:rPr>
        <w:tab/>
        <w:t>אני הבאתי את הבקשה שלו רק מן הטעם של ה-31 בדצמבר. כיושבת-ראש הוועדה אני משתדלת לנהוג בשוויון כלפי כל חברי הכנסת. ביום שני הקרוב אני אמורה להעלות פטורים מחובת הנחה של חברי כנסת שממתינים כבר שבועיים.</w:t>
      </w:r>
    </w:p>
    <w:p w14:paraId="7BF2BBF5" w14:textId="77777777" w:rsidR="0005747A" w:rsidRPr="0005747A" w:rsidRDefault="0005747A" w:rsidP="0005747A">
      <w:pPr>
        <w:bidi/>
        <w:jc w:val="both"/>
        <w:rPr>
          <w:rFonts w:cs="David" w:hint="cs"/>
          <w:rtl/>
          <w:lang w:val="bg-BG"/>
        </w:rPr>
      </w:pPr>
    </w:p>
    <w:p w14:paraId="2A21A981" w14:textId="77777777" w:rsidR="0005747A" w:rsidRPr="0005747A" w:rsidRDefault="0005747A" w:rsidP="0005747A">
      <w:pPr>
        <w:bidi/>
        <w:jc w:val="both"/>
        <w:rPr>
          <w:rFonts w:cs="David" w:hint="cs"/>
          <w:u w:val="single"/>
          <w:rtl/>
          <w:lang w:val="bg-BG"/>
        </w:rPr>
      </w:pPr>
      <w:r w:rsidRPr="0005747A">
        <w:rPr>
          <w:rFonts w:cs="David" w:hint="cs"/>
          <w:u w:val="single"/>
          <w:rtl/>
          <w:lang w:val="bg-BG"/>
        </w:rPr>
        <w:t>גדעון סער:</w:t>
      </w:r>
    </w:p>
    <w:p w14:paraId="68708B4F" w14:textId="77777777" w:rsidR="0005747A" w:rsidRPr="0005747A" w:rsidRDefault="0005747A" w:rsidP="0005747A">
      <w:pPr>
        <w:bidi/>
        <w:jc w:val="both"/>
        <w:rPr>
          <w:rFonts w:cs="David" w:hint="cs"/>
          <w:rtl/>
          <w:lang w:val="bg-BG"/>
        </w:rPr>
      </w:pPr>
    </w:p>
    <w:p w14:paraId="409D408C" w14:textId="77777777" w:rsidR="0005747A" w:rsidRPr="0005747A" w:rsidRDefault="0005747A" w:rsidP="0005747A">
      <w:pPr>
        <w:bidi/>
        <w:jc w:val="both"/>
        <w:rPr>
          <w:rFonts w:cs="David" w:hint="cs"/>
          <w:rtl/>
          <w:lang w:val="bg-BG"/>
        </w:rPr>
      </w:pPr>
      <w:r w:rsidRPr="0005747A">
        <w:rPr>
          <w:rFonts w:cs="David" w:hint="cs"/>
          <w:rtl/>
          <w:lang w:val="bg-BG"/>
        </w:rPr>
        <w:tab/>
        <w:t>אני יכול להסביר?</w:t>
      </w:r>
    </w:p>
    <w:p w14:paraId="6BC21572" w14:textId="77777777" w:rsidR="0005747A" w:rsidRPr="0005747A" w:rsidRDefault="0005747A" w:rsidP="0005747A">
      <w:pPr>
        <w:bidi/>
        <w:jc w:val="both"/>
        <w:rPr>
          <w:rFonts w:cs="David" w:hint="cs"/>
          <w:rtl/>
          <w:lang w:val="bg-BG"/>
        </w:rPr>
      </w:pPr>
    </w:p>
    <w:p w14:paraId="0FBDA769" w14:textId="77777777" w:rsidR="0005747A" w:rsidRPr="0005747A" w:rsidRDefault="0005747A" w:rsidP="0005747A">
      <w:pPr>
        <w:bidi/>
        <w:jc w:val="both"/>
        <w:rPr>
          <w:rFonts w:cs="David" w:hint="cs"/>
          <w:rtl/>
          <w:lang w:val="bg-BG"/>
        </w:rPr>
      </w:pPr>
      <w:r w:rsidRPr="0005747A">
        <w:rPr>
          <w:rFonts w:cs="David" w:hint="cs"/>
          <w:u w:val="single"/>
          <w:rtl/>
        </w:rPr>
        <w:t>היו"</w:t>
      </w:r>
      <w:r w:rsidRPr="0005747A">
        <w:rPr>
          <w:rFonts w:cs="David" w:hint="cs"/>
          <w:u w:val="single"/>
          <w:rtl/>
          <w:lang w:val="bg-BG"/>
        </w:rPr>
        <w:t>ר רוחמה אברהם</w:t>
      </w:r>
      <w:r w:rsidRPr="0005747A">
        <w:rPr>
          <w:rFonts w:cs="David" w:hint="cs"/>
          <w:rtl/>
          <w:lang w:val="bg-BG"/>
        </w:rPr>
        <w:t>:</w:t>
      </w:r>
    </w:p>
    <w:p w14:paraId="79CC1752" w14:textId="77777777" w:rsidR="0005747A" w:rsidRPr="0005747A" w:rsidRDefault="0005747A" w:rsidP="0005747A">
      <w:pPr>
        <w:bidi/>
        <w:jc w:val="both"/>
        <w:rPr>
          <w:rFonts w:cs="David" w:hint="cs"/>
          <w:rtl/>
          <w:lang w:val="bg-BG"/>
        </w:rPr>
      </w:pPr>
    </w:p>
    <w:p w14:paraId="25A79D20" w14:textId="77777777" w:rsidR="0005747A" w:rsidRPr="0005747A" w:rsidRDefault="0005747A" w:rsidP="0005747A">
      <w:pPr>
        <w:bidi/>
        <w:jc w:val="both"/>
        <w:rPr>
          <w:rFonts w:cs="David" w:hint="cs"/>
          <w:rtl/>
          <w:lang w:val="bg-BG"/>
        </w:rPr>
      </w:pPr>
      <w:r w:rsidRPr="0005747A">
        <w:rPr>
          <w:rFonts w:cs="David" w:hint="cs"/>
          <w:rtl/>
          <w:lang w:val="bg-BG"/>
        </w:rPr>
        <w:tab/>
        <w:t>כן.</w:t>
      </w:r>
    </w:p>
    <w:p w14:paraId="2A43A3AD" w14:textId="77777777" w:rsidR="0005747A" w:rsidRPr="0005747A" w:rsidRDefault="0005747A" w:rsidP="0005747A">
      <w:pPr>
        <w:bidi/>
        <w:jc w:val="both"/>
        <w:rPr>
          <w:rFonts w:cs="David" w:hint="cs"/>
          <w:rtl/>
          <w:lang w:val="bg-BG"/>
        </w:rPr>
      </w:pPr>
      <w:r w:rsidRPr="0005747A">
        <w:rPr>
          <w:rFonts w:cs="David" w:hint="cs"/>
          <w:rtl/>
          <w:lang w:val="bg-BG"/>
        </w:rPr>
        <w:t>חברי הכנסת הבאים שאני אקריא בשמותיהם הם חברי הוועדה המשותפת של ועדת הכנסת וועדת הכספים לתקציב  הכנסת. זה למנהלות הסיעה וליושבי-ראש הסיעה שמיד לאחר הנימוק של חבר הכנסת סער, אנחנו נעבור לדיון בתקציב הכנסת.</w:t>
      </w:r>
    </w:p>
    <w:p w14:paraId="7FEAEF86" w14:textId="77777777" w:rsidR="0005747A" w:rsidRPr="0005747A" w:rsidRDefault="0005747A" w:rsidP="0005747A">
      <w:pPr>
        <w:bidi/>
        <w:jc w:val="both"/>
        <w:rPr>
          <w:rFonts w:cs="David" w:hint="cs"/>
          <w:rtl/>
          <w:lang w:val="bg-BG"/>
        </w:rPr>
      </w:pPr>
    </w:p>
    <w:p w14:paraId="72F3D30D" w14:textId="77777777" w:rsidR="0005747A" w:rsidRPr="0005747A" w:rsidRDefault="0005747A" w:rsidP="0005747A">
      <w:pPr>
        <w:bidi/>
        <w:ind w:firstLine="720"/>
        <w:jc w:val="both"/>
        <w:rPr>
          <w:rFonts w:cs="David" w:hint="cs"/>
          <w:rtl/>
          <w:lang w:val="bg-BG"/>
        </w:rPr>
      </w:pPr>
      <w:r w:rsidRPr="0005747A">
        <w:rPr>
          <w:rFonts w:cs="David" w:hint="cs"/>
          <w:rtl/>
          <w:lang w:val="bg-BG"/>
        </w:rPr>
        <w:t>חבר הכנסת אביגדור יצחקי, חבר הכנסת יעקב מרגי, חבר הכנסת גדעון סער, חברת הכנסת אסתרינה טרטמן, חבר הכנסת אמנון כהן, חבר הכנסת שי חרמש, חברת הכנסת אורית נוקד, חבר הכנסת רובי ריבלין, חבר הכנסת יעקב ליצמן.</w:t>
      </w:r>
    </w:p>
    <w:p w14:paraId="0EF47ECE" w14:textId="77777777" w:rsidR="0005747A" w:rsidRPr="0005747A" w:rsidRDefault="0005747A" w:rsidP="0005747A">
      <w:pPr>
        <w:bidi/>
        <w:jc w:val="both"/>
        <w:rPr>
          <w:rFonts w:cs="David" w:hint="cs"/>
          <w:rtl/>
          <w:lang w:val="bg-BG"/>
        </w:rPr>
      </w:pPr>
    </w:p>
    <w:p w14:paraId="54B159A9" w14:textId="77777777" w:rsidR="0005747A" w:rsidRPr="0005747A" w:rsidRDefault="0005747A" w:rsidP="0005747A">
      <w:pPr>
        <w:bidi/>
        <w:ind w:firstLine="720"/>
        <w:jc w:val="both"/>
        <w:rPr>
          <w:rFonts w:cs="David" w:hint="cs"/>
          <w:rtl/>
          <w:lang w:val="bg-BG"/>
        </w:rPr>
      </w:pPr>
      <w:r w:rsidRPr="0005747A">
        <w:rPr>
          <w:rFonts w:cs="David" w:hint="cs"/>
          <w:rtl/>
          <w:lang w:val="bg-BG"/>
        </w:rPr>
        <w:t>ליושבי ראש הסיעה ולמנהלות הסיעה: תביאו לי מחליפים.</w:t>
      </w:r>
    </w:p>
    <w:p w14:paraId="32C98468" w14:textId="77777777" w:rsidR="0005747A" w:rsidRPr="0005747A" w:rsidRDefault="0005747A" w:rsidP="0005747A">
      <w:pPr>
        <w:bidi/>
        <w:ind w:firstLine="720"/>
        <w:jc w:val="both"/>
        <w:rPr>
          <w:rFonts w:cs="David" w:hint="cs"/>
          <w:rtl/>
          <w:lang w:val="bg-BG"/>
        </w:rPr>
      </w:pPr>
    </w:p>
    <w:p w14:paraId="77E965B7" w14:textId="77777777" w:rsidR="0005747A" w:rsidRPr="0005747A" w:rsidRDefault="0005747A" w:rsidP="0005747A">
      <w:pPr>
        <w:bidi/>
        <w:jc w:val="both"/>
        <w:rPr>
          <w:rFonts w:cs="David" w:hint="cs"/>
          <w:u w:val="single"/>
          <w:rtl/>
          <w:lang w:val="bg-BG"/>
        </w:rPr>
      </w:pPr>
      <w:r w:rsidRPr="0005747A">
        <w:rPr>
          <w:rFonts w:cs="David" w:hint="cs"/>
          <w:u w:val="single"/>
          <w:rtl/>
          <w:lang w:val="bg-BG"/>
        </w:rPr>
        <w:t>יורם מרציאנו:</w:t>
      </w:r>
    </w:p>
    <w:p w14:paraId="4FF018D0" w14:textId="77777777" w:rsidR="0005747A" w:rsidRPr="0005747A" w:rsidRDefault="0005747A" w:rsidP="0005747A">
      <w:pPr>
        <w:bidi/>
        <w:jc w:val="both"/>
        <w:rPr>
          <w:rFonts w:cs="David" w:hint="cs"/>
          <w:rtl/>
          <w:lang w:val="bg-BG"/>
        </w:rPr>
      </w:pPr>
    </w:p>
    <w:p w14:paraId="48F4BCCD" w14:textId="77777777" w:rsidR="0005747A" w:rsidRPr="0005747A" w:rsidRDefault="0005747A" w:rsidP="0005747A">
      <w:pPr>
        <w:bidi/>
        <w:jc w:val="both"/>
        <w:rPr>
          <w:rFonts w:cs="David" w:hint="cs"/>
          <w:rtl/>
          <w:lang w:val="bg-BG"/>
        </w:rPr>
      </w:pPr>
      <w:r w:rsidRPr="0005747A">
        <w:rPr>
          <w:rFonts w:cs="David" w:hint="cs"/>
          <w:rtl/>
          <w:lang w:val="bg-BG"/>
        </w:rPr>
        <w:tab/>
        <w:t>כרגע מתקיים דיון על חוק ההסדרים יחד עם האוצר בוועדת הכספים ושם נלחמים ממש.</w:t>
      </w:r>
    </w:p>
    <w:p w14:paraId="6FFBEB1F" w14:textId="77777777" w:rsidR="0005747A" w:rsidRPr="0005747A" w:rsidRDefault="0005747A" w:rsidP="0005747A">
      <w:pPr>
        <w:bidi/>
        <w:jc w:val="both"/>
        <w:rPr>
          <w:rFonts w:cs="David" w:hint="cs"/>
          <w:rtl/>
          <w:lang w:val="bg-BG"/>
        </w:rPr>
      </w:pPr>
    </w:p>
    <w:p w14:paraId="2E77FE9F" w14:textId="77777777" w:rsidR="0005747A" w:rsidRPr="0005747A" w:rsidRDefault="0005747A" w:rsidP="0005747A">
      <w:pPr>
        <w:bidi/>
        <w:jc w:val="both"/>
        <w:rPr>
          <w:rFonts w:cs="David" w:hint="cs"/>
          <w:rtl/>
          <w:lang w:val="bg-BG"/>
        </w:rPr>
      </w:pPr>
      <w:r w:rsidRPr="0005747A">
        <w:rPr>
          <w:rFonts w:cs="David" w:hint="cs"/>
          <w:u w:val="single"/>
          <w:rtl/>
        </w:rPr>
        <w:t>היו"</w:t>
      </w:r>
      <w:r w:rsidRPr="0005747A">
        <w:rPr>
          <w:rFonts w:cs="David" w:hint="cs"/>
          <w:u w:val="single"/>
          <w:rtl/>
          <w:lang w:val="bg-BG"/>
        </w:rPr>
        <w:t>ר רוחמה אברהם</w:t>
      </w:r>
      <w:r w:rsidRPr="0005747A">
        <w:rPr>
          <w:rFonts w:cs="David" w:hint="cs"/>
          <w:rtl/>
          <w:lang w:val="bg-BG"/>
        </w:rPr>
        <w:t>:</w:t>
      </w:r>
    </w:p>
    <w:p w14:paraId="4C6FE510" w14:textId="77777777" w:rsidR="0005747A" w:rsidRPr="0005747A" w:rsidRDefault="0005747A" w:rsidP="0005747A">
      <w:pPr>
        <w:bidi/>
        <w:jc w:val="both"/>
        <w:rPr>
          <w:rFonts w:cs="David" w:hint="cs"/>
          <w:rtl/>
          <w:lang w:val="bg-BG"/>
        </w:rPr>
      </w:pPr>
    </w:p>
    <w:p w14:paraId="7BB385B4" w14:textId="77777777" w:rsidR="0005747A" w:rsidRPr="0005747A" w:rsidRDefault="0005747A" w:rsidP="0005747A">
      <w:pPr>
        <w:bidi/>
        <w:jc w:val="both"/>
        <w:rPr>
          <w:rFonts w:cs="David" w:hint="cs"/>
          <w:rtl/>
          <w:lang w:val="bg-BG"/>
        </w:rPr>
      </w:pPr>
      <w:r w:rsidRPr="0005747A">
        <w:rPr>
          <w:rFonts w:cs="David" w:hint="cs"/>
          <w:rtl/>
          <w:lang w:val="bg-BG"/>
        </w:rPr>
        <w:tab/>
        <w:t>אני צריכה פה לפחות 4-5 חברי כנסת. אני לא מתכוונת לשבת ולאשר את זה לבד.</w:t>
      </w:r>
    </w:p>
    <w:p w14:paraId="311D4400" w14:textId="77777777" w:rsidR="0005747A" w:rsidRPr="0005747A" w:rsidRDefault="0005747A" w:rsidP="0005747A">
      <w:pPr>
        <w:bidi/>
        <w:jc w:val="both"/>
        <w:rPr>
          <w:rFonts w:cs="David" w:hint="cs"/>
          <w:rtl/>
          <w:lang w:val="bg-BG"/>
        </w:rPr>
      </w:pPr>
    </w:p>
    <w:p w14:paraId="4AC68659" w14:textId="77777777" w:rsidR="0005747A" w:rsidRPr="0005747A" w:rsidRDefault="0005747A" w:rsidP="0005747A">
      <w:pPr>
        <w:bidi/>
        <w:jc w:val="both"/>
        <w:rPr>
          <w:rFonts w:cs="David" w:hint="cs"/>
          <w:u w:val="single"/>
          <w:rtl/>
          <w:lang w:val="bg-BG"/>
        </w:rPr>
      </w:pPr>
      <w:r w:rsidRPr="0005747A">
        <w:rPr>
          <w:rFonts w:cs="David" w:hint="cs"/>
          <w:u w:val="single"/>
          <w:rtl/>
          <w:lang w:val="bg-BG"/>
        </w:rPr>
        <w:t>יורם מרציאנו:</w:t>
      </w:r>
    </w:p>
    <w:p w14:paraId="3D1CCFB6" w14:textId="77777777" w:rsidR="0005747A" w:rsidRPr="0005747A" w:rsidRDefault="0005747A" w:rsidP="0005747A">
      <w:pPr>
        <w:bidi/>
        <w:jc w:val="both"/>
        <w:rPr>
          <w:rFonts w:cs="David" w:hint="cs"/>
          <w:rtl/>
          <w:lang w:val="bg-BG"/>
        </w:rPr>
      </w:pPr>
    </w:p>
    <w:p w14:paraId="1559489E" w14:textId="77777777" w:rsidR="0005747A" w:rsidRPr="0005747A" w:rsidRDefault="0005747A" w:rsidP="0005747A">
      <w:pPr>
        <w:bidi/>
        <w:jc w:val="both"/>
        <w:rPr>
          <w:rFonts w:cs="David" w:hint="cs"/>
          <w:rtl/>
          <w:lang w:val="bg-BG"/>
        </w:rPr>
      </w:pPr>
      <w:r w:rsidRPr="0005747A">
        <w:rPr>
          <w:rFonts w:cs="David" w:hint="cs"/>
          <w:rtl/>
          <w:lang w:val="bg-BG"/>
        </w:rPr>
        <w:tab/>
        <w:t>אני מחליף את אורית נוקד. גם אתמול החלפתי אותה.</w:t>
      </w:r>
    </w:p>
    <w:p w14:paraId="1D43A486" w14:textId="77777777" w:rsidR="0005747A" w:rsidRPr="0005747A" w:rsidRDefault="0005747A" w:rsidP="0005747A">
      <w:pPr>
        <w:bidi/>
        <w:jc w:val="both"/>
        <w:rPr>
          <w:rFonts w:cs="David" w:hint="cs"/>
          <w:rtl/>
          <w:lang w:val="bg-BG"/>
        </w:rPr>
      </w:pPr>
    </w:p>
    <w:p w14:paraId="470B7B53" w14:textId="77777777" w:rsidR="0005747A" w:rsidRPr="0005747A" w:rsidRDefault="0005747A" w:rsidP="0005747A">
      <w:pPr>
        <w:bidi/>
        <w:jc w:val="both"/>
        <w:rPr>
          <w:rFonts w:cs="David" w:hint="cs"/>
          <w:u w:val="single"/>
          <w:rtl/>
          <w:lang w:val="bg-BG"/>
        </w:rPr>
      </w:pPr>
      <w:r w:rsidRPr="0005747A">
        <w:rPr>
          <w:rFonts w:cs="David" w:hint="cs"/>
          <w:u w:val="single"/>
          <w:rtl/>
          <w:lang w:val="bg-BG"/>
        </w:rPr>
        <w:t>גדעון סער:</w:t>
      </w:r>
    </w:p>
    <w:p w14:paraId="1E870668" w14:textId="77777777" w:rsidR="0005747A" w:rsidRPr="0005747A" w:rsidRDefault="0005747A" w:rsidP="0005747A">
      <w:pPr>
        <w:bidi/>
        <w:jc w:val="both"/>
        <w:rPr>
          <w:rFonts w:cs="David" w:hint="cs"/>
          <w:rtl/>
          <w:lang w:val="bg-BG"/>
        </w:rPr>
      </w:pPr>
    </w:p>
    <w:p w14:paraId="3D0D82CC" w14:textId="77777777" w:rsidR="0005747A" w:rsidRPr="0005747A" w:rsidRDefault="0005747A" w:rsidP="0005747A">
      <w:pPr>
        <w:bidi/>
        <w:jc w:val="both"/>
        <w:rPr>
          <w:rFonts w:cs="David" w:hint="cs"/>
          <w:rtl/>
          <w:lang w:val="bg-BG"/>
        </w:rPr>
      </w:pPr>
      <w:r w:rsidRPr="0005747A">
        <w:rPr>
          <w:rFonts w:cs="David" w:hint="cs"/>
          <w:rtl/>
          <w:lang w:val="bg-BG"/>
        </w:rPr>
        <w:tab/>
        <w:t xml:space="preserve">אני רוצה להסביר את העניין. הנושא הזה של מרכזי אשפוז לנפגעות טראומה מינית, דבר שלא טופל לחלוטין. ביום שני הקרוב מגיע ראש-הממשלה ושר הרווחה </w:t>
      </w:r>
      <w:r w:rsidRPr="0005747A">
        <w:rPr>
          <w:rFonts w:cs="David"/>
          <w:rtl/>
          <w:lang w:val="bg-BG"/>
        </w:rPr>
        <w:t>–</w:t>
      </w:r>
      <w:r w:rsidRPr="0005747A">
        <w:rPr>
          <w:rFonts w:cs="David" w:hint="cs"/>
          <w:rtl/>
          <w:lang w:val="bg-BG"/>
        </w:rPr>
        <w:t xml:space="preserve"> שזה אותו אדם נכון להיום </w:t>
      </w:r>
      <w:r w:rsidRPr="0005747A">
        <w:rPr>
          <w:rFonts w:cs="David"/>
          <w:rtl/>
          <w:lang w:val="bg-BG"/>
        </w:rPr>
        <w:t>–</w:t>
      </w:r>
      <w:r w:rsidRPr="0005747A">
        <w:rPr>
          <w:rFonts w:cs="David" w:hint="cs"/>
          <w:rtl/>
          <w:lang w:val="bg-BG"/>
        </w:rPr>
        <w:t xml:space="preserve"> לוועדה לקידום מעמד האישה, בין היתר לנושא זה. לראשונה,אגב, ראש-ממשלה מגיע לקידום למעמד האישה. במקביל לתהליך הזה אני רוצה לאשר את הצעת החוק שעוסקת בעניין הזה בקריאה הטרומית. עכשיו נשיאות הכנסת אישרה במשאל טלפוני את ההנחה על שולחן הכנסת.</w:t>
      </w:r>
    </w:p>
    <w:p w14:paraId="4A5F9CBB" w14:textId="77777777" w:rsidR="0005747A" w:rsidRPr="0005747A" w:rsidRDefault="0005747A" w:rsidP="0005747A">
      <w:pPr>
        <w:bidi/>
        <w:jc w:val="both"/>
        <w:rPr>
          <w:rFonts w:cs="David" w:hint="cs"/>
          <w:rtl/>
          <w:lang w:val="bg-BG"/>
        </w:rPr>
      </w:pPr>
    </w:p>
    <w:p w14:paraId="510C9CDB" w14:textId="77777777" w:rsidR="0005747A" w:rsidRPr="0005747A" w:rsidRDefault="0005747A" w:rsidP="0005747A">
      <w:pPr>
        <w:bidi/>
        <w:jc w:val="both"/>
        <w:rPr>
          <w:rFonts w:cs="David" w:hint="cs"/>
          <w:u w:val="single"/>
          <w:rtl/>
          <w:lang w:val="bg-BG"/>
        </w:rPr>
      </w:pPr>
      <w:r w:rsidRPr="0005747A">
        <w:rPr>
          <w:rFonts w:cs="David" w:hint="cs"/>
          <w:u w:val="single"/>
          <w:rtl/>
          <w:lang w:val="bg-BG"/>
        </w:rPr>
        <w:t>קריאה:</w:t>
      </w:r>
    </w:p>
    <w:p w14:paraId="6BEA5F1D" w14:textId="77777777" w:rsidR="0005747A" w:rsidRPr="0005747A" w:rsidRDefault="0005747A" w:rsidP="0005747A">
      <w:pPr>
        <w:bidi/>
        <w:jc w:val="both"/>
        <w:rPr>
          <w:rFonts w:cs="David" w:hint="cs"/>
          <w:rtl/>
          <w:lang w:val="bg-BG"/>
        </w:rPr>
      </w:pPr>
    </w:p>
    <w:p w14:paraId="194FC869" w14:textId="77777777" w:rsidR="0005747A" w:rsidRPr="0005747A" w:rsidRDefault="0005747A" w:rsidP="0005747A">
      <w:pPr>
        <w:bidi/>
        <w:jc w:val="both"/>
        <w:rPr>
          <w:rFonts w:cs="David" w:hint="cs"/>
          <w:rtl/>
          <w:lang w:val="bg-BG"/>
        </w:rPr>
      </w:pPr>
      <w:r w:rsidRPr="0005747A">
        <w:rPr>
          <w:rFonts w:cs="David" w:hint="cs"/>
          <w:rtl/>
          <w:lang w:val="bg-BG"/>
        </w:rPr>
        <w:tab/>
        <w:t>לא משאל טלפוני.</w:t>
      </w:r>
    </w:p>
    <w:p w14:paraId="24C814C6" w14:textId="77777777" w:rsidR="0005747A" w:rsidRPr="0005747A" w:rsidRDefault="0005747A" w:rsidP="0005747A">
      <w:pPr>
        <w:bidi/>
        <w:jc w:val="both"/>
        <w:rPr>
          <w:rFonts w:cs="David" w:hint="cs"/>
          <w:rtl/>
          <w:lang w:val="bg-BG"/>
        </w:rPr>
      </w:pPr>
    </w:p>
    <w:p w14:paraId="2AD1C559" w14:textId="77777777" w:rsidR="0005747A" w:rsidRPr="0005747A" w:rsidRDefault="0005747A" w:rsidP="0005747A">
      <w:pPr>
        <w:bidi/>
        <w:jc w:val="both"/>
        <w:rPr>
          <w:rFonts w:cs="David" w:hint="cs"/>
          <w:u w:val="single"/>
          <w:rtl/>
          <w:lang w:val="bg-BG"/>
        </w:rPr>
      </w:pPr>
      <w:r w:rsidRPr="0005747A">
        <w:rPr>
          <w:rFonts w:cs="David" w:hint="cs"/>
          <w:u w:val="single"/>
          <w:rtl/>
          <w:lang w:val="bg-BG"/>
        </w:rPr>
        <w:t>גדעון סער:</w:t>
      </w:r>
    </w:p>
    <w:p w14:paraId="4C8CC3DE" w14:textId="77777777" w:rsidR="0005747A" w:rsidRPr="0005747A" w:rsidRDefault="0005747A" w:rsidP="0005747A">
      <w:pPr>
        <w:bidi/>
        <w:jc w:val="both"/>
        <w:rPr>
          <w:rFonts w:cs="David" w:hint="cs"/>
          <w:rtl/>
          <w:lang w:val="bg-BG"/>
        </w:rPr>
      </w:pPr>
    </w:p>
    <w:p w14:paraId="4F430200" w14:textId="77777777" w:rsidR="0005747A" w:rsidRPr="0005747A" w:rsidRDefault="0005747A" w:rsidP="0005747A">
      <w:pPr>
        <w:bidi/>
        <w:jc w:val="both"/>
        <w:rPr>
          <w:rFonts w:cs="David" w:hint="cs"/>
          <w:rtl/>
          <w:lang w:val="bg-BG"/>
        </w:rPr>
      </w:pPr>
      <w:r w:rsidRPr="0005747A">
        <w:rPr>
          <w:rFonts w:cs="David" w:hint="cs"/>
          <w:rtl/>
          <w:lang w:val="bg-BG"/>
        </w:rPr>
        <w:tab/>
        <w:t>חמש חתימות. אני מבקש להיות במצב שבו אני יכול בשבוע הבא כבר להביא את זה בכל התהליך שכולל את עמדת הממשלה, שכולל הצבעה בקריאה הטרומית, וזו תהיה בשורה לכל אותן נשים.</w:t>
      </w:r>
    </w:p>
    <w:p w14:paraId="58B0987C" w14:textId="77777777" w:rsidR="0005747A" w:rsidRPr="0005747A" w:rsidRDefault="0005747A" w:rsidP="0005747A">
      <w:pPr>
        <w:bidi/>
        <w:jc w:val="both"/>
        <w:rPr>
          <w:rFonts w:cs="David" w:hint="cs"/>
          <w:rtl/>
          <w:lang w:val="bg-BG"/>
        </w:rPr>
      </w:pPr>
    </w:p>
    <w:p w14:paraId="09D6A8C3" w14:textId="77777777" w:rsidR="0005747A" w:rsidRPr="0005747A" w:rsidRDefault="0005747A" w:rsidP="0005747A">
      <w:pPr>
        <w:bidi/>
        <w:jc w:val="both"/>
        <w:rPr>
          <w:rFonts w:cs="David" w:hint="cs"/>
          <w:rtl/>
          <w:lang w:val="bg-BG"/>
        </w:rPr>
      </w:pPr>
      <w:r w:rsidRPr="0005747A">
        <w:rPr>
          <w:rFonts w:cs="David" w:hint="cs"/>
          <w:u w:val="single"/>
          <w:rtl/>
        </w:rPr>
        <w:t>היו"</w:t>
      </w:r>
      <w:r w:rsidRPr="0005747A">
        <w:rPr>
          <w:rFonts w:cs="David" w:hint="cs"/>
          <w:u w:val="single"/>
          <w:rtl/>
          <w:lang w:val="bg-BG"/>
        </w:rPr>
        <w:t>ר רוחמה אברהם</w:t>
      </w:r>
      <w:r w:rsidRPr="0005747A">
        <w:rPr>
          <w:rFonts w:cs="David" w:hint="cs"/>
          <w:rtl/>
          <w:lang w:val="bg-BG"/>
        </w:rPr>
        <w:t>:</w:t>
      </w:r>
    </w:p>
    <w:p w14:paraId="0B1500E8" w14:textId="77777777" w:rsidR="0005747A" w:rsidRPr="0005747A" w:rsidRDefault="0005747A" w:rsidP="0005747A">
      <w:pPr>
        <w:bidi/>
        <w:jc w:val="both"/>
        <w:rPr>
          <w:rFonts w:cs="David" w:hint="cs"/>
          <w:rtl/>
          <w:lang w:val="bg-BG"/>
        </w:rPr>
      </w:pPr>
    </w:p>
    <w:p w14:paraId="3FD0835F" w14:textId="77777777" w:rsidR="0005747A" w:rsidRPr="0005747A" w:rsidRDefault="0005747A" w:rsidP="0005747A">
      <w:pPr>
        <w:bidi/>
        <w:jc w:val="both"/>
        <w:rPr>
          <w:rFonts w:cs="David" w:hint="cs"/>
          <w:rtl/>
          <w:lang w:val="bg-BG"/>
        </w:rPr>
      </w:pPr>
      <w:r w:rsidRPr="0005747A">
        <w:rPr>
          <w:rFonts w:cs="David" w:hint="cs"/>
          <w:rtl/>
          <w:lang w:val="bg-BG"/>
        </w:rPr>
        <w:tab/>
        <w:t>מה הבשורה?</w:t>
      </w:r>
    </w:p>
    <w:p w14:paraId="3D4CAB1A" w14:textId="77777777" w:rsidR="0005747A" w:rsidRPr="0005747A" w:rsidRDefault="0005747A" w:rsidP="0005747A">
      <w:pPr>
        <w:bidi/>
        <w:jc w:val="both"/>
        <w:rPr>
          <w:rFonts w:cs="David" w:hint="cs"/>
          <w:rtl/>
          <w:lang w:val="bg-BG"/>
        </w:rPr>
      </w:pPr>
    </w:p>
    <w:p w14:paraId="414CEB3F" w14:textId="77777777" w:rsidR="0005747A" w:rsidRPr="0005747A" w:rsidRDefault="0005747A" w:rsidP="0005747A">
      <w:pPr>
        <w:bidi/>
        <w:jc w:val="both"/>
        <w:rPr>
          <w:rFonts w:cs="David" w:hint="cs"/>
          <w:u w:val="single"/>
          <w:rtl/>
          <w:lang w:val="bg-BG"/>
        </w:rPr>
      </w:pPr>
      <w:r w:rsidRPr="0005747A">
        <w:rPr>
          <w:rFonts w:cs="David"/>
          <w:u w:val="single"/>
          <w:rtl/>
          <w:lang w:val="bg-BG"/>
        </w:rPr>
        <w:br w:type="page"/>
      </w:r>
      <w:r w:rsidRPr="0005747A">
        <w:rPr>
          <w:rFonts w:cs="David" w:hint="cs"/>
          <w:u w:val="single"/>
          <w:rtl/>
          <w:lang w:val="bg-BG"/>
        </w:rPr>
        <w:t>גדעון סער:</w:t>
      </w:r>
    </w:p>
    <w:p w14:paraId="3EE9B1D2" w14:textId="77777777" w:rsidR="0005747A" w:rsidRPr="0005747A" w:rsidRDefault="0005747A" w:rsidP="0005747A">
      <w:pPr>
        <w:bidi/>
        <w:jc w:val="both"/>
        <w:rPr>
          <w:rFonts w:cs="David" w:hint="cs"/>
          <w:rtl/>
          <w:lang w:val="bg-BG"/>
        </w:rPr>
      </w:pPr>
    </w:p>
    <w:p w14:paraId="26578847" w14:textId="77777777" w:rsidR="0005747A" w:rsidRPr="0005747A" w:rsidRDefault="0005747A" w:rsidP="0005747A">
      <w:pPr>
        <w:bidi/>
        <w:jc w:val="both"/>
        <w:rPr>
          <w:rFonts w:cs="David" w:hint="cs"/>
          <w:rtl/>
          <w:lang w:val="bg-BG"/>
        </w:rPr>
      </w:pPr>
      <w:r w:rsidRPr="0005747A">
        <w:rPr>
          <w:rFonts w:cs="David" w:hint="cs"/>
          <w:rtl/>
          <w:lang w:val="bg-BG"/>
        </w:rPr>
        <w:tab/>
        <w:t>הקמת פיילוט של מרכזים, מה שנקרא נפגעות טראומה מינית. יש איזו יוזמה של גורמים פרטיים שעוסקים בתחום הפסיכולוגיה, של עובדות סוציאליות. הנושא הזה עד היום לא טופל לחלוטין. אני יודע שמתקיימים דיונים בהשתתפות הרשות לקידום מעמד האישה, בהשתתפות משרד הרווחה, כדי להביא בשורה בעניין הזה ואני רוצה להעמיד את זה גם על תשתית חוקית.</w:t>
      </w:r>
    </w:p>
    <w:p w14:paraId="0713CE1C" w14:textId="77777777" w:rsidR="0005747A" w:rsidRPr="0005747A" w:rsidRDefault="0005747A" w:rsidP="0005747A">
      <w:pPr>
        <w:bidi/>
        <w:jc w:val="both"/>
        <w:rPr>
          <w:rFonts w:cs="David" w:hint="cs"/>
          <w:rtl/>
          <w:lang w:val="bg-BG"/>
        </w:rPr>
      </w:pPr>
    </w:p>
    <w:p w14:paraId="1DD6B222" w14:textId="77777777" w:rsidR="0005747A" w:rsidRPr="0005747A" w:rsidRDefault="0005747A" w:rsidP="0005747A">
      <w:pPr>
        <w:bidi/>
        <w:jc w:val="both"/>
        <w:rPr>
          <w:rFonts w:cs="David" w:hint="cs"/>
          <w:u w:val="single"/>
          <w:rtl/>
          <w:lang w:val="bg-BG"/>
        </w:rPr>
      </w:pPr>
      <w:r w:rsidRPr="0005747A">
        <w:rPr>
          <w:rFonts w:cs="David" w:hint="cs"/>
          <w:u w:val="single"/>
          <w:rtl/>
          <w:lang w:val="bg-BG"/>
        </w:rPr>
        <w:t>נדיה חילו:</w:t>
      </w:r>
    </w:p>
    <w:p w14:paraId="507C9166" w14:textId="77777777" w:rsidR="0005747A" w:rsidRPr="0005747A" w:rsidRDefault="0005747A" w:rsidP="0005747A">
      <w:pPr>
        <w:bidi/>
        <w:jc w:val="both"/>
        <w:rPr>
          <w:rFonts w:cs="David" w:hint="cs"/>
          <w:rtl/>
          <w:lang w:val="bg-BG"/>
        </w:rPr>
      </w:pPr>
    </w:p>
    <w:p w14:paraId="55E2E818" w14:textId="77777777" w:rsidR="0005747A" w:rsidRPr="0005747A" w:rsidRDefault="0005747A" w:rsidP="0005747A">
      <w:pPr>
        <w:bidi/>
        <w:jc w:val="both"/>
        <w:rPr>
          <w:rFonts w:cs="David" w:hint="cs"/>
          <w:rtl/>
          <w:lang w:val="bg-BG"/>
        </w:rPr>
      </w:pPr>
      <w:r w:rsidRPr="0005747A">
        <w:rPr>
          <w:rFonts w:cs="David" w:hint="cs"/>
          <w:rtl/>
          <w:lang w:val="bg-BG"/>
        </w:rPr>
        <w:tab/>
        <w:t>זה נושא מאוד חשוב. עד היום עבדו בשליפה, נתנו לכאן ולכאן וזה לא היה מעוגן. בשנה שעברה עמד מרכז בית חולים וולפסון להיסגר, אבל פה ושם איתרנו את התקציב והשארנו אותו פתוח. אני חושבת שצריך להסדיר את זה פעם אחת ולתמיד.</w:t>
      </w:r>
    </w:p>
    <w:p w14:paraId="7CEECC16" w14:textId="77777777" w:rsidR="0005747A" w:rsidRPr="0005747A" w:rsidRDefault="0005747A" w:rsidP="0005747A">
      <w:pPr>
        <w:bidi/>
        <w:jc w:val="both"/>
        <w:rPr>
          <w:rFonts w:cs="David" w:hint="cs"/>
          <w:rtl/>
          <w:lang w:val="bg-BG"/>
        </w:rPr>
      </w:pPr>
    </w:p>
    <w:p w14:paraId="7018735B" w14:textId="77777777" w:rsidR="0005747A" w:rsidRPr="0005747A" w:rsidRDefault="0005747A" w:rsidP="0005747A">
      <w:pPr>
        <w:bidi/>
        <w:jc w:val="both"/>
        <w:rPr>
          <w:rFonts w:cs="David" w:hint="cs"/>
          <w:rtl/>
          <w:lang w:val="bg-BG"/>
        </w:rPr>
      </w:pPr>
      <w:r w:rsidRPr="0005747A">
        <w:rPr>
          <w:rFonts w:cs="David" w:hint="cs"/>
          <w:u w:val="single"/>
          <w:rtl/>
        </w:rPr>
        <w:t>היו"</w:t>
      </w:r>
      <w:r w:rsidRPr="0005747A">
        <w:rPr>
          <w:rFonts w:cs="David" w:hint="cs"/>
          <w:u w:val="single"/>
          <w:rtl/>
          <w:lang w:val="bg-BG"/>
        </w:rPr>
        <w:t>ר רוחמה אברהם</w:t>
      </w:r>
      <w:r w:rsidRPr="0005747A">
        <w:rPr>
          <w:rFonts w:cs="David" w:hint="cs"/>
          <w:rtl/>
          <w:lang w:val="bg-BG"/>
        </w:rPr>
        <w:t>:</w:t>
      </w:r>
    </w:p>
    <w:p w14:paraId="750E6490" w14:textId="77777777" w:rsidR="0005747A" w:rsidRPr="0005747A" w:rsidRDefault="0005747A" w:rsidP="0005747A">
      <w:pPr>
        <w:bidi/>
        <w:jc w:val="both"/>
        <w:rPr>
          <w:rFonts w:cs="David" w:hint="cs"/>
          <w:rtl/>
          <w:lang w:val="bg-BG"/>
        </w:rPr>
      </w:pPr>
    </w:p>
    <w:p w14:paraId="4434E7EA" w14:textId="77777777" w:rsidR="0005747A" w:rsidRPr="0005747A" w:rsidRDefault="0005747A" w:rsidP="0005747A">
      <w:pPr>
        <w:bidi/>
        <w:jc w:val="both"/>
        <w:rPr>
          <w:rFonts w:cs="David" w:hint="cs"/>
          <w:rtl/>
          <w:lang w:val="bg-BG"/>
        </w:rPr>
      </w:pPr>
      <w:r w:rsidRPr="0005747A">
        <w:rPr>
          <w:rFonts w:cs="David" w:hint="cs"/>
          <w:rtl/>
          <w:lang w:val="bg-BG"/>
        </w:rPr>
        <w:tab/>
        <w:t>חבר הכנסת סער, כדי לפטור מחובת הנחה, אני צריכה קוורום של תשעה חברי  ועדה קבועים.</w:t>
      </w:r>
    </w:p>
    <w:p w14:paraId="3CB1E2BC" w14:textId="77777777" w:rsidR="0005747A" w:rsidRPr="0005747A" w:rsidRDefault="0005747A" w:rsidP="0005747A">
      <w:pPr>
        <w:bidi/>
        <w:jc w:val="both"/>
        <w:rPr>
          <w:rFonts w:cs="David" w:hint="cs"/>
          <w:rtl/>
          <w:lang w:val="bg-BG"/>
        </w:rPr>
      </w:pPr>
    </w:p>
    <w:p w14:paraId="0F542143" w14:textId="77777777" w:rsidR="0005747A" w:rsidRPr="0005747A" w:rsidRDefault="0005747A" w:rsidP="0005747A">
      <w:pPr>
        <w:bidi/>
        <w:jc w:val="both"/>
        <w:rPr>
          <w:rFonts w:cs="David" w:hint="cs"/>
          <w:u w:val="single"/>
          <w:rtl/>
          <w:lang w:val="bg-BG"/>
        </w:rPr>
      </w:pPr>
      <w:r w:rsidRPr="0005747A">
        <w:rPr>
          <w:rFonts w:cs="David" w:hint="cs"/>
          <w:u w:val="single"/>
          <w:rtl/>
          <w:lang w:val="bg-BG"/>
        </w:rPr>
        <w:t>גדעון סער:</w:t>
      </w:r>
    </w:p>
    <w:p w14:paraId="298CCE73" w14:textId="77777777" w:rsidR="0005747A" w:rsidRPr="0005747A" w:rsidRDefault="0005747A" w:rsidP="0005747A">
      <w:pPr>
        <w:bidi/>
        <w:jc w:val="both"/>
        <w:rPr>
          <w:rFonts w:cs="David" w:hint="cs"/>
          <w:rtl/>
          <w:lang w:val="bg-BG"/>
        </w:rPr>
      </w:pPr>
    </w:p>
    <w:p w14:paraId="19D8D3B8" w14:textId="77777777" w:rsidR="0005747A" w:rsidRPr="0005747A" w:rsidRDefault="0005747A" w:rsidP="0005747A">
      <w:pPr>
        <w:bidi/>
        <w:jc w:val="both"/>
        <w:rPr>
          <w:rFonts w:cs="David" w:hint="cs"/>
          <w:rtl/>
          <w:lang w:val="bg-BG"/>
        </w:rPr>
      </w:pPr>
      <w:r w:rsidRPr="0005747A">
        <w:rPr>
          <w:rFonts w:cs="David" w:hint="cs"/>
          <w:rtl/>
          <w:lang w:val="bg-BG"/>
        </w:rPr>
        <w:tab/>
        <w:t>לכאורה חסר חבר קבוע אחד.</w:t>
      </w:r>
    </w:p>
    <w:p w14:paraId="2E3EE754" w14:textId="77777777" w:rsidR="0005747A" w:rsidRPr="0005747A" w:rsidRDefault="0005747A" w:rsidP="0005747A">
      <w:pPr>
        <w:bidi/>
        <w:jc w:val="both"/>
        <w:rPr>
          <w:rFonts w:cs="David" w:hint="cs"/>
          <w:rtl/>
          <w:lang w:val="bg-BG"/>
        </w:rPr>
      </w:pPr>
    </w:p>
    <w:p w14:paraId="3E3D3ECF" w14:textId="77777777" w:rsidR="0005747A" w:rsidRPr="0005747A" w:rsidRDefault="0005747A" w:rsidP="0005747A">
      <w:pPr>
        <w:bidi/>
        <w:jc w:val="both"/>
        <w:rPr>
          <w:rFonts w:cs="David" w:hint="cs"/>
          <w:rtl/>
          <w:lang w:val="bg-BG"/>
        </w:rPr>
      </w:pPr>
      <w:r w:rsidRPr="0005747A">
        <w:rPr>
          <w:rFonts w:cs="David" w:hint="cs"/>
          <w:u w:val="single"/>
          <w:rtl/>
        </w:rPr>
        <w:t>היו"</w:t>
      </w:r>
      <w:r w:rsidRPr="0005747A">
        <w:rPr>
          <w:rFonts w:cs="David" w:hint="cs"/>
          <w:u w:val="single"/>
          <w:rtl/>
          <w:lang w:val="bg-BG"/>
        </w:rPr>
        <w:t>ר רוחמה אברהם</w:t>
      </w:r>
      <w:r w:rsidRPr="0005747A">
        <w:rPr>
          <w:rFonts w:cs="David" w:hint="cs"/>
          <w:rtl/>
          <w:lang w:val="bg-BG"/>
        </w:rPr>
        <w:t>:</w:t>
      </w:r>
    </w:p>
    <w:p w14:paraId="4E9F5501" w14:textId="77777777" w:rsidR="0005747A" w:rsidRPr="0005747A" w:rsidRDefault="0005747A" w:rsidP="0005747A">
      <w:pPr>
        <w:bidi/>
        <w:jc w:val="both"/>
        <w:rPr>
          <w:rFonts w:cs="David" w:hint="cs"/>
          <w:rtl/>
          <w:lang w:val="bg-BG"/>
        </w:rPr>
      </w:pPr>
    </w:p>
    <w:p w14:paraId="518CDDFB" w14:textId="77777777" w:rsidR="0005747A" w:rsidRPr="0005747A" w:rsidRDefault="0005747A" w:rsidP="0005747A">
      <w:pPr>
        <w:bidi/>
        <w:jc w:val="both"/>
        <w:rPr>
          <w:rFonts w:cs="David" w:hint="cs"/>
          <w:rtl/>
          <w:lang w:val="bg-BG"/>
        </w:rPr>
      </w:pPr>
      <w:r w:rsidRPr="0005747A">
        <w:rPr>
          <w:rFonts w:cs="David" w:hint="cs"/>
          <w:rtl/>
          <w:lang w:val="bg-BG"/>
        </w:rPr>
        <w:tab/>
        <w:t>אנחנו נעשה הפסקה ונמשיך אחר-כך.</w:t>
      </w:r>
    </w:p>
    <w:p w14:paraId="242CBF20" w14:textId="77777777" w:rsidR="0005747A" w:rsidRPr="0005747A" w:rsidRDefault="0005747A" w:rsidP="0005747A">
      <w:pPr>
        <w:bidi/>
        <w:jc w:val="both"/>
        <w:rPr>
          <w:rFonts w:cs="David" w:hint="cs"/>
          <w:rtl/>
          <w:lang w:val="bg-BG"/>
        </w:rPr>
      </w:pPr>
    </w:p>
    <w:p w14:paraId="63ACF967" w14:textId="77777777" w:rsidR="0005747A" w:rsidRPr="0005747A" w:rsidRDefault="0005747A" w:rsidP="0005747A">
      <w:pPr>
        <w:bidi/>
        <w:jc w:val="both"/>
        <w:rPr>
          <w:rFonts w:cs="David" w:hint="cs"/>
          <w:rtl/>
          <w:lang w:val="bg-BG"/>
        </w:rPr>
      </w:pPr>
      <w:r w:rsidRPr="0005747A">
        <w:rPr>
          <w:rFonts w:cs="David" w:hint="cs"/>
          <w:b/>
          <w:bCs/>
          <w:u w:val="single"/>
          <w:rtl/>
          <w:lang w:val="bg-BG"/>
        </w:rPr>
        <w:t>הישיבה הופסקה בשעה 15:10 וחודשה בשעה 15:40</w:t>
      </w:r>
    </w:p>
    <w:p w14:paraId="7DE8C8E5" w14:textId="77777777" w:rsidR="0005747A" w:rsidRPr="0005747A" w:rsidRDefault="0005747A" w:rsidP="0005747A">
      <w:pPr>
        <w:bidi/>
        <w:jc w:val="both"/>
        <w:rPr>
          <w:rFonts w:cs="David" w:hint="cs"/>
          <w:rtl/>
          <w:lang w:val="bg-BG"/>
        </w:rPr>
      </w:pPr>
    </w:p>
    <w:p w14:paraId="666FE948" w14:textId="77777777" w:rsidR="0005747A" w:rsidRPr="0005747A" w:rsidRDefault="0005747A" w:rsidP="0005747A">
      <w:pPr>
        <w:bidi/>
        <w:jc w:val="both"/>
        <w:rPr>
          <w:rFonts w:cs="David" w:hint="cs"/>
          <w:rtl/>
          <w:lang w:val="bg-BG"/>
        </w:rPr>
      </w:pPr>
    </w:p>
    <w:p w14:paraId="6E55652A" w14:textId="77777777" w:rsidR="0005747A" w:rsidRPr="0005747A" w:rsidRDefault="0005747A" w:rsidP="0005747A">
      <w:pPr>
        <w:bidi/>
        <w:jc w:val="both"/>
        <w:rPr>
          <w:rFonts w:cs="David" w:hint="cs"/>
          <w:rtl/>
          <w:lang w:val="bg-BG"/>
        </w:rPr>
      </w:pPr>
      <w:r w:rsidRPr="0005747A">
        <w:rPr>
          <w:rFonts w:cs="David" w:hint="cs"/>
          <w:u w:val="single"/>
          <w:rtl/>
        </w:rPr>
        <w:t>היו"</w:t>
      </w:r>
      <w:r w:rsidRPr="0005747A">
        <w:rPr>
          <w:rFonts w:cs="David" w:hint="cs"/>
          <w:u w:val="single"/>
          <w:rtl/>
          <w:lang w:val="bg-BG"/>
        </w:rPr>
        <w:t>ר רוחמה אברהם</w:t>
      </w:r>
      <w:r w:rsidRPr="0005747A">
        <w:rPr>
          <w:rFonts w:cs="David" w:hint="cs"/>
          <w:rtl/>
          <w:lang w:val="bg-BG"/>
        </w:rPr>
        <w:t>:</w:t>
      </w:r>
    </w:p>
    <w:p w14:paraId="5D16FFAE" w14:textId="77777777" w:rsidR="0005747A" w:rsidRPr="0005747A" w:rsidRDefault="0005747A" w:rsidP="0005747A">
      <w:pPr>
        <w:bidi/>
        <w:jc w:val="both"/>
        <w:rPr>
          <w:rFonts w:cs="David" w:hint="cs"/>
          <w:rtl/>
          <w:lang w:val="bg-BG"/>
        </w:rPr>
      </w:pPr>
    </w:p>
    <w:p w14:paraId="565BA720" w14:textId="77777777" w:rsidR="0005747A" w:rsidRPr="0005747A" w:rsidRDefault="0005747A" w:rsidP="0005747A">
      <w:pPr>
        <w:bidi/>
        <w:jc w:val="both"/>
        <w:rPr>
          <w:rFonts w:cs="David" w:hint="cs"/>
          <w:rtl/>
          <w:lang w:val="bg-BG"/>
        </w:rPr>
      </w:pPr>
      <w:r w:rsidRPr="0005747A">
        <w:rPr>
          <w:rFonts w:cs="David" w:hint="cs"/>
          <w:rtl/>
          <w:lang w:val="bg-BG"/>
        </w:rPr>
        <w:tab/>
        <w:t>אני מחדשת את ישיבת ועדת הכנסת. חבר הכנסת סער, תסביר לוועדה מדוע אתה מבקש לפטור את החוק מחובת הנחה.</w:t>
      </w:r>
    </w:p>
    <w:p w14:paraId="15276C91" w14:textId="77777777" w:rsidR="0005747A" w:rsidRPr="0005747A" w:rsidRDefault="0005747A" w:rsidP="0005747A">
      <w:pPr>
        <w:bidi/>
        <w:jc w:val="both"/>
        <w:rPr>
          <w:rFonts w:cs="David" w:hint="cs"/>
          <w:rtl/>
          <w:lang w:val="bg-BG"/>
        </w:rPr>
      </w:pPr>
    </w:p>
    <w:p w14:paraId="247CA668" w14:textId="77777777" w:rsidR="0005747A" w:rsidRPr="0005747A" w:rsidRDefault="0005747A" w:rsidP="0005747A">
      <w:pPr>
        <w:bidi/>
        <w:jc w:val="both"/>
        <w:rPr>
          <w:rFonts w:cs="David" w:hint="cs"/>
          <w:u w:val="single"/>
          <w:rtl/>
          <w:lang w:val="bg-BG"/>
        </w:rPr>
      </w:pPr>
      <w:r w:rsidRPr="0005747A">
        <w:rPr>
          <w:rFonts w:cs="David" w:hint="cs"/>
          <w:u w:val="single"/>
          <w:rtl/>
          <w:lang w:val="bg-BG"/>
        </w:rPr>
        <w:t>גדעון סער:</w:t>
      </w:r>
    </w:p>
    <w:p w14:paraId="5D08B24E" w14:textId="77777777" w:rsidR="0005747A" w:rsidRPr="0005747A" w:rsidRDefault="0005747A" w:rsidP="0005747A">
      <w:pPr>
        <w:bidi/>
        <w:jc w:val="both"/>
        <w:rPr>
          <w:rFonts w:cs="David" w:hint="cs"/>
          <w:rtl/>
          <w:lang w:val="bg-BG"/>
        </w:rPr>
      </w:pPr>
    </w:p>
    <w:p w14:paraId="31AD41F7" w14:textId="77777777" w:rsidR="0005747A" w:rsidRPr="0005747A" w:rsidRDefault="0005747A" w:rsidP="0005747A">
      <w:pPr>
        <w:bidi/>
        <w:jc w:val="both"/>
        <w:rPr>
          <w:rFonts w:cs="David" w:hint="cs"/>
          <w:rtl/>
          <w:lang w:val="bg-BG"/>
        </w:rPr>
      </w:pPr>
      <w:r w:rsidRPr="0005747A">
        <w:rPr>
          <w:rFonts w:cs="David" w:hint="cs"/>
          <w:rtl/>
          <w:lang w:val="bg-BG"/>
        </w:rPr>
        <w:tab/>
        <w:t>כפי שאמרתי, זו הצעה משותפת שלי ושל חבר הכנסת אבשלום וילן שבא לעגן אשפוזים ייחודיים שלא קיימים היום לנפגעות טראומה של תקיפה מינית. אנחנו רוצים לשלב את זה בכך שראש-הממשלה יהיה ביום שני הבא בוועדה לקידום מעמד האישה,  וזאת הפעם הראשונה שראש-הממשלה מגיע לישיבת הוועדה, בין היתר לצורך העניין הזה בתפקידו כשר הרווחה. על כן עשינו את הכול גם כדי שהנשיאות תאשר היום את הנחת החוק על שולחן הכנסת וגם כדי לקבל פטור מחובת הנחה.</w:t>
      </w:r>
    </w:p>
    <w:p w14:paraId="5EC85C39" w14:textId="77777777" w:rsidR="0005747A" w:rsidRPr="0005747A" w:rsidRDefault="0005747A" w:rsidP="0005747A">
      <w:pPr>
        <w:bidi/>
        <w:jc w:val="both"/>
        <w:rPr>
          <w:rFonts w:cs="David" w:hint="cs"/>
          <w:rtl/>
          <w:lang w:val="bg-BG"/>
        </w:rPr>
      </w:pPr>
    </w:p>
    <w:p w14:paraId="4786D916" w14:textId="77777777" w:rsidR="0005747A" w:rsidRPr="0005747A" w:rsidRDefault="0005747A" w:rsidP="0005747A">
      <w:pPr>
        <w:bidi/>
        <w:jc w:val="both"/>
        <w:rPr>
          <w:rFonts w:cs="David" w:hint="cs"/>
          <w:rtl/>
          <w:lang w:val="bg-BG"/>
        </w:rPr>
      </w:pPr>
      <w:r w:rsidRPr="0005747A">
        <w:rPr>
          <w:rFonts w:cs="David" w:hint="cs"/>
          <w:u w:val="single"/>
          <w:rtl/>
        </w:rPr>
        <w:t>היו"</w:t>
      </w:r>
      <w:r w:rsidRPr="0005747A">
        <w:rPr>
          <w:rFonts w:cs="David" w:hint="cs"/>
          <w:u w:val="single"/>
          <w:rtl/>
          <w:lang w:val="bg-BG"/>
        </w:rPr>
        <w:t>ר רוחמה אברהם</w:t>
      </w:r>
      <w:r w:rsidRPr="0005747A">
        <w:rPr>
          <w:rFonts w:cs="David" w:hint="cs"/>
          <w:rtl/>
          <w:lang w:val="bg-BG"/>
        </w:rPr>
        <w:t>:</w:t>
      </w:r>
    </w:p>
    <w:p w14:paraId="1B430DCA" w14:textId="77777777" w:rsidR="0005747A" w:rsidRPr="0005747A" w:rsidRDefault="0005747A" w:rsidP="0005747A">
      <w:pPr>
        <w:bidi/>
        <w:jc w:val="both"/>
        <w:rPr>
          <w:rFonts w:cs="David" w:hint="cs"/>
          <w:rtl/>
          <w:lang w:val="bg-BG"/>
        </w:rPr>
      </w:pPr>
    </w:p>
    <w:p w14:paraId="7674CE54" w14:textId="77777777" w:rsidR="0005747A" w:rsidRPr="0005747A" w:rsidRDefault="0005747A" w:rsidP="0005747A">
      <w:pPr>
        <w:bidi/>
        <w:jc w:val="both"/>
        <w:rPr>
          <w:rFonts w:cs="David" w:hint="cs"/>
          <w:rtl/>
          <w:lang w:val="bg-BG"/>
        </w:rPr>
      </w:pPr>
      <w:r w:rsidRPr="0005747A">
        <w:rPr>
          <w:rFonts w:cs="David" w:hint="cs"/>
          <w:rtl/>
          <w:lang w:val="bg-BG"/>
        </w:rPr>
        <w:tab/>
        <w:t xml:space="preserve">חבר הכנסת סער היטיב לנצל את ההזדמנות </w:t>
      </w:r>
      <w:r w:rsidRPr="0005747A">
        <w:rPr>
          <w:rFonts w:cs="David"/>
          <w:rtl/>
          <w:lang w:val="bg-BG"/>
        </w:rPr>
        <w:t>–</w:t>
      </w:r>
      <w:r w:rsidRPr="0005747A">
        <w:rPr>
          <w:rFonts w:cs="David" w:hint="cs"/>
          <w:rtl/>
          <w:lang w:val="bg-BG"/>
        </w:rPr>
        <w:t xml:space="preserve"> ולא רציתי להשתמש במילה הזאת, אבל לא מצאתי מילה אחרת -  כי כאשר שאלת את רשותי, לא שיערתי שההצעה עומדת בפתח הדלת ושאתה מאוד רציני.  כיוון שההצעה היא חשובה מאוד וביום שני הקרוב יתקיים דיון עם ראש-הממשלה, אני עוברת להצבעה לפטור את החוק מחובת הנחה.</w:t>
      </w:r>
    </w:p>
    <w:p w14:paraId="7A1C6572" w14:textId="77777777" w:rsidR="0005747A" w:rsidRPr="0005747A" w:rsidRDefault="0005747A" w:rsidP="0005747A">
      <w:pPr>
        <w:bidi/>
        <w:jc w:val="both"/>
        <w:rPr>
          <w:rFonts w:cs="David" w:hint="cs"/>
          <w:rtl/>
          <w:lang w:val="bg-BG"/>
        </w:rPr>
      </w:pPr>
    </w:p>
    <w:p w14:paraId="2E6CCD36" w14:textId="77777777" w:rsidR="0005747A" w:rsidRPr="0005747A" w:rsidRDefault="0005747A" w:rsidP="0005747A">
      <w:pPr>
        <w:bidi/>
        <w:jc w:val="both"/>
        <w:rPr>
          <w:rFonts w:cs="David" w:hint="cs"/>
          <w:rtl/>
          <w:lang w:val="bg-BG"/>
        </w:rPr>
      </w:pPr>
      <w:r w:rsidRPr="0005747A">
        <w:rPr>
          <w:rFonts w:cs="David" w:hint="cs"/>
          <w:rtl/>
          <w:lang w:val="bg-BG"/>
        </w:rPr>
        <w:t>מי בעד? מי נגד? אין. מי נמנע? אין.</w:t>
      </w:r>
    </w:p>
    <w:p w14:paraId="1F0961C4" w14:textId="77777777" w:rsidR="0005747A" w:rsidRPr="0005747A" w:rsidRDefault="0005747A" w:rsidP="0005747A">
      <w:pPr>
        <w:bidi/>
        <w:jc w:val="both"/>
        <w:rPr>
          <w:rFonts w:cs="David" w:hint="cs"/>
          <w:rtl/>
          <w:lang w:val="bg-BG"/>
        </w:rPr>
      </w:pPr>
    </w:p>
    <w:p w14:paraId="45F86B2D" w14:textId="77777777" w:rsidR="0005747A" w:rsidRPr="0005747A" w:rsidRDefault="0005747A" w:rsidP="0005747A">
      <w:pPr>
        <w:bidi/>
        <w:jc w:val="both"/>
        <w:rPr>
          <w:rFonts w:cs="David" w:hint="cs"/>
          <w:b/>
          <w:bCs/>
          <w:u w:val="single"/>
          <w:rtl/>
          <w:lang w:val="bg-BG"/>
        </w:rPr>
      </w:pPr>
      <w:r w:rsidRPr="0005747A">
        <w:rPr>
          <w:rFonts w:cs="David" w:hint="cs"/>
          <w:b/>
          <w:bCs/>
          <w:u w:val="single"/>
          <w:rtl/>
          <w:lang w:val="bg-BG"/>
        </w:rPr>
        <w:t>אושר</w:t>
      </w:r>
    </w:p>
    <w:p w14:paraId="6634886B" w14:textId="77777777" w:rsidR="0005747A" w:rsidRPr="0005747A" w:rsidRDefault="0005747A" w:rsidP="0005747A">
      <w:pPr>
        <w:bidi/>
        <w:jc w:val="both"/>
        <w:rPr>
          <w:rFonts w:cs="David" w:hint="cs"/>
          <w:rtl/>
          <w:lang w:val="bg-BG"/>
        </w:rPr>
      </w:pPr>
    </w:p>
    <w:p w14:paraId="0862605E" w14:textId="77777777" w:rsidR="0005747A" w:rsidRPr="0005747A" w:rsidRDefault="0005747A" w:rsidP="0005747A">
      <w:pPr>
        <w:bidi/>
        <w:jc w:val="both"/>
        <w:rPr>
          <w:rFonts w:cs="David" w:hint="cs"/>
          <w:rtl/>
          <w:lang w:val="bg-BG"/>
        </w:rPr>
      </w:pPr>
      <w:r w:rsidRPr="0005747A">
        <w:rPr>
          <w:rFonts w:cs="David" w:hint="cs"/>
          <w:rtl/>
          <w:lang w:val="bg-BG"/>
        </w:rPr>
        <w:t>תודה. הישיבה נעולה.</w:t>
      </w:r>
    </w:p>
    <w:p w14:paraId="4117B46A" w14:textId="77777777" w:rsidR="0005747A" w:rsidRPr="0005747A" w:rsidRDefault="0005747A" w:rsidP="0005747A">
      <w:pPr>
        <w:bidi/>
        <w:jc w:val="both"/>
        <w:rPr>
          <w:rFonts w:cs="David" w:hint="cs"/>
          <w:rtl/>
          <w:lang w:val="bg-BG"/>
        </w:rPr>
      </w:pPr>
      <w:r w:rsidRPr="0005747A">
        <w:rPr>
          <w:rFonts w:cs="David" w:hint="cs"/>
          <w:b/>
          <w:bCs/>
          <w:u w:val="single"/>
          <w:rtl/>
          <w:lang w:val="bg-BG"/>
        </w:rPr>
        <w:t>הישיבה ננעלה בשעה 15:45</w:t>
      </w:r>
    </w:p>
    <w:p w14:paraId="45711E2D" w14:textId="77777777" w:rsidR="00552A80" w:rsidRPr="0005747A" w:rsidRDefault="00552A80" w:rsidP="0005747A">
      <w:pPr>
        <w:bidi/>
        <w:rPr>
          <w:rFonts w:cs="David" w:hint="cs"/>
          <w:rtl/>
        </w:rPr>
      </w:pPr>
    </w:p>
    <w:sectPr w:rsidR="00552A80" w:rsidRPr="0005747A" w:rsidSect="0005747A">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0AF1D" w14:textId="77777777" w:rsidR="00000000" w:rsidRDefault="000F644D">
      <w:r>
        <w:separator/>
      </w:r>
    </w:p>
  </w:endnote>
  <w:endnote w:type="continuationSeparator" w:id="0">
    <w:p w14:paraId="61ECB4EF" w14:textId="77777777" w:rsidR="00000000" w:rsidRDefault="000F6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F6BC2" w14:textId="77777777" w:rsidR="00000000" w:rsidRDefault="000F644D">
      <w:r>
        <w:separator/>
      </w:r>
    </w:p>
  </w:footnote>
  <w:footnote w:type="continuationSeparator" w:id="0">
    <w:p w14:paraId="085E4F76" w14:textId="77777777" w:rsidR="00000000" w:rsidRDefault="000F6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CE59" w14:textId="77777777" w:rsidR="0005747A" w:rsidRDefault="0005747A">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CC4F52A" w14:textId="77777777" w:rsidR="0005747A" w:rsidRDefault="000574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8FC3E" w14:textId="77777777" w:rsidR="0005747A" w:rsidRDefault="0005747A">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0C719C6F" w14:textId="77777777" w:rsidR="0005747A" w:rsidRDefault="0005747A">
    <w:pPr>
      <w:pStyle w:val="Header"/>
      <w:ind w:right="360"/>
      <w:rPr>
        <w:rFonts w:cs="David" w:hint="cs"/>
        <w:rtl/>
      </w:rPr>
    </w:pPr>
    <w:r>
      <w:rPr>
        <w:rFonts w:cs="David" w:hint="cs"/>
        <w:rtl/>
      </w:rPr>
      <w:t>ועדת הכנסת</w:t>
    </w:r>
  </w:p>
  <w:p w14:paraId="7D8B13DB" w14:textId="77777777" w:rsidR="0005747A" w:rsidRDefault="0005747A">
    <w:pPr>
      <w:pStyle w:val="Header"/>
      <w:rPr>
        <w:rFonts w:cs="David" w:hint="cs"/>
        <w:rtl/>
      </w:rPr>
    </w:pPr>
    <w:r>
      <w:rPr>
        <w:rFonts w:cs="David" w:hint="cs"/>
        <w:rtl/>
      </w:rPr>
      <w:t>26.12.2006</w:t>
    </w:r>
  </w:p>
  <w:p w14:paraId="5B85A7FA" w14:textId="77777777" w:rsidR="0005747A" w:rsidRDefault="0005747A">
    <w:pPr>
      <w:pStyle w:val="Header"/>
      <w:rPr>
        <w:rFonts w:hint="cs"/>
        <w:rtl/>
      </w:rPr>
    </w:pPr>
  </w:p>
  <w:p w14:paraId="3189FF8F" w14:textId="77777777" w:rsidR="0005747A" w:rsidRDefault="0005747A">
    <w:pPr>
      <w:pStyle w:val="Header"/>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4721פרוטוקול_ישיבת_ועדה.doc"/>
    <w:docVar w:name="StartMode" w:val="3"/>
  </w:docVars>
  <w:rsids>
    <w:rsidRoot w:val="00C272A2"/>
    <w:rsid w:val="0005747A"/>
    <w:rsid w:val="000F644D"/>
    <w:rsid w:val="003F0C0A"/>
    <w:rsid w:val="00552A80"/>
    <w:rsid w:val="00965806"/>
    <w:rsid w:val="00C272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8781DD"/>
  <w15:chartTrackingRefBased/>
  <w15:docId w15:val="{92730FCA-3366-407B-9F0B-1FD5ED74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5747A"/>
    <w:pPr>
      <w:tabs>
        <w:tab w:val="center" w:pos="4153"/>
        <w:tab w:val="right" w:pos="8306"/>
      </w:tabs>
      <w:bidi/>
    </w:pPr>
    <w:rPr>
      <w:rFonts w:eastAsia="SimSun"/>
      <w:lang w:eastAsia="zh-CN"/>
    </w:rPr>
  </w:style>
  <w:style w:type="character" w:styleId="PageNumber">
    <w:name w:val="page number"/>
    <w:basedOn w:val="DefaultParagraphFont"/>
    <w:rsid w:val="0005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1093</Words>
  <Characters>6233</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