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301E88" w14:textId="77777777" w:rsidR="00F72583" w:rsidRPr="00F72583" w:rsidRDefault="00F72583" w:rsidP="00F72583">
      <w:pPr>
        <w:pStyle w:val="Heading5"/>
        <w:jc w:val="left"/>
        <w:rPr>
          <w:b/>
          <w:bCs/>
          <w:sz w:val="24"/>
          <w:rtl/>
        </w:rPr>
      </w:pPr>
      <w:r w:rsidRPr="00F72583">
        <w:rPr>
          <w:b/>
          <w:bCs/>
          <w:sz w:val="24"/>
          <w:rtl/>
        </w:rPr>
        <w:t xml:space="preserve">הכנסת </w:t>
      </w:r>
      <w:r w:rsidRPr="00F72583">
        <w:rPr>
          <w:rFonts w:hint="cs"/>
          <w:b/>
          <w:bCs/>
          <w:sz w:val="24"/>
          <w:rtl/>
        </w:rPr>
        <w:t>השבע-עשרה</w:t>
      </w:r>
      <w:r w:rsidRPr="00F72583">
        <w:rPr>
          <w:b/>
          <w:bCs/>
          <w:sz w:val="24"/>
          <w:rtl/>
        </w:rPr>
        <w:tab/>
      </w:r>
      <w:r w:rsidRPr="00F72583">
        <w:rPr>
          <w:b/>
          <w:bCs/>
          <w:sz w:val="24"/>
          <w:rtl/>
        </w:rPr>
        <w:tab/>
      </w:r>
      <w:r w:rsidRPr="00F72583">
        <w:rPr>
          <w:b/>
          <w:bCs/>
          <w:sz w:val="24"/>
          <w:rtl/>
        </w:rPr>
        <w:tab/>
      </w:r>
      <w:r w:rsidRPr="00F72583">
        <w:rPr>
          <w:b/>
          <w:bCs/>
          <w:sz w:val="24"/>
          <w:rtl/>
        </w:rPr>
        <w:tab/>
      </w:r>
      <w:r w:rsidRPr="00F72583">
        <w:rPr>
          <w:b/>
          <w:bCs/>
          <w:sz w:val="24"/>
          <w:rtl/>
        </w:rPr>
        <w:tab/>
      </w:r>
      <w:r w:rsidRPr="00F72583">
        <w:rPr>
          <w:b/>
          <w:bCs/>
          <w:sz w:val="24"/>
          <w:rtl/>
        </w:rPr>
        <w:tab/>
        <w:t>נוסח לא מתוקן</w:t>
      </w:r>
    </w:p>
    <w:p w14:paraId="7D100CB6" w14:textId="77777777" w:rsidR="00F72583" w:rsidRPr="00F72583" w:rsidRDefault="00F72583" w:rsidP="00F72583">
      <w:pPr>
        <w:bidi/>
        <w:rPr>
          <w:rFonts w:cs="David" w:hint="cs"/>
          <w:b/>
          <w:bCs/>
          <w:rtl/>
        </w:rPr>
      </w:pPr>
      <w:r w:rsidRPr="00F72583">
        <w:rPr>
          <w:rFonts w:cs="David"/>
          <w:b/>
          <w:bCs/>
          <w:rtl/>
        </w:rPr>
        <w:t xml:space="preserve">מושב </w:t>
      </w:r>
      <w:r w:rsidRPr="00F72583">
        <w:rPr>
          <w:rFonts w:cs="David" w:hint="cs"/>
          <w:b/>
          <w:bCs/>
          <w:rtl/>
        </w:rPr>
        <w:t>שלישי</w:t>
      </w:r>
    </w:p>
    <w:p w14:paraId="6BC4A2FE" w14:textId="77777777" w:rsidR="00F72583" w:rsidRPr="00F72583" w:rsidRDefault="00F72583" w:rsidP="00F72583">
      <w:pPr>
        <w:bidi/>
        <w:rPr>
          <w:rFonts w:cs="David"/>
          <w:b/>
          <w:bCs/>
          <w:rtl/>
        </w:rPr>
      </w:pPr>
    </w:p>
    <w:p w14:paraId="71ADD44B" w14:textId="77777777" w:rsidR="00F72583" w:rsidRDefault="00F72583" w:rsidP="00F72583">
      <w:pPr>
        <w:bidi/>
        <w:rPr>
          <w:rFonts w:cs="David" w:hint="cs"/>
          <w:b/>
          <w:bCs/>
          <w:rtl/>
        </w:rPr>
      </w:pPr>
    </w:p>
    <w:p w14:paraId="34B64259" w14:textId="77777777" w:rsidR="00F72583" w:rsidRPr="00F72583" w:rsidRDefault="00F72583" w:rsidP="00F72583">
      <w:pPr>
        <w:bidi/>
        <w:rPr>
          <w:rFonts w:cs="David" w:hint="cs"/>
          <w:b/>
          <w:bCs/>
          <w:rtl/>
        </w:rPr>
      </w:pPr>
    </w:p>
    <w:p w14:paraId="4F1C28F9" w14:textId="77777777" w:rsidR="00F72583" w:rsidRPr="00F72583" w:rsidRDefault="00F72583" w:rsidP="00F72583">
      <w:pPr>
        <w:bidi/>
        <w:jc w:val="center"/>
        <w:rPr>
          <w:rFonts w:cs="David" w:hint="cs"/>
          <w:b/>
          <w:bCs/>
          <w:rtl/>
        </w:rPr>
      </w:pPr>
      <w:r w:rsidRPr="00F72583">
        <w:rPr>
          <w:rFonts w:cs="David"/>
          <w:b/>
          <w:bCs/>
          <w:rtl/>
        </w:rPr>
        <w:t>פרוטוקול מס'</w:t>
      </w:r>
      <w:r w:rsidRPr="00F72583">
        <w:rPr>
          <w:rFonts w:cs="David" w:hint="cs"/>
          <w:b/>
          <w:bCs/>
          <w:rtl/>
        </w:rPr>
        <w:t xml:space="preserve"> 236</w:t>
      </w:r>
    </w:p>
    <w:p w14:paraId="065CADBB" w14:textId="77777777" w:rsidR="00F72583" w:rsidRPr="00F72583" w:rsidRDefault="00F72583" w:rsidP="00F72583">
      <w:pPr>
        <w:bidi/>
        <w:jc w:val="center"/>
        <w:rPr>
          <w:rFonts w:cs="David" w:hint="cs"/>
          <w:b/>
          <w:bCs/>
          <w:rtl/>
        </w:rPr>
      </w:pPr>
      <w:r w:rsidRPr="00F72583">
        <w:rPr>
          <w:rFonts w:cs="David" w:hint="cs"/>
          <w:b/>
          <w:bCs/>
          <w:rtl/>
        </w:rPr>
        <w:t>מישיבת ועדת הכנסת</w:t>
      </w:r>
    </w:p>
    <w:p w14:paraId="2C81872C" w14:textId="77777777" w:rsidR="00F72583" w:rsidRPr="00F72583" w:rsidRDefault="00F72583" w:rsidP="00F72583">
      <w:pPr>
        <w:bidi/>
        <w:jc w:val="center"/>
        <w:rPr>
          <w:rFonts w:cs="David" w:hint="cs"/>
          <w:b/>
          <w:bCs/>
          <w:u w:val="single"/>
          <w:rtl/>
        </w:rPr>
      </w:pPr>
      <w:r w:rsidRPr="00F72583">
        <w:rPr>
          <w:rFonts w:cs="David" w:hint="cs"/>
          <w:b/>
          <w:bCs/>
          <w:u w:val="single"/>
          <w:rtl/>
        </w:rPr>
        <w:t xml:space="preserve">שהתקיימה ביום רביעי, א' בסיון </w:t>
      </w:r>
      <w:proofErr w:type="spellStart"/>
      <w:r w:rsidRPr="00F72583">
        <w:rPr>
          <w:rFonts w:cs="David" w:hint="cs"/>
          <w:b/>
          <w:bCs/>
          <w:u w:val="single"/>
          <w:rtl/>
        </w:rPr>
        <w:t>התשס"ח</w:t>
      </w:r>
      <w:proofErr w:type="spellEnd"/>
      <w:r w:rsidRPr="00F72583">
        <w:rPr>
          <w:rFonts w:cs="David" w:hint="cs"/>
          <w:b/>
          <w:bCs/>
          <w:u w:val="single"/>
          <w:rtl/>
        </w:rPr>
        <w:t>, (04/06/2008), בשעה 08:50</w:t>
      </w:r>
    </w:p>
    <w:p w14:paraId="002B6B38" w14:textId="77777777" w:rsidR="00F72583" w:rsidRPr="00F72583" w:rsidRDefault="00F72583" w:rsidP="00F72583">
      <w:pPr>
        <w:bidi/>
        <w:rPr>
          <w:rFonts w:cs="David"/>
          <w:b/>
          <w:bCs/>
          <w:rtl/>
        </w:rPr>
      </w:pPr>
    </w:p>
    <w:p w14:paraId="1CBCFAB8" w14:textId="77777777" w:rsidR="00F72583" w:rsidRPr="00F72583" w:rsidRDefault="00F72583" w:rsidP="00F72583">
      <w:pPr>
        <w:bidi/>
        <w:rPr>
          <w:rFonts w:cs="David"/>
          <w:b/>
          <w:bCs/>
          <w:rtl/>
        </w:rPr>
      </w:pPr>
    </w:p>
    <w:p w14:paraId="18EB213D" w14:textId="77777777" w:rsidR="00F72583" w:rsidRPr="00F72583" w:rsidRDefault="00F72583" w:rsidP="00F72583">
      <w:pPr>
        <w:tabs>
          <w:tab w:val="left" w:pos="1221"/>
        </w:tabs>
        <w:bidi/>
        <w:rPr>
          <w:rFonts w:cs="David" w:hint="cs"/>
          <w:b/>
          <w:bCs/>
          <w:u w:val="single"/>
          <w:rtl/>
        </w:rPr>
      </w:pPr>
    </w:p>
    <w:p w14:paraId="0F66F276" w14:textId="77777777" w:rsidR="00F72583" w:rsidRPr="00F72583" w:rsidRDefault="00F72583" w:rsidP="00F72583">
      <w:pPr>
        <w:tabs>
          <w:tab w:val="left" w:pos="1221"/>
        </w:tabs>
        <w:bidi/>
        <w:rPr>
          <w:rFonts w:cs="David" w:hint="cs"/>
          <w:rtl/>
        </w:rPr>
      </w:pPr>
      <w:r w:rsidRPr="00F72583">
        <w:rPr>
          <w:rFonts w:cs="David"/>
          <w:b/>
          <w:bCs/>
          <w:u w:val="single"/>
          <w:rtl/>
        </w:rPr>
        <w:t>סדר היום</w:t>
      </w:r>
      <w:r w:rsidRPr="00F72583">
        <w:rPr>
          <w:rFonts w:cs="David"/>
          <w:rtl/>
        </w:rPr>
        <w:t>:</w:t>
      </w:r>
      <w:r w:rsidRPr="00F72583">
        <w:rPr>
          <w:rFonts w:cs="David" w:hint="cs"/>
          <w:rtl/>
        </w:rPr>
        <w:tab/>
      </w:r>
    </w:p>
    <w:p w14:paraId="7B704F69" w14:textId="77777777" w:rsidR="00F72583" w:rsidRPr="00F72583" w:rsidRDefault="00F72583" w:rsidP="00F72583">
      <w:pPr>
        <w:tabs>
          <w:tab w:val="left" w:pos="1221"/>
        </w:tabs>
        <w:bidi/>
        <w:rPr>
          <w:rFonts w:cs="David" w:hint="cs"/>
          <w:rtl/>
        </w:rPr>
      </w:pPr>
    </w:p>
    <w:p w14:paraId="1EA37857" w14:textId="77777777" w:rsidR="00F72583" w:rsidRPr="00F72583" w:rsidRDefault="00F72583" w:rsidP="00F72583">
      <w:pPr>
        <w:tabs>
          <w:tab w:val="left" w:pos="1221"/>
        </w:tabs>
        <w:bidi/>
        <w:rPr>
          <w:rFonts w:cs="David" w:hint="cs"/>
          <w:rtl/>
        </w:rPr>
      </w:pPr>
      <w:r w:rsidRPr="00F72583">
        <w:rPr>
          <w:rFonts w:cs="David" w:hint="cs"/>
          <w:b/>
          <w:bCs/>
          <w:rtl/>
        </w:rPr>
        <w:t xml:space="preserve">בקשת חבר הכנסת </w:t>
      </w:r>
      <w:proofErr w:type="spellStart"/>
      <w:r w:rsidRPr="00F72583">
        <w:rPr>
          <w:rFonts w:cs="David" w:hint="cs"/>
          <w:b/>
          <w:bCs/>
          <w:rtl/>
        </w:rPr>
        <w:t>מוחמד</w:t>
      </w:r>
      <w:proofErr w:type="spellEnd"/>
      <w:r w:rsidRPr="00F72583">
        <w:rPr>
          <w:rFonts w:cs="David" w:hint="cs"/>
          <w:b/>
          <w:bCs/>
          <w:rtl/>
        </w:rPr>
        <w:t xml:space="preserve"> ברכה להקדמת הדיון בהצעת חוק הרשויות המקומיות (ביטול איחוד המועצות המקומיות </w:t>
      </w:r>
      <w:proofErr w:type="spellStart"/>
      <w:r w:rsidRPr="00F72583">
        <w:rPr>
          <w:rFonts w:cs="David" w:hint="cs"/>
          <w:b/>
          <w:bCs/>
          <w:rtl/>
        </w:rPr>
        <w:t>עוספיה</w:t>
      </w:r>
      <w:proofErr w:type="spellEnd"/>
      <w:r w:rsidRPr="00F72583">
        <w:rPr>
          <w:rFonts w:cs="David" w:hint="cs"/>
          <w:b/>
          <w:bCs/>
          <w:rtl/>
        </w:rPr>
        <w:t xml:space="preserve"> ודלית אל-כרמל), </w:t>
      </w:r>
      <w:proofErr w:type="spellStart"/>
      <w:r w:rsidRPr="00F72583">
        <w:rPr>
          <w:rFonts w:cs="David" w:hint="cs"/>
          <w:b/>
          <w:bCs/>
          <w:rtl/>
        </w:rPr>
        <w:t>התשס"ל</w:t>
      </w:r>
      <w:proofErr w:type="spellEnd"/>
      <w:r w:rsidRPr="00F72583">
        <w:rPr>
          <w:rFonts w:cs="David" w:hint="cs"/>
          <w:b/>
          <w:bCs/>
          <w:rtl/>
        </w:rPr>
        <w:t>-2008 (פ/3740/17</w:t>
      </w:r>
      <w:r w:rsidRPr="00F72583">
        <w:rPr>
          <w:rFonts w:cs="David" w:hint="cs"/>
          <w:rtl/>
        </w:rPr>
        <w:t>.</w:t>
      </w:r>
      <w:r w:rsidRPr="00F72583">
        <w:rPr>
          <w:rFonts w:cs="David" w:hint="cs"/>
          <w:b/>
          <w:bCs/>
          <w:rtl/>
        </w:rPr>
        <w:t>) לפני הקריאה הטרומית</w:t>
      </w:r>
      <w:r w:rsidRPr="00F72583">
        <w:rPr>
          <w:rFonts w:cs="David" w:hint="cs"/>
          <w:b/>
          <w:bCs/>
          <w:rtl/>
        </w:rPr>
        <w:tab/>
      </w:r>
    </w:p>
    <w:p w14:paraId="004C6B90" w14:textId="77777777" w:rsidR="00F72583" w:rsidRPr="00F72583" w:rsidRDefault="00F72583" w:rsidP="00F72583">
      <w:pPr>
        <w:bidi/>
        <w:rPr>
          <w:rFonts w:cs="David" w:hint="cs"/>
          <w:b/>
          <w:bCs/>
          <w:rtl/>
        </w:rPr>
      </w:pPr>
    </w:p>
    <w:p w14:paraId="0EC73182" w14:textId="77777777" w:rsidR="00F72583" w:rsidRPr="00F72583" w:rsidRDefault="00F72583" w:rsidP="00F72583">
      <w:pPr>
        <w:bidi/>
        <w:rPr>
          <w:rFonts w:cs="David" w:hint="cs"/>
          <w:rtl/>
        </w:rPr>
      </w:pPr>
    </w:p>
    <w:p w14:paraId="0AC2F291" w14:textId="77777777" w:rsidR="00F72583" w:rsidRPr="00F72583" w:rsidRDefault="00F72583" w:rsidP="00F72583">
      <w:pPr>
        <w:bidi/>
        <w:rPr>
          <w:rFonts w:cs="David"/>
          <w:rtl/>
        </w:rPr>
      </w:pPr>
    </w:p>
    <w:p w14:paraId="73E05834" w14:textId="77777777" w:rsidR="00F72583" w:rsidRPr="00F72583" w:rsidRDefault="00F72583" w:rsidP="00F72583">
      <w:pPr>
        <w:bidi/>
        <w:rPr>
          <w:rFonts w:cs="David"/>
          <w:b/>
          <w:bCs/>
          <w:u w:val="single"/>
          <w:rtl/>
        </w:rPr>
      </w:pPr>
      <w:r w:rsidRPr="00F72583">
        <w:rPr>
          <w:rFonts w:cs="David"/>
          <w:b/>
          <w:bCs/>
          <w:u w:val="single"/>
          <w:rtl/>
        </w:rPr>
        <w:t>נכחו</w:t>
      </w:r>
      <w:r w:rsidRPr="00F72583">
        <w:rPr>
          <w:rFonts w:cs="David"/>
          <w:rtl/>
        </w:rPr>
        <w:t>:</w:t>
      </w:r>
    </w:p>
    <w:p w14:paraId="00A4C9BF" w14:textId="77777777" w:rsidR="00F72583" w:rsidRPr="00F72583" w:rsidRDefault="00F72583" w:rsidP="00F72583">
      <w:pPr>
        <w:bidi/>
        <w:rPr>
          <w:rFonts w:cs="David"/>
          <w:rtl/>
        </w:rPr>
      </w:pPr>
    </w:p>
    <w:p w14:paraId="4CDC5E02" w14:textId="77777777" w:rsidR="00F72583" w:rsidRPr="00F72583" w:rsidRDefault="00F72583" w:rsidP="00F72583">
      <w:pPr>
        <w:tabs>
          <w:tab w:val="left" w:pos="1788"/>
        </w:tabs>
        <w:bidi/>
        <w:rPr>
          <w:rFonts w:cs="David"/>
          <w:rtl/>
        </w:rPr>
      </w:pPr>
      <w:r w:rsidRPr="00F72583">
        <w:rPr>
          <w:rFonts w:cs="David"/>
          <w:b/>
          <w:bCs/>
          <w:u w:val="single"/>
          <w:rtl/>
        </w:rPr>
        <w:t>חברי הוועדה</w:t>
      </w:r>
      <w:r w:rsidRPr="00F72583">
        <w:rPr>
          <w:rFonts w:cs="David"/>
          <w:rtl/>
        </w:rPr>
        <w:t>:</w:t>
      </w:r>
    </w:p>
    <w:p w14:paraId="3D0F405B" w14:textId="77777777" w:rsidR="00F72583" w:rsidRPr="00F72583" w:rsidRDefault="00F72583" w:rsidP="00F72583">
      <w:pPr>
        <w:bidi/>
        <w:rPr>
          <w:rFonts w:cs="David" w:hint="cs"/>
          <w:rtl/>
        </w:rPr>
      </w:pPr>
      <w:r w:rsidRPr="00F72583">
        <w:rPr>
          <w:rFonts w:cs="David" w:hint="cs"/>
          <w:rtl/>
        </w:rPr>
        <w:t xml:space="preserve">דוד טל </w:t>
      </w:r>
      <w:r w:rsidRPr="00F72583">
        <w:rPr>
          <w:rFonts w:cs="David"/>
          <w:rtl/>
        </w:rPr>
        <w:t>–</w:t>
      </w:r>
      <w:r w:rsidRPr="00F72583">
        <w:rPr>
          <w:rFonts w:cs="David" w:hint="cs"/>
          <w:rtl/>
        </w:rPr>
        <w:t xml:space="preserve"> היו"ר</w:t>
      </w:r>
    </w:p>
    <w:p w14:paraId="0D24A8E5" w14:textId="77777777" w:rsidR="00F72583" w:rsidRPr="00F72583" w:rsidRDefault="00F72583" w:rsidP="00F72583">
      <w:pPr>
        <w:bidi/>
        <w:rPr>
          <w:rFonts w:cs="David" w:hint="cs"/>
          <w:rtl/>
        </w:rPr>
      </w:pPr>
      <w:r w:rsidRPr="00F72583">
        <w:rPr>
          <w:rFonts w:cs="David" w:hint="cs"/>
          <w:rtl/>
        </w:rPr>
        <w:t>דוד אזולאי</w:t>
      </w:r>
    </w:p>
    <w:p w14:paraId="527017C1" w14:textId="77777777" w:rsidR="00F72583" w:rsidRPr="00F72583" w:rsidRDefault="00F72583" w:rsidP="00F72583">
      <w:pPr>
        <w:bidi/>
        <w:rPr>
          <w:rFonts w:cs="David" w:hint="cs"/>
          <w:rtl/>
        </w:rPr>
      </w:pPr>
      <w:r w:rsidRPr="00F72583">
        <w:rPr>
          <w:rFonts w:cs="David" w:hint="cs"/>
          <w:rtl/>
        </w:rPr>
        <w:t>אורי אריאל</w:t>
      </w:r>
    </w:p>
    <w:p w14:paraId="314C3AA7" w14:textId="77777777" w:rsidR="00F72583" w:rsidRPr="00F72583" w:rsidRDefault="00F72583" w:rsidP="00F72583">
      <w:pPr>
        <w:bidi/>
        <w:rPr>
          <w:rFonts w:cs="David" w:hint="cs"/>
          <w:rtl/>
        </w:rPr>
      </w:pPr>
      <w:r w:rsidRPr="00F72583">
        <w:rPr>
          <w:rFonts w:cs="David" w:hint="cs"/>
          <w:rtl/>
        </w:rPr>
        <w:t xml:space="preserve">זהבה </w:t>
      </w:r>
      <w:proofErr w:type="spellStart"/>
      <w:r w:rsidRPr="00F72583">
        <w:rPr>
          <w:rFonts w:cs="David" w:hint="cs"/>
          <w:rtl/>
        </w:rPr>
        <w:t>גלאון</w:t>
      </w:r>
      <w:proofErr w:type="spellEnd"/>
    </w:p>
    <w:p w14:paraId="5472F5F4" w14:textId="77777777" w:rsidR="00F72583" w:rsidRPr="00F72583" w:rsidRDefault="00F72583" w:rsidP="00F72583">
      <w:pPr>
        <w:bidi/>
        <w:rPr>
          <w:rFonts w:cs="David" w:hint="cs"/>
          <w:rtl/>
        </w:rPr>
      </w:pPr>
      <w:proofErr w:type="spellStart"/>
      <w:r w:rsidRPr="00F72583">
        <w:rPr>
          <w:rFonts w:cs="David" w:hint="cs"/>
          <w:rtl/>
        </w:rPr>
        <w:t>נאדיה</w:t>
      </w:r>
      <w:proofErr w:type="spellEnd"/>
      <w:r w:rsidRPr="00F72583">
        <w:rPr>
          <w:rFonts w:cs="David" w:hint="cs"/>
          <w:rtl/>
        </w:rPr>
        <w:t xml:space="preserve"> חילו</w:t>
      </w:r>
    </w:p>
    <w:p w14:paraId="595270F3" w14:textId="77777777" w:rsidR="00F72583" w:rsidRPr="00F72583" w:rsidRDefault="00F72583" w:rsidP="00F72583">
      <w:pPr>
        <w:bidi/>
        <w:rPr>
          <w:rFonts w:cs="David" w:hint="cs"/>
          <w:rtl/>
        </w:rPr>
      </w:pPr>
      <w:r w:rsidRPr="00F72583">
        <w:rPr>
          <w:rFonts w:cs="David" w:hint="cs"/>
          <w:rtl/>
        </w:rPr>
        <w:t>אחמד טיבי</w:t>
      </w:r>
    </w:p>
    <w:p w14:paraId="4AC3F5EA" w14:textId="77777777" w:rsidR="00F72583" w:rsidRPr="00F72583" w:rsidRDefault="00F72583" w:rsidP="00F72583">
      <w:pPr>
        <w:bidi/>
        <w:rPr>
          <w:rFonts w:cs="David" w:hint="cs"/>
          <w:rtl/>
        </w:rPr>
      </w:pPr>
      <w:proofErr w:type="spellStart"/>
      <w:r w:rsidRPr="00F72583">
        <w:rPr>
          <w:rFonts w:cs="David" w:hint="cs"/>
          <w:rtl/>
        </w:rPr>
        <w:t>אסתרינה</w:t>
      </w:r>
      <w:proofErr w:type="spellEnd"/>
      <w:r w:rsidRPr="00F72583">
        <w:rPr>
          <w:rFonts w:cs="David" w:hint="cs"/>
          <w:rtl/>
        </w:rPr>
        <w:t xml:space="preserve"> </w:t>
      </w:r>
      <w:proofErr w:type="spellStart"/>
      <w:r w:rsidRPr="00F72583">
        <w:rPr>
          <w:rFonts w:cs="David" w:hint="cs"/>
          <w:rtl/>
        </w:rPr>
        <w:t>טרטמן</w:t>
      </w:r>
      <w:proofErr w:type="spellEnd"/>
    </w:p>
    <w:p w14:paraId="5ABDF177" w14:textId="77777777" w:rsidR="00F72583" w:rsidRPr="00F72583" w:rsidRDefault="00F72583" w:rsidP="00F72583">
      <w:pPr>
        <w:bidi/>
        <w:rPr>
          <w:rFonts w:cs="David" w:hint="cs"/>
          <w:rtl/>
        </w:rPr>
      </w:pPr>
      <w:r w:rsidRPr="00F72583">
        <w:rPr>
          <w:rFonts w:cs="David" w:hint="cs"/>
          <w:rtl/>
        </w:rPr>
        <w:t xml:space="preserve">שלי </w:t>
      </w:r>
      <w:proofErr w:type="spellStart"/>
      <w:r w:rsidRPr="00F72583">
        <w:rPr>
          <w:rFonts w:cs="David" w:hint="cs"/>
          <w:rtl/>
        </w:rPr>
        <w:t>יחימוביץ</w:t>
      </w:r>
      <w:proofErr w:type="spellEnd"/>
    </w:p>
    <w:p w14:paraId="43E54BCE" w14:textId="77777777" w:rsidR="00F72583" w:rsidRPr="00F72583" w:rsidRDefault="00F72583" w:rsidP="00F72583">
      <w:pPr>
        <w:bidi/>
        <w:rPr>
          <w:rFonts w:cs="David" w:hint="cs"/>
          <w:rtl/>
        </w:rPr>
      </w:pPr>
      <w:r w:rsidRPr="00F72583">
        <w:rPr>
          <w:rFonts w:cs="David" w:hint="cs"/>
          <w:rtl/>
        </w:rPr>
        <w:t>שלמה מולה</w:t>
      </w:r>
    </w:p>
    <w:p w14:paraId="4E99F50D" w14:textId="77777777" w:rsidR="00F72583" w:rsidRPr="00F72583" w:rsidRDefault="00F72583" w:rsidP="00F72583">
      <w:pPr>
        <w:bidi/>
        <w:rPr>
          <w:rFonts w:cs="David" w:hint="cs"/>
          <w:rtl/>
        </w:rPr>
      </w:pPr>
      <w:r w:rsidRPr="00F72583">
        <w:rPr>
          <w:rFonts w:cs="David" w:hint="cs"/>
          <w:rtl/>
        </w:rPr>
        <w:t xml:space="preserve">יעקב </w:t>
      </w:r>
      <w:proofErr w:type="spellStart"/>
      <w:r w:rsidRPr="00F72583">
        <w:rPr>
          <w:rFonts w:cs="David" w:hint="cs"/>
          <w:rtl/>
        </w:rPr>
        <w:t>מרגי</w:t>
      </w:r>
      <w:proofErr w:type="spellEnd"/>
    </w:p>
    <w:p w14:paraId="035ADE0D" w14:textId="77777777" w:rsidR="00F72583" w:rsidRPr="00F72583" w:rsidRDefault="00F72583" w:rsidP="00F72583">
      <w:pPr>
        <w:bidi/>
        <w:rPr>
          <w:rFonts w:cs="David" w:hint="cs"/>
          <w:rtl/>
        </w:rPr>
      </w:pPr>
      <w:r w:rsidRPr="00F72583">
        <w:rPr>
          <w:rFonts w:cs="David" w:hint="cs"/>
          <w:rtl/>
        </w:rPr>
        <w:t>גדעון סער</w:t>
      </w:r>
    </w:p>
    <w:p w14:paraId="50054288" w14:textId="77777777" w:rsidR="00F72583" w:rsidRPr="00F72583" w:rsidRDefault="00F72583" w:rsidP="00F72583">
      <w:pPr>
        <w:bidi/>
        <w:rPr>
          <w:rFonts w:cs="David" w:hint="cs"/>
          <w:rtl/>
        </w:rPr>
      </w:pPr>
      <w:r w:rsidRPr="00F72583">
        <w:rPr>
          <w:rFonts w:cs="David" w:hint="cs"/>
          <w:rtl/>
        </w:rPr>
        <w:t>מאיר פרוש</w:t>
      </w:r>
    </w:p>
    <w:p w14:paraId="74D642E1" w14:textId="77777777" w:rsidR="00F72583" w:rsidRPr="00F72583" w:rsidRDefault="00F72583" w:rsidP="00F72583">
      <w:pPr>
        <w:bidi/>
        <w:rPr>
          <w:rFonts w:cs="David" w:hint="cs"/>
          <w:rtl/>
        </w:rPr>
      </w:pPr>
    </w:p>
    <w:p w14:paraId="5AD0AC05" w14:textId="77777777" w:rsidR="00F72583" w:rsidRPr="00F72583" w:rsidRDefault="00F72583" w:rsidP="00F72583">
      <w:pPr>
        <w:bidi/>
        <w:rPr>
          <w:rFonts w:cs="David" w:hint="cs"/>
          <w:b/>
          <w:bCs/>
          <w:u w:val="single"/>
          <w:rtl/>
        </w:rPr>
      </w:pPr>
    </w:p>
    <w:p w14:paraId="12642671" w14:textId="77777777" w:rsidR="00F72583" w:rsidRPr="00F72583" w:rsidRDefault="00F72583" w:rsidP="00F72583">
      <w:pPr>
        <w:bidi/>
        <w:rPr>
          <w:rFonts w:cs="David"/>
          <w:rtl/>
        </w:rPr>
      </w:pPr>
    </w:p>
    <w:p w14:paraId="272382BC" w14:textId="77777777" w:rsidR="00F72583" w:rsidRPr="00F72583" w:rsidRDefault="00F72583" w:rsidP="00F72583">
      <w:pPr>
        <w:tabs>
          <w:tab w:val="left" w:pos="1930"/>
        </w:tabs>
        <w:bidi/>
        <w:rPr>
          <w:rFonts w:cs="David" w:hint="cs"/>
          <w:rtl/>
        </w:rPr>
      </w:pPr>
      <w:r w:rsidRPr="00F72583">
        <w:rPr>
          <w:rFonts w:cs="David"/>
          <w:b/>
          <w:bCs/>
          <w:u w:val="single"/>
          <w:rtl/>
        </w:rPr>
        <w:t>מנהלת הוועדה</w:t>
      </w:r>
      <w:r w:rsidRPr="00F72583">
        <w:rPr>
          <w:rFonts w:cs="David"/>
          <w:rtl/>
        </w:rPr>
        <w:t>:</w:t>
      </w:r>
      <w:r w:rsidRPr="00F72583">
        <w:rPr>
          <w:rFonts w:cs="David" w:hint="cs"/>
          <w:rtl/>
        </w:rPr>
        <w:tab/>
      </w:r>
    </w:p>
    <w:p w14:paraId="185B3D4B" w14:textId="77777777" w:rsidR="00F72583" w:rsidRPr="00F72583" w:rsidRDefault="00F72583" w:rsidP="00F72583">
      <w:pPr>
        <w:tabs>
          <w:tab w:val="left" w:pos="1930"/>
        </w:tabs>
        <w:bidi/>
        <w:rPr>
          <w:rFonts w:cs="David" w:hint="cs"/>
          <w:rtl/>
        </w:rPr>
      </w:pPr>
      <w:r w:rsidRPr="00F72583">
        <w:rPr>
          <w:rFonts w:cs="David" w:hint="cs"/>
          <w:rtl/>
        </w:rPr>
        <w:t>אתי בן יוסף</w:t>
      </w:r>
    </w:p>
    <w:p w14:paraId="7F4B154C" w14:textId="77777777" w:rsidR="00F72583" w:rsidRPr="00F72583" w:rsidRDefault="00F72583" w:rsidP="00F72583">
      <w:pPr>
        <w:tabs>
          <w:tab w:val="left" w:pos="1930"/>
        </w:tabs>
        <w:bidi/>
        <w:rPr>
          <w:rFonts w:cs="David" w:hint="cs"/>
          <w:b/>
          <w:bCs/>
          <w:rtl/>
        </w:rPr>
      </w:pPr>
    </w:p>
    <w:p w14:paraId="7E7D0781" w14:textId="77777777" w:rsidR="00F72583" w:rsidRPr="00F72583" w:rsidRDefault="00F72583" w:rsidP="00F72583">
      <w:pPr>
        <w:bidi/>
        <w:rPr>
          <w:rFonts w:cs="David" w:hint="cs"/>
          <w:b/>
          <w:bCs/>
          <w:u w:val="single"/>
          <w:rtl/>
        </w:rPr>
      </w:pPr>
      <w:r w:rsidRPr="00F72583">
        <w:rPr>
          <w:rFonts w:cs="David" w:hint="cs"/>
          <w:b/>
          <w:bCs/>
          <w:u w:val="single"/>
          <w:rtl/>
        </w:rPr>
        <w:t>ייעוץ משפטי:</w:t>
      </w:r>
    </w:p>
    <w:p w14:paraId="1D95ECA8" w14:textId="77777777" w:rsidR="00F72583" w:rsidRPr="00F72583" w:rsidRDefault="00F72583" w:rsidP="00F72583">
      <w:pPr>
        <w:bidi/>
        <w:rPr>
          <w:rFonts w:cs="David" w:hint="cs"/>
          <w:rtl/>
        </w:rPr>
      </w:pPr>
      <w:r w:rsidRPr="00F72583">
        <w:rPr>
          <w:rFonts w:cs="David" w:hint="cs"/>
          <w:rtl/>
        </w:rPr>
        <w:t xml:space="preserve">עו"ד ארבל </w:t>
      </w:r>
      <w:proofErr w:type="spellStart"/>
      <w:r w:rsidRPr="00F72583">
        <w:rPr>
          <w:rFonts w:cs="David" w:hint="cs"/>
          <w:rtl/>
        </w:rPr>
        <w:t>אסטרחן</w:t>
      </w:r>
      <w:proofErr w:type="spellEnd"/>
    </w:p>
    <w:p w14:paraId="1BA4A833" w14:textId="77777777" w:rsidR="00F72583" w:rsidRPr="00F72583" w:rsidRDefault="00F72583" w:rsidP="00F72583">
      <w:pPr>
        <w:bidi/>
        <w:rPr>
          <w:rFonts w:cs="David" w:hint="cs"/>
          <w:rtl/>
        </w:rPr>
      </w:pPr>
    </w:p>
    <w:p w14:paraId="16D564BA" w14:textId="77777777" w:rsidR="00F72583" w:rsidRPr="00F72583" w:rsidRDefault="00F72583" w:rsidP="00F72583">
      <w:pPr>
        <w:tabs>
          <w:tab w:val="left" w:pos="1930"/>
        </w:tabs>
        <w:bidi/>
        <w:rPr>
          <w:rFonts w:cs="David" w:hint="cs"/>
          <w:rtl/>
        </w:rPr>
      </w:pPr>
      <w:r w:rsidRPr="00F72583">
        <w:rPr>
          <w:rFonts w:cs="David" w:hint="cs"/>
          <w:b/>
          <w:bCs/>
          <w:u w:val="single"/>
          <w:rtl/>
        </w:rPr>
        <w:t>רשמת פרלמנטרית</w:t>
      </w:r>
      <w:r w:rsidRPr="00F72583">
        <w:rPr>
          <w:rFonts w:cs="David"/>
          <w:rtl/>
        </w:rPr>
        <w:t>:</w:t>
      </w:r>
      <w:r w:rsidRPr="00F72583">
        <w:rPr>
          <w:rFonts w:cs="David" w:hint="cs"/>
          <w:rtl/>
        </w:rPr>
        <w:tab/>
      </w:r>
    </w:p>
    <w:p w14:paraId="1385EFE4" w14:textId="77777777" w:rsidR="00F72583" w:rsidRPr="00F72583" w:rsidRDefault="00F72583" w:rsidP="00F72583">
      <w:pPr>
        <w:bidi/>
        <w:rPr>
          <w:rFonts w:cs="David" w:hint="cs"/>
          <w:rtl/>
        </w:rPr>
      </w:pPr>
      <w:r w:rsidRPr="00F72583">
        <w:rPr>
          <w:rFonts w:cs="David" w:hint="cs"/>
          <w:rtl/>
        </w:rPr>
        <w:t>אתי אפלבוים</w:t>
      </w:r>
    </w:p>
    <w:p w14:paraId="1450B9C6" w14:textId="77777777" w:rsidR="00F72583" w:rsidRPr="00F72583" w:rsidRDefault="00F72583" w:rsidP="00F72583">
      <w:pPr>
        <w:pStyle w:val="Heading5"/>
        <w:jc w:val="left"/>
        <w:rPr>
          <w:rFonts w:hint="cs"/>
          <w:sz w:val="24"/>
          <w:rtl/>
        </w:rPr>
      </w:pPr>
    </w:p>
    <w:p w14:paraId="77F3A064" w14:textId="77777777" w:rsidR="00F72583" w:rsidRPr="00F72583" w:rsidRDefault="00F72583" w:rsidP="00F72583">
      <w:pPr>
        <w:pStyle w:val="Heading5"/>
        <w:jc w:val="left"/>
        <w:rPr>
          <w:sz w:val="24"/>
          <w:rtl/>
        </w:rPr>
      </w:pPr>
      <w:r w:rsidRPr="00F72583">
        <w:rPr>
          <w:sz w:val="24"/>
          <w:rtl/>
        </w:rPr>
        <w:t xml:space="preserve"> </w:t>
      </w:r>
    </w:p>
    <w:p w14:paraId="585D16C3" w14:textId="77777777" w:rsidR="00F72583" w:rsidRPr="00F72583" w:rsidRDefault="00F72583" w:rsidP="00F72583">
      <w:pPr>
        <w:bidi/>
        <w:rPr>
          <w:rFonts w:cs="David" w:hint="cs"/>
          <w:rtl/>
        </w:rPr>
      </w:pPr>
    </w:p>
    <w:p w14:paraId="063F0931" w14:textId="77777777" w:rsidR="00F72583" w:rsidRDefault="00F72583" w:rsidP="00F72583">
      <w:pPr>
        <w:bidi/>
        <w:jc w:val="center"/>
        <w:rPr>
          <w:rFonts w:cs="David" w:hint="cs"/>
          <w:b/>
          <w:bCs/>
          <w:u w:val="single"/>
          <w:rtl/>
        </w:rPr>
      </w:pPr>
      <w:r w:rsidRPr="00F72583">
        <w:rPr>
          <w:rFonts w:cs="David"/>
          <w:rtl/>
        </w:rPr>
        <w:br w:type="page"/>
      </w:r>
    </w:p>
    <w:p w14:paraId="3B5041D1" w14:textId="77777777" w:rsidR="00F72583" w:rsidRDefault="00F72583" w:rsidP="00F72583">
      <w:pPr>
        <w:bidi/>
        <w:jc w:val="center"/>
        <w:rPr>
          <w:rFonts w:cs="David" w:hint="cs"/>
          <w:b/>
          <w:bCs/>
          <w:u w:val="single"/>
          <w:rtl/>
        </w:rPr>
      </w:pPr>
    </w:p>
    <w:p w14:paraId="10F9BE6E" w14:textId="77777777" w:rsidR="00F72583" w:rsidRDefault="00F72583" w:rsidP="00F72583">
      <w:pPr>
        <w:bidi/>
        <w:jc w:val="center"/>
        <w:rPr>
          <w:rFonts w:cs="David" w:hint="cs"/>
          <w:b/>
          <w:bCs/>
          <w:u w:val="single"/>
          <w:rtl/>
        </w:rPr>
      </w:pPr>
    </w:p>
    <w:p w14:paraId="580B2AB9" w14:textId="77777777" w:rsidR="00F72583" w:rsidRDefault="00F72583" w:rsidP="00F72583">
      <w:pPr>
        <w:bidi/>
        <w:jc w:val="center"/>
        <w:rPr>
          <w:rFonts w:cs="David" w:hint="cs"/>
          <w:b/>
          <w:bCs/>
          <w:u w:val="single"/>
          <w:rtl/>
        </w:rPr>
      </w:pPr>
      <w:r w:rsidRPr="00F72583">
        <w:rPr>
          <w:rFonts w:cs="David" w:hint="cs"/>
          <w:b/>
          <w:bCs/>
          <w:u w:val="single"/>
          <w:rtl/>
        </w:rPr>
        <w:t xml:space="preserve">בקשת חה"כ </w:t>
      </w:r>
      <w:proofErr w:type="spellStart"/>
      <w:r w:rsidRPr="00F72583">
        <w:rPr>
          <w:rFonts w:cs="David" w:hint="cs"/>
          <w:b/>
          <w:bCs/>
          <w:u w:val="single"/>
          <w:rtl/>
        </w:rPr>
        <w:t>מוחמד</w:t>
      </w:r>
      <w:proofErr w:type="spellEnd"/>
      <w:r w:rsidRPr="00F72583">
        <w:rPr>
          <w:rFonts w:cs="David" w:hint="cs"/>
          <w:b/>
          <w:bCs/>
          <w:u w:val="single"/>
          <w:rtl/>
        </w:rPr>
        <w:t xml:space="preserve"> ברכה להקדמת הדיון בהצעת חוק הרשויות המקומיות (ביטול איחוד המועצות המקומיות </w:t>
      </w:r>
      <w:proofErr w:type="spellStart"/>
      <w:r w:rsidRPr="00F72583">
        <w:rPr>
          <w:rFonts w:cs="David" w:hint="cs"/>
          <w:b/>
          <w:bCs/>
          <w:u w:val="single"/>
          <w:rtl/>
        </w:rPr>
        <w:t>עוספיה</w:t>
      </w:r>
      <w:proofErr w:type="spellEnd"/>
      <w:r w:rsidRPr="00F72583">
        <w:rPr>
          <w:rFonts w:cs="David" w:hint="cs"/>
          <w:b/>
          <w:bCs/>
          <w:u w:val="single"/>
          <w:rtl/>
        </w:rPr>
        <w:t xml:space="preserve"> ודליית אל-כ </w:t>
      </w:r>
      <w:proofErr w:type="spellStart"/>
      <w:r w:rsidRPr="00F72583">
        <w:rPr>
          <w:rFonts w:cs="David" w:hint="cs"/>
          <w:b/>
          <w:bCs/>
          <w:u w:val="single"/>
          <w:rtl/>
        </w:rPr>
        <w:t>רמל</w:t>
      </w:r>
      <w:proofErr w:type="spellEnd"/>
      <w:r w:rsidRPr="00F72583">
        <w:rPr>
          <w:rFonts w:cs="David" w:hint="cs"/>
          <w:b/>
          <w:bCs/>
          <w:u w:val="single"/>
          <w:rtl/>
        </w:rPr>
        <w:t xml:space="preserve">), </w:t>
      </w:r>
      <w:proofErr w:type="spellStart"/>
      <w:r w:rsidRPr="00F72583">
        <w:rPr>
          <w:rFonts w:cs="David" w:hint="cs"/>
          <w:b/>
          <w:bCs/>
          <w:u w:val="single"/>
          <w:rtl/>
        </w:rPr>
        <w:t>התשס"ח</w:t>
      </w:r>
      <w:proofErr w:type="spellEnd"/>
      <w:r w:rsidRPr="00F72583">
        <w:rPr>
          <w:rFonts w:cs="David" w:hint="cs"/>
          <w:b/>
          <w:bCs/>
          <w:u w:val="single"/>
          <w:rtl/>
        </w:rPr>
        <w:t xml:space="preserve">-2008 </w:t>
      </w:r>
    </w:p>
    <w:p w14:paraId="3F72CDDA" w14:textId="77777777" w:rsidR="00F72583" w:rsidRPr="00F72583" w:rsidRDefault="00F72583" w:rsidP="00F72583">
      <w:pPr>
        <w:bidi/>
        <w:jc w:val="center"/>
        <w:rPr>
          <w:rFonts w:cs="David" w:hint="cs"/>
          <w:rtl/>
        </w:rPr>
      </w:pPr>
      <w:r w:rsidRPr="00F72583">
        <w:rPr>
          <w:rFonts w:cs="David" w:hint="cs"/>
          <w:b/>
          <w:bCs/>
          <w:u w:val="single"/>
          <w:rtl/>
        </w:rPr>
        <w:t>(פ/3470/17), פני הקריאה הטרומית</w:t>
      </w:r>
      <w:r w:rsidRPr="00F72583">
        <w:rPr>
          <w:rFonts w:cs="David" w:hint="cs"/>
          <w:rtl/>
        </w:rPr>
        <w:t>.</w:t>
      </w:r>
    </w:p>
    <w:p w14:paraId="32500B73" w14:textId="77777777" w:rsidR="00F72583" w:rsidRPr="00F72583" w:rsidRDefault="00F72583" w:rsidP="00F72583">
      <w:pPr>
        <w:bidi/>
        <w:rPr>
          <w:rFonts w:cs="David" w:hint="cs"/>
          <w:u w:val="single"/>
          <w:rtl/>
        </w:rPr>
      </w:pPr>
    </w:p>
    <w:p w14:paraId="43D3F9CB" w14:textId="77777777" w:rsidR="00F72583" w:rsidRDefault="00F72583" w:rsidP="00F72583">
      <w:pPr>
        <w:bidi/>
        <w:rPr>
          <w:rFonts w:cs="David" w:hint="cs"/>
          <w:u w:val="single"/>
          <w:rtl/>
        </w:rPr>
      </w:pPr>
    </w:p>
    <w:p w14:paraId="3622B15F" w14:textId="77777777" w:rsidR="00F72583" w:rsidRDefault="00F72583" w:rsidP="00F72583">
      <w:pPr>
        <w:bidi/>
        <w:rPr>
          <w:rFonts w:cs="David" w:hint="cs"/>
          <w:u w:val="single"/>
          <w:rtl/>
        </w:rPr>
      </w:pPr>
    </w:p>
    <w:p w14:paraId="6BFB4E12" w14:textId="77777777" w:rsidR="00F72583" w:rsidRDefault="00F72583" w:rsidP="00F72583">
      <w:pPr>
        <w:bidi/>
        <w:rPr>
          <w:rFonts w:cs="David" w:hint="cs"/>
          <w:u w:val="single"/>
          <w:rtl/>
        </w:rPr>
      </w:pPr>
    </w:p>
    <w:p w14:paraId="22EEEA19" w14:textId="77777777" w:rsidR="00F72583" w:rsidRPr="00F72583" w:rsidRDefault="00F72583" w:rsidP="00F72583">
      <w:pPr>
        <w:bidi/>
        <w:rPr>
          <w:rFonts w:cs="David" w:hint="cs"/>
          <w:rtl/>
        </w:rPr>
      </w:pPr>
      <w:r w:rsidRPr="00F72583">
        <w:rPr>
          <w:rFonts w:cs="David" w:hint="cs"/>
          <w:u w:val="single"/>
          <w:rtl/>
        </w:rPr>
        <w:t>היו"ר דוד טל:</w:t>
      </w:r>
    </w:p>
    <w:p w14:paraId="429787BD" w14:textId="77777777" w:rsidR="00F72583" w:rsidRPr="00F72583" w:rsidRDefault="00F72583" w:rsidP="00F72583">
      <w:pPr>
        <w:bidi/>
        <w:rPr>
          <w:rFonts w:cs="David" w:hint="cs"/>
          <w:rtl/>
        </w:rPr>
      </w:pPr>
    </w:p>
    <w:p w14:paraId="4A3F4283" w14:textId="77777777" w:rsidR="00F72583" w:rsidRPr="00F72583" w:rsidRDefault="00F72583" w:rsidP="00F72583">
      <w:pPr>
        <w:bidi/>
        <w:ind w:firstLine="567"/>
        <w:rPr>
          <w:rFonts w:cs="David" w:hint="cs"/>
          <w:rtl/>
        </w:rPr>
      </w:pPr>
      <w:r w:rsidRPr="00F72583">
        <w:rPr>
          <w:rFonts w:cs="David" w:hint="cs"/>
          <w:rtl/>
        </w:rPr>
        <w:t xml:space="preserve">בוקר טוב. אני מתכבד לפתוח את ישיבת ועדת הכנסת. על סדר היום: בקשת חה"כ </w:t>
      </w:r>
      <w:proofErr w:type="spellStart"/>
      <w:r w:rsidRPr="00F72583">
        <w:rPr>
          <w:rFonts w:cs="David" w:hint="cs"/>
          <w:rtl/>
        </w:rPr>
        <w:t>מוחמד</w:t>
      </w:r>
      <w:proofErr w:type="spellEnd"/>
      <w:r w:rsidRPr="00F72583">
        <w:rPr>
          <w:rFonts w:cs="David" w:hint="cs"/>
          <w:rtl/>
        </w:rPr>
        <w:t xml:space="preserve"> ברכה להקדמת הדיון בהצעת חוק הרשויות המקומיות (ביטול איחוד המועצות המקומיות </w:t>
      </w:r>
      <w:proofErr w:type="spellStart"/>
      <w:r w:rsidRPr="00F72583">
        <w:rPr>
          <w:rFonts w:cs="David" w:hint="cs"/>
          <w:rtl/>
        </w:rPr>
        <w:t>עוספיה</w:t>
      </w:r>
      <w:proofErr w:type="spellEnd"/>
      <w:r w:rsidRPr="00F72583">
        <w:rPr>
          <w:rFonts w:cs="David" w:hint="cs"/>
          <w:rtl/>
        </w:rPr>
        <w:t xml:space="preserve"> ודליית אל כרמל), </w:t>
      </w:r>
      <w:proofErr w:type="spellStart"/>
      <w:r w:rsidRPr="00F72583">
        <w:rPr>
          <w:rFonts w:cs="David" w:hint="cs"/>
          <w:rtl/>
        </w:rPr>
        <w:t>התשס"ח</w:t>
      </w:r>
      <w:proofErr w:type="spellEnd"/>
      <w:r w:rsidRPr="00F72583">
        <w:rPr>
          <w:rFonts w:cs="David" w:hint="cs"/>
          <w:rtl/>
        </w:rPr>
        <w:t xml:space="preserve">-2008 (פ/3470/17), פני הקריאה הטרומית. </w:t>
      </w:r>
    </w:p>
    <w:p w14:paraId="77E78828" w14:textId="77777777" w:rsidR="00F72583" w:rsidRPr="00F72583" w:rsidRDefault="00F72583" w:rsidP="00F72583">
      <w:pPr>
        <w:bidi/>
        <w:rPr>
          <w:rFonts w:cs="David" w:hint="cs"/>
          <w:rtl/>
        </w:rPr>
      </w:pPr>
    </w:p>
    <w:p w14:paraId="085F6E4E" w14:textId="77777777" w:rsidR="00F72583" w:rsidRPr="00F72583" w:rsidRDefault="00F72583" w:rsidP="00F72583">
      <w:pPr>
        <w:bidi/>
        <w:ind w:firstLine="567"/>
        <w:rPr>
          <w:rFonts w:cs="David" w:hint="cs"/>
          <w:rtl/>
        </w:rPr>
      </w:pPr>
      <w:r w:rsidRPr="00F72583">
        <w:rPr>
          <w:rFonts w:cs="David" w:hint="cs"/>
          <w:rtl/>
        </w:rPr>
        <w:t>כנראה שהנושא הזה התפספס ולא באשמתו של חבר הכנסת המגיש. כנראה שנפלה טעות ולא דנו בנושא הזה. הנושא היה צריך להיות מובא אלינו ולא הובא. היום יש הצעות כאלה שעולות לסדר היום. הבקשה כרגע היא לפטור מחובת הנחה על מנת לאפשר לחבר הכנסת ברכה להצמיד את ההצעה שלו עם ההצעות האחרות, שממילא עולות היום.</w:t>
      </w:r>
    </w:p>
    <w:p w14:paraId="50175EE8" w14:textId="77777777" w:rsidR="00F72583" w:rsidRPr="00F72583" w:rsidRDefault="00F72583" w:rsidP="00F72583">
      <w:pPr>
        <w:bidi/>
        <w:rPr>
          <w:rFonts w:cs="David" w:hint="cs"/>
          <w:rtl/>
        </w:rPr>
      </w:pPr>
    </w:p>
    <w:p w14:paraId="2BA0C971" w14:textId="77777777" w:rsidR="00F72583" w:rsidRPr="00F72583" w:rsidRDefault="00F72583" w:rsidP="00F72583">
      <w:pPr>
        <w:bidi/>
        <w:ind w:firstLine="567"/>
        <w:rPr>
          <w:rFonts w:cs="David" w:hint="cs"/>
          <w:rtl/>
        </w:rPr>
      </w:pPr>
      <w:r w:rsidRPr="00F72583">
        <w:rPr>
          <w:rFonts w:cs="David" w:hint="cs"/>
          <w:rtl/>
        </w:rPr>
        <w:t xml:space="preserve">אני לא נוהג להביע את דעתי בטרם הישיבה אבל אני חושב שנכון יהיה לפטור אותו מחובת הנחה ולו רק משום שהטעות לא </w:t>
      </w:r>
      <w:proofErr w:type="spellStart"/>
      <w:r w:rsidRPr="00F72583">
        <w:rPr>
          <w:rFonts w:cs="David" w:hint="cs"/>
          <w:rtl/>
        </w:rPr>
        <w:t>היתה</w:t>
      </w:r>
      <w:proofErr w:type="spellEnd"/>
      <w:r w:rsidRPr="00F72583">
        <w:rPr>
          <w:rFonts w:cs="David" w:hint="cs"/>
          <w:rtl/>
        </w:rPr>
        <w:t xml:space="preserve"> שלו אלא של המערכת.</w:t>
      </w:r>
    </w:p>
    <w:p w14:paraId="525CC1C0" w14:textId="77777777" w:rsidR="00F72583" w:rsidRPr="00F72583" w:rsidRDefault="00F72583" w:rsidP="00F72583">
      <w:pPr>
        <w:bidi/>
        <w:rPr>
          <w:rFonts w:cs="David" w:hint="cs"/>
          <w:rtl/>
        </w:rPr>
      </w:pPr>
    </w:p>
    <w:p w14:paraId="4B81CA73" w14:textId="77777777" w:rsidR="00F72583" w:rsidRPr="00F72583" w:rsidRDefault="00F72583" w:rsidP="00F72583">
      <w:pPr>
        <w:bidi/>
        <w:ind w:firstLine="567"/>
        <w:rPr>
          <w:rFonts w:cs="David" w:hint="cs"/>
          <w:rtl/>
        </w:rPr>
      </w:pPr>
      <w:r w:rsidRPr="00F72583">
        <w:rPr>
          <w:rFonts w:cs="David" w:hint="cs"/>
          <w:rtl/>
        </w:rPr>
        <w:t xml:space="preserve">שנית, משום שהצעת החוק הזאת עולה היום ואנחנו לא מתעסקים בקטנות. חבר הכנסת עשה את כל מה שנדרש כדי להעלות את הצעת החוק הזאת וכנראה נפלה טעות. אני מציע שנאשר פטור מחובת הנחה לחבר הכנסת ברכה. בהצעת החוק שלו הוא מבקש את ביטול האיחוד של המועצות המקומיות </w:t>
      </w:r>
      <w:proofErr w:type="spellStart"/>
      <w:r w:rsidRPr="00F72583">
        <w:rPr>
          <w:rFonts w:cs="David" w:hint="cs"/>
          <w:rtl/>
        </w:rPr>
        <w:t>בעוספיה</w:t>
      </w:r>
      <w:proofErr w:type="spellEnd"/>
      <w:r w:rsidRPr="00F72583">
        <w:rPr>
          <w:rFonts w:cs="David" w:hint="cs"/>
          <w:rtl/>
        </w:rPr>
        <w:t xml:space="preserve"> ודליית אל כרמל.</w:t>
      </w:r>
    </w:p>
    <w:p w14:paraId="4D40869A" w14:textId="77777777" w:rsidR="00F72583" w:rsidRPr="00F72583" w:rsidRDefault="00F72583" w:rsidP="00F72583">
      <w:pPr>
        <w:bidi/>
        <w:rPr>
          <w:rFonts w:cs="David" w:hint="cs"/>
          <w:rtl/>
        </w:rPr>
      </w:pPr>
    </w:p>
    <w:p w14:paraId="3F78A035" w14:textId="77777777" w:rsidR="00F72583" w:rsidRPr="00F72583" w:rsidRDefault="00F72583" w:rsidP="00F72583">
      <w:pPr>
        <w:bidi/>
        <w:ind w:firstLine="567"/>
        <w:rPr>
          <w:rFonts w:cs="David" w:hint="cs"/>
          <w:rtl/>
        </w:rPr>
      </w:pPr>
      <w:r w:rsidRPr="00F72583">
        <w:rPr>
          <w:rFonts w:cs="David" w:hint="cs"/>
          <w:rtl/>
        </w:rPr>
        <w:t xml:space="preserve">ברשותכם אני רוצה להעלות את זה להצבעה. מי בעד לאשר </w:t>
      </w:r>
      <w:proofErr w:type="spellStart"/>
      <w:r w:rsidRPr="00F72583">
        <w:rPr>
          <w:rFonts w:cs="David" w:hint="cs"/>
          <w:rtl/>
        </w:rPr>
        <w:t>למוחמד</w:t>
      </w:r>
      <w:proofErr w:type="spellEnd"/>
      <w:r w:rsidRPr="00F72583">
        <w:rPr>
          <w:rFonts w:cs="David" w:hint="cs"/>
          <w:rtl/>
        </w:rPr>
        <w:t xml:space="preserve"> ברכה?</w:t>
      </w:r>
    </w:p>
    <w:p w14:paraId="11A6D810" w14:textId="77777777" w:rsidR="00F72583" w:rsidRPr="00F72583" w:rsidRDefault="00F72583" w:rsidP="00F72583">
      <w:pPr>
        <w:bidi/>
        <w:rPr>
          <w:rFonts w:cs="David" w:hint="cs"/>
          <w:rtl/>
        </w:rPr>
      </w:pPr>
    </w:p>
    <w:p w14:paraId="48BBAA3D" w14:textId="77777777" w:rsidR="00F72583" w:rsidRPr="00F72583" w:rsidRDefault="00F72583" w:rsidP="00F72583">
      <w:pPr>
        <w:bidi/>
        <w:jc w:val="center"/>
        <w:rPr>
          <w:rFonts w:cs="David" w:hint="cs"/>
          <w:b/>
          <w:bCs/>
          <w:rtl/>
        </w:rPr>
      </w:pPr>
      <w:r w:rsidRPr="00F72583">
        <w:rPr>
          <w:rFonts w:cs="David" w:hint="cs"/>
          <w:b/>
          <w:bCs/>
          <w:rtl/>
        </w:rPr>
        <w:t>הצבעה</w:t>
      </w:r>
    </w:p>
    <w:p w14:paraId="627ECA7D" w14:textId="77777777" w:rsidR="00F72583" w:rsidRPr="00F72583" w:rsidRDefault="00F72583" w:rsidP="00F72583">
      <w:pPr>
        <w:bidi/>
        <w:jc w:val="center"/>
        <w:rPr>
          <w:rFonts w:cs="David" w:hint="cs"/>
          <w:rtl/>
        </w:rPr>
      </w:pPr>
    </w:p>
    <w:p w14:paraId="352AFF91" w14:textId="77777777" w:rsidR="00F72583" w:rsidRPr="00F72583" w:rsidRDefault="00F72583" w:rsidP="00F72583">
      <w:pPr>
        <w:bidi/>
        <w:jc w:val="center"/>
        <w:rPr>
          <w:rFonts w:cs="David" w:hint="cs"/>
          <w:rtl/>
        </w:rPr>
      </w:pPr>
      <w:r w:rsidRPr="00F72583">
        <w:rPr>
          <w:rFonts w:cs="David" w:hint="cs"/>
          <w:rtl/>
        </w:rPr>
        <w:t>בעד - רוב</w:t>
      </w:r>
    </w:p>
    <w:p w14:paraId="4D9B3591" w14:textId="77777777" w:rsidR="00F72583" w:rsidRPr="00F72583" w:rsidRDefault="00F72583" w:rsidP="00F72583">
      <w:pPr>
        <w:bidi/>
        <w:jc w:val="center"/>
        <w:rPr>
          <w:rFonts w:cs="David" w:hint="cs"/>
          <w:rtl/>
        </w:rPr>
      </w:pPr>
      <w:r w:rsidRPr="00F72583">
        <w:rPr>
          <w:rFonts w:cs="David" w:hint="cs"/>
          <w:rtl/>
        </w:rPr>
        <w:t xml:space="preserve">נגד </w:t>
      </w:r>
      <w:r w:rsidRPr="00F72583">
        <w:rPr>
          <w:rFonts w:cs="David"/>
          <w:rtl/>
        </w:rPr>
        <w:t>–</w:t>
      </w:r>
      <w:r w:rsidRPr="00F72583">
        <w:rPr>
          <w:rFonts w:cs="David" w:hint="cs"/>
          <w:rtl/>
        </w:rPr>
        <w:t xml:space="preserve"> אין</w:t>
      </w:r>
    </w:p>
    <w:p w14:paraId="5662D7FD" w14:textId="77777777" w:rsidR="00F72583" w:rsidRPr="00F72583" w:rsidRDefault="00F72583" w:rsidP="00F72583">
      <w:pPr>
        <w:bidi/>
        <w:jc w:val="center"/>
        <w:rPr>
          <w:rFonts w:cs="David" w:hint="cs"/>
          <w:rtl/>
        </w:rPr>
      </w:pPr>
      <w:r w:rsidRPr="00F72583">
        <w:rPr>
          <w:rFonts w:cs="David" w:hint="cs"/>
          <w:rtl/>
        </w:rPr>
        <w:t xml:space="preserve">נמנעים </w:t>
      </w:r>
      <w:r w:rsidRPr="00F72583">
        <w:rPr>
          <w:rFonts w:cs="David"/>
          <w:rtl/>
        </w:rPr>
        <w:t>–</w:t>
      </w:r>
      <w:r w:rsidRPr="00F72583">
        <w:rPr>
          <w:rFonts w:cs="David" w:hint="cs"/>
          <w:rtl/>
        </w:rPr>
        <w:t xml:space="preserve"> אין</w:t>
      </w:r>
    </w:p>
    <w:p w14:paraId="2904D65C" w14:textId="77777777" w:rsidR="00F72583" w:rsidRPr="00F72583" w:rsidRDefault="00F72583" w:rsidP="00F72583">
      <w:pPr>
        <w:bidi/>
        <w:jc w:val="center"/>
        <w:rPr>
          <w:rFonts w:cs="David" w:hint="cs"/>
          <w:rtl/>
        </w:rPr>
      </w:pPr>
      <w:r w:rsidRPr="00F72583">
        <w:rPr>
          <w:rFonts w:cs="David" w:hint="cs"/>
          <w:rtl/>
        </w:rPr>
        <w:t xml:space="preserve">בקשתו של חבר הכנסת </w:t>
      </w:r>
      <w:proofErr w:type="spellStart"/>
      <w:r w:rsidRPr="00F72583">
        <w:rPr>
          <w:rFonts w:cs="David" w:hint="cs"/>
          <w:rtl/>
        </w:rPr>
        <w:t>מוחמד</w:t>
      </w:r>
      <w:proofErr w:type="spellEnd"/>
      <w:r w:rsidRPr="00F72583">
        <w:rPr>
          <w:rFonts w:cs="David" w:hint="cs"/>
          <w:rtl/>
        </w:rPr>
        <w:t xml:space="preserve"> ברכה לפטור מחובת הנחה התקבלה.</w:t>
      </w:r>
    </w:p>
    <w:p w14:paraId="39A04BE8" w14:textId="77777777" w:rsidR="00F72583" w:rsidRPr="00F72583" w:rsidRDefault="00F72583" w:rsidP="00F72583">
      <w:pPr>
        <w:bidi/>
        <w:rPr>
          <w:rFonts w:cs="David" w:hint="cs"/>
          <w:rtl/>
        </w:rPr>
      </w:pPr>
    </w:p>
    <w:p w14:paraId="558CDDDE" w14:textId="77777777" w:rsidR="00F72583" w:rsidRPr="00F72583" w:rsidRDefault="00F72583" w:rsidP="00F72583">
      <w:pPr>
        <w:bidi/>
        <w:rPr>
          <w:rFonts w:cs="David" w:hint="cs"/>
          <w:rtl/>
        </w:rPr>
      </w:pPr>
    </w:p>
    <w:p w14:paraId="18287EA5" w14:textId="77777777" w:rsidR="00F72583" w:rsidRPr="00F72583" w:rsidRDefault="00F72583" w:rsidP="00F72583">
      <w:pPr>
        <w:bidi/>
        <w:rPr>
          <w:rFonts w:cs="David" w:hint="cs"/>
          <w:u w:val="single"/>
          <w:rtl/>
        </w:rPr>
      </w:pPr>
      <w:r w:rsidRPr="00F72583">
        <w:rPr>
          <w:rFonts w:cs="David" w:hint="cs"/>
          <w:u w:val="single"/>
          <w:rtl/>
        </w:rPr>
        <w:t>היו"ר דוד טל:</w:t>
      </w:r>
    </w:p>
    <w:p w14:paraId="648F301E" w14:textId="77777777" w:rsidR="00F72583" w:rsidRPr="00F72583" w:rsidRDefault="00F72583" w:rsidP="00F72583">
      <w:pPr>
        <w:bidi/>
        <w:rPr>
          <w:rFonts w:cs="David" w:hint="cs"/>
          <w:b/>
          <w:bCs/>
          <w:u w:val="single"/>
          <w:rtl/>
        </w:rPr>
      </w:pPr>
    </w:p>
    <w:p w14:paraId="6435E73B" w14:textId="77777777" w:rsidR="00F72583" w:rsidRPr="00F72583" w:rsidRDefault="00F72583" w:rsidP="00F72583">
      <w:pPr>
        <w:bidi/>
        <w:rPr>
          <w:rFonts w:cs="David" w:hint="cs"/>
          <w:rtl/>
        </w:rPr>
      </w:pPr>
      <w:r w:rsidRPr="00F72583">
        <w:rPr>
          <w:rFonts w:cs="David" w:hint="cs"/>
          <w:b/>
          <w:bCs/>
          <w:rtl/>
        </w:rPr>
        <w:tab/>
      </w:r>
      <w:r w:rsidRPr="00F72583">
        <w:rPr>
          <w:rFonts w:cs="David" w:hint="cs"/>
          <w:rtl/>
        </w:rPr>
        <w:t xml:space="preserve">חבר הכנסת ברכה, קיבלת את מה שמגיע לך. </w:t>
      </w:r>
    </w:p>
    <w:p w14:paraId="02F4B7B3" w14:textId="77777777" w:rsidR="00F72583" w:rsidRPr="00F72583" w:rsidRDefault="00F72583" w:rsidP="00F72583">
      <w:pPr>
        <w:bidi/>
        <w:rPr>
          <w:rFonts w:cs="David" w:hint="cs"/>
          <w:rtl/>
        </w:rPr>
      </w:pPr>
    </w:p>
    <w:p w14:paraId="01380BC6" w14:textId="77777777" w:rsidR="00F72583" w:rsidRPr="00F72583" w:rsidRDefault="00F72583" w:rsidP="00F72583">
      <w:pPr>
        <w:bidi/>
        <w:rPr>
          <w:rFonts w:cs="David" w:hint="cs"/>
          <w:u w:val="single"/>
          <w:rtl/>
        </w:rPr>
      </w:pPr>
      <w:proofErr w:type="spellStart"/>
      <w:r w:rsidRPr="00F72583">
        <w:rPr>
          <w:rFonts w:cs="David" w:hint="cs"/>
          <w:u w:val="single"/>
          <w:rtl/>
        </w:rPr>
        <w:t>מוחמד</w:t>
      </w:r>
      <w:proofErr w:type="spellEnd"/>
      <w:r w:rsidRPr="00F72583">
        <w:rPr>
          <w:rFonts w:cs="David" w:hint="cs"/>
          <w:u w:val="single"/>
          <w:rtl/>
        </w:rPr>
        <w:t xml:space="preserve"> ברכה:</w:t>
      </w:r>
    </w:p>
    <w:p w14:paraId="5E2851D1" w14:textId="77777777" w:rsidR="00F72583" w:rsidRPr="00F72583" w:rsidRDefault="00F72583" w:rsidP="00F72583">
      <w:pPr>
        <w:bidi/>
        <w:rPr>
          <w:rFonts w:cs="David" w:hint="cs"/>
          <w:u w:val="single"/>
          <w:rtl/>
        </w:rPr>
      </w:pPr>
    </w:p>
    <w:p w14:paraId="4BD7BA2D" w14:textId="77777777" w:rsidR="00F72583" w:rsidRPr="00F72583" w:rsidRDefault="00F72583" w:rsidP="00F72583">
      <w:pPr>
        <w:bidi/>
        <w:rPr>
          <w:rFonts w:cs="David" w:hint="cs"/>
          <w:rtl/>
        </w:rPr>
      </w:pPr>
      <w:r w:rsidRPr="00F72583">
        <w:rPr>
          <w:rFonts w:cs="David" w:hint="cs"/>
          <w:rtl/>
        </w:rPr>
        <w:tab/>
        <w:t xml:space="preserve">תודה. </w:t>
      </w:r>
    </w:p>
    <w:p w14:paraId="2E0E35BA" w14:textId="77777777" w:rsidR="00F72583" w:rsidRPr="00F72583" w:rsidRDefault="00F72583" w:rsidP="00F72583">
      <w:pPr>
        <w:bidi/>
        <w:rPr>
          <w:rFonts w:cs="David" w:hint="cs"/>
          <w:rtl/>
        </w:rPr>
      </w:pPr>
    </w:p>
    <w:p w14:paraId="722FF131" w14:textId="77777777" w:rsidR="00F72583" w:rsidRPr="00F72583" w:rsidRDefault="00F72583" w:rsidP="00F72583">
      <w:pPr>
        <w:bidi/>
        <w:rPr>
          <w:rFonts w:cs="David" w:hint="cs"/>
          <w:u w:val="single"/>
          <w:rtl/>
        </w:rPr>
      </w:pPr>
      <w:r w:rsidRPr="00F72583">
        <w:rPr>
          <w:rFonts w:cs="David" w:hint="cs"/>
          <w:u w:val="single"/>
          <w:rtl/>
        </w:rPr>
        <w:t>היו"ר דוד טל:</w:t>
      </w:r>
    </w:p>
    <w:p w14:paraId="3444CFB9" w14:textId="77777777" w:rsidR="00F72583" w:rsidRPr="00F72583" w:rsidRDefault="00F72583" w:rsidP="00F72583">
      <w:pPr>
        <w:bidi/>
        <w:rPr>
          <w:rFonts w:cs="David" w:hint="cs"/>
          <w:u w:val="single"/>
          <w:rtl/>
        </w:rPr>
      </w:pPr>
    </w:p>
    <w:p w14:paraId="4EE1CDD7" w14:textId="77777777" w:rsidR="00F72583" w:rsidRPr="00F72583" w:rsidRDefault="00F72583" w:rsidP="00F72583">
      <w:pPr>
        <w:bidi/>
        <w:rPr>
          <w:rFonts w:cs="David" w:hint="cs"/>
          <w:rtl/>
        </w:rPr>
      </w:pPr>
      <w:r w:rsidRPr="00F72583">
        <w:rPr>
          <w:rFonts w:cs="David" w:hint="cs"/>
          <w:rtl/>
        </w:rPr>
        <w:tab/>
        <w:t xml:space="preserve">הישיבה נעולה. </w:t>
      </w:r>
    </w:p>
    <w:p w14:paraId="47A27E95" w14:textId="77777777" w:rsidR="00F72583" w:rsidRPr="00F72583" w:rsidRDefault="00F72583" w:rsidP="00F72583">
      <w:pPr>
        <w:bidi/>
        <w:rPr>
          <w:rFonts w:cs="David" w:hint="cs"/>
          <w:rtl/>
        </w:rPr>
      </w:pPr>
    </w:p>
    <w:p w14:paraId="3FDEECED" w14:textId="77777777" w:rsidR="00F72583" w:rsidRPr="00F72583" w:rsidRDefault="00F72583" w:rsidP="00F72583">
      <w:pPr>
        <w:bidi/>
        <w:rPr>
          <w:rFonts w:cs="David" w:hint="cs"/>
          <w:u w:val="single"/>
          <w:rtl/>
        </w:rPr>
      </w:pPr>
      <w:r w:rsidRPr="00F72583">
        <w:rPr>
          <w:rFonts w:cs="David" w:hint="cs"/>
          <w:b/>
          <w:bCs/>
          <w:u w:val="single"/>
          <w:rtl/>
        </w:rPr>
        <w:t>הישיבה ננעלה בשעה 09:00</w:t>
      </w:r>
      <w:r w:rsidRPr="00F72583">
        <w:rPr>
          <w:rFonts w:cs="David" w:hint="cs"/>
          <w:u w:val="single"/>
          <w:rtl/>
        </w:rPr>
        <w:tab/>
      </w:r>
    </w:p>
    <w:p w14:paraId="66340EEC" w14:textId="77777777" w:rsidR="00552A80" w:rsidRPr="00F72583" w:rsidRDefault="00552A80" w:rsidP="00F72583">
      <w:pPr>
        <w:bidi/>
        <w:rPr>
          <w:rFonts w:cs="David"/>
        </w:rPr>
      </w:pPr>
    </w:p>
    <w:sectPr w:rsidR="00552A80" w:rsidRPr="00F72583" w:rsidSect="00F72583">
      <w:headerReference w:type="even" r:id="rId6"/>
      <w:headerReference w:type="default" r:id="rId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98A0BB" w14:textId="77777777" w:rsidR="00000000" w:rsidRDefault="00F47E6B">
      <w:r>
        <w:separator/>
      </w:r>
    </w:p>
  </w:endnote>
  <w:endnote w:type="continuationSeparator" w:id="0">
    <w:p w14:paraId="2B7BA102" w14:textId="77777777" w:rsidR="00000000" w:rsidRDefault="00F47E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2D50DE" w14:textId="77777777" w:rsidR="00000000" w:rsidRDefault="00F47E6B">
      <w:r>
        <w:separator/>
      </w:r>
    </w:p>
  </w:footnote>
  <w:footnote w:type="continuationSeparator" w:id="0">
    <w:p w14:paraId="45732FA1" w14:textId="77777777" w:rsidR="00000000" w:rsidRDefault="00F47E6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84E57D" w14:textId="77777777" w:rsidR="00F72583" w:rsidRDefault="00F72583">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end"/>
    </w:r>
  </w:p>
  <w:p w14:paraId="4D64D396" w14:textId="77777777" w:rsidR="00F72583" w:rsidRDefault="00F72583">
    <w:pPr>
      <w:pStyle w:val="Header"/>
      <w:ind w:right="360"/>
      <w:jc w:val="both"/>
      <w:rPr>
        <w:rtl/>
      </w:rPr>
    </w:pPr>
  </w:p>
  <w:p w14:paraId="3015FFE7" w14:textId="77777777" w:rsidR="00F72583" w:rsidRDefault="00F72583"/>
  <w:p w14:paraId="570715A9" w14:textId="77777777" w:rsidR="00F72583" w:rsidRDefault="00F72583"/>
  <w:p w14:paraId="45D6DEF1" w14:textId="77777777" w:rsidR="00F72583" w:rsidRDefault="00F72583"/>
  <w:p w14:paraId="5F33A8A1" w14:textId="77777777" w:rsidR="00F72583" w:rsidRDefault="00F72583"/>
  <w:p w14:paraId="5BD9039A" w14:textId="77777777" w:rsidR="00F72583" w:rsidRDefault="00F72583"/>
  <w:p w14:paraId="2F6BFFFE" w14:textId="77777777" w:rsidR="00F72583" w:rsidRDefault="00F72583"/>
  <w:p w14:paraId="5D486CF7" w14:textId="77777777" w:rsidR="00F72583" w:rsidRDefault="00F72583"/>
  <w:p w14:paraId="3E893AB0" w14:textId="77777777" w:rsidR="00F72583" w:rsidRDefault="00F72583"/>
  <w:p w14:paraId="319D4E8D" w14:textId="77777777" w:rsidR="00F72583" w:rsidRDefault="00F72583"/>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ED4513" w14:textId="77777777" w:rsidR="00F72583" w:rsidRDefault="00F72583">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separate"/>
    </w:r>
    <w:r>
      <w:rPr>
        <w:rStyle w:val="PageNumber"/>
        <w:noProof/>
        <w:rtl/>
      </w:rPr>
      <w:t>2</w:t>
    </w:r>
    <w:r>
      <w:rPr>
        <w:rStyle w:val="PageNumber"/>
        <w:rtl/>
      </w:rPr>
      <w:fldChar w:fldCharType="end"/>
    </w:r>
  </w:p>
  <w:p w14:paraId="747FC623" w14:textId="77777777" w:rsidR="00F72583" w:rsidRDefault="00F72583" w:rsidP="00F72583">
    <w:pPr>
      <w:pStyle w:val="Header"/>
      <w:ind w:right="360"/>
      <w:jc w:val="both"/>
      <w:rPr>
        <w:rFonts w:hint="cs"/>
        <w:rtl/>
      </w:rPr>
    </w:pPr>
    <w:r>
      <w:rPr>
        <w:rFonts w:hint="cs"/>
        <w:rtl/>
      </w:rPr>
      <w:t>ועדת הכנסת</w:t>
    </w:r>
  </w:p>
  <w:p w14:paraId="64E11D8E" w14:textId="77777777" w:rsidR="00F72583" w:rsidRDefault="00F72583">
    <w:pPr>
      <w:pStyle w:val="Header"/>
      <w:ind w:right="360"/>
      <w:jc w:val="both"/>
      <w:rPr>
        <w:rStyle w:val="PageNumber"/>
        <w:rFonts w:hint="cs"/>
        <w:rtl/>
      </w:rPr>
    </w:pPr>
    <w:r>
      <w:rPr>
        <w:rFonts w:hint="cs"/>
        <w:rtl/>
      </w:rPr>
      <w:t>04.06.08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riginalName" w:val="tmp296653פרוטוקול_ישיבת_ועדה.doc"/>
    <w:docVar w:name="StartMode" w:val="3"/>
  </w:docVars>
  <w:rsids>
    <w:rsidRoot w:val="00917E67"/>
    <w:rsid w:val="00552A80"/>
    <w:rsid w:val="00917E67"/>
    <w:rsid w:val="00965806"/>
    <w:rsid w:val="00DB4294"/>
    <w:rsid w:val="00F47E6B"/>
    <w:rsid w:val="00F7258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67E8B150"/>
  <w15:chartTrackingRefBased/>
  <w15:docId w15:val="{80E7C8F6-0D0E-4075-A2F8-540732EC07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bidi/>
      <w:outlineLvl w:val="0"/>
    </w:pPr>
    <w:rPr>
      <w:u w:val="single"/>
    </w:rPr>
  </w:style>
  <w:style w:type="paragraph" w:styleId="Heading2">
    <w:name w:val="heading 2"/>
    <w:basedOn w:val="Normal"/>
    <w:next w:val="Normal"/>
    <w:qFormat/>
    <w:pPr>
      <w:keepNext/>
      <w:bidi/>
      <w:outlineLvl w:val="1"/>
    </w:pPr>
    <w:rPr>
      <w:b/>
      <w:bCs/>
    </w:rPr>
  </w:style>
  <w:style w:type="paragraph" w:styleId="Heading3">
    <w:name w:val="heading 3"/>
    <w:basedOn w:val="Normal"/>
    <w:next w:val="Normal"/>
    <w:qFormat/>
    <w:pPr>
      <w:keepNext/>
      <w:bidi/>
      <w:jc w:val="center"/>
      <w:outlineLvl w:val="2"/>
    </w:pPr>
    <w:rPr>
      <w:b/>
      <w:bCs/>
      <w:u w:val="single"/>
    </w:rPr>
  </w:style>
  <w:style w:type="paragraph" w:styleId="Heading5">
    <w:name w:val="heading 5"/>
    <w:basedOn w:val="Normal"/>
    <w:next w:val="Normal"/>
    <w:qFormat/>
    <w:rsid w:val="00F72583"/>
    <w:pPr>
      <w:keepNext/>
      <w:overflowPunct w:val="0"/>
      <w:autoSpaceDE w:val="0"/>
      <w:autoSpaceDN w:val="0"/>
      <w:bidi/>
      <w:adjustRightInd w:val="0"/>
      <w:jc w:val="both"/>
      <w:textAlignment w:val="baseline"/>
      <w:outlineLvl w:val="4"/>
    </w:pPr>
    <w:rPr>
      <w:rFonts w:cs="David"/>
      <w:sz w:val="22"/>
      <w:lang w:eastAsia="he-IL"/>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F72583"/>
    <w:pPr>
      <w:tabs>
        <w:tab w:val="center" w:pos="4153"/>
        <w:tab w:val="right" w:pos="8306"/>
      </w:tabs>
      <w:overflowPunct w:val="0"/>
      <w:autoSpaceDE w:val="0"/>
      <w:autoSpaceDN w:val="0"/>
      <w:bidi/>
      <w:adjustRightInd w:val="0"/>
      <w:textAlignment w:val="baseline"/>
    </w:pPr>
    <w:rPr>
      <w:rFonts w:cs="David"/>
      <w:sz w:val="22"/>
      <w:lang w:eastAsia="he-IL"/>
    </w:rPr>
  </w:style>
  <w:style w:type="character" w:styleId="PageNumber">
    <w:name w:val="page number"/>
    <w:basedOn w:val="DefaultParagraphFont"/>
    <w:rsid w:val="00F725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LIRAZ\&#1508;&#1512;&#1493;&#1496;&#1493;&#1511;&#1493;&#1500;_&#1497;&#1513;&#1497;&#1489;&#1514;_&#1493;&#1506;&#1491;&#149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Template>
  <TotalTime>0</TotalTime>
  <Pages>2</Pages>
  <Words>295</Words>
  <Characters>1682</Characters>
  <Application>Microsoft Office Word</Application>
  <DocSecurity>0</DocSecurity>
  <Lines>14</Lines>
  <Paragraphs>3</Paragraphs>
  <ScaleCrop>false</ScaleCrop>
  <HeadingPairs>
    <vt:vector size="2" baseType="variant">
      <vt:variant>
        <vt:lpstr>שם</vt:lpstr>
      </vt:variant>
      <vt:variant>
        <vt:i4>1</vt:i4>
      </vt:variant>
    </vt:vector>
  </HeadingPairs>
  <TitlesOfParts>
    <vt:vector size="1" baseType="lpstr">
      <vt:lpstr/>
    </vt:vector>
  </TitlesOfParts>
  <Company>Liraz</Company>
  <LinksUpToDate>false</LinksUpToDate>
  <CharactersWithSpaces>1974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com_alex</dc:creator>
  <cp:keywords/>
  <dc:description/>
  <cp:lastModifiedBy>Ghanem Mohammad</cp:lastModifiedBy>
  <cp:revision>2</cp:revision>
  <cp:lastPrinted>1601-01-01T00:00:00Z</cp:lastPrinted>
  <dcterms:created xsi:type="dcterms:W3CDTF">2022-07-09T13:28:00Z</dcterms:created>
  <dcterms:modified xsi:type="dcterms:W3CDTF">2022-07-09T13:28:00Z</dcterms:modified>
</cp:coreProperties>
</file>