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FE12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rtl/>
        </w:rPr>
      </w:pPr>
      <w:r w:rsidRPr="005B4CD4">
        <w:rPr>
          <w:rFonts w:cs="David" w:hint="cs"/>
          <w:b/>
          <w:bCs/>
          <w:rtl/>
        </w:rPr>
        <w:t>ה</w:t>
      </w:r>
      <w:r w:rsidRPr="005B4CD4">
        <w:rPr>
          <w:rFonts w:cs="David"/>
          <w:b/>
          <w:bCs/>
          <w:rtl/>
        </w:rPr>
        <w:t xml:space="preserve">כנסת </w:t>
      </w:r>
      <w:r w:rsidRPr="005B4CD4">
        <w:rPr>
          <w:rFonts w:cs="David" w:hint="cs"/>
          <w:b/>
          <w:bCs/>
          <w:rtl/>
        </w:rPr>
        <w:t>השמונה-עשרה</w:t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  <w:t xml:space="preserve">                                                              נוסח לא מתוקן              </w:t>
      </w:r>
    </w:p>
    <w:p w14:paraId="04B3F06E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rtl/>
        </w:rPr>
      </w:pPr>
      <w:r w:rsidRPr="005B4CD4">
        <w:rPr>
          <w:rFonts w:cs="David" w:hint="cs"/>
          <w:b/>
          <w:bCs/>
          <w:rtl/>
        </w:rPr>
        <w:t>מושב ראשון</w:t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/>
          <w:b/>
          <w:bCs/>
          <w:rtl/>
        </w:rPr>
        <w:tab/>
      </w:r>
      <w:r w:rsidRPr="005B4CD4">
        <w:rPr>
          <w:rFonts w:cs="David" w:hint="cs"/>
          <w:b/>
          <w:bCs/>
          <w:rtl/>
        </w:rPr>
        <w:t xml:space="preserve">         </w:t>
      </w:r>
    </w:p>
    <w:p w14:paraId="061B510E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61013630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0688C0CF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475971DB" w14:textId="77777777" w:rsidR="005B4CD4" w:rsidRPr="005B4CD4" w:rsidRDefault="005B4CD4" w:rsidP="005B4CD4">
      <w:pPr>
        <w:bidi/>
        <w:jc w:val="center"/>
        <w:outlineLvl w:val="0"/>
        <w:rPr>
          <w:rFonts w:cs="David" w:hint="cs"/>
          <w:b/>
          <w:bCs/>
          <w:rtl/>
        </w:rPr>
      </w:pPr>
      <w:r w:rsidRPr="005B4CD4">
        <w:rPr>
          <w:rFonts w:cs="David"/>
          <w:b/>
          <w:bCs/>
          <w:rtl/>
        </w:rPr>
        <w:t>פרוטוקול מס'</w:t>
      </w:r>
      <w:r w:rsidRPr="005B4CD4">
        <w:rPr>
          <w:rFonts w:cs="David" w:hint="cs"/>
          <w:b/>
          <w:bCs/>
          <w:rtl/>
        </w:rPr>
        <w:t xml:space="preserve"> 19</w:t>
      </w:r>
    </w:p>
    <w:p w14:paraId="4D71C24A" w14:textId="77777777" w:rsidR="005B4CD4" w:rsidRPr="005B4CD4" w:rsidRDefault="005B4CD4" w:rsidP="005B4CD4">
      <w:pPr>
        <w:bidi/>
        <w:jc w:val="center"/>
        <w:outlineLvl w:val="0"/>
        <w:rPr>
          <w:rFonts w:cs="David" w:hint="cs"/>
          <w:b/>
          <w:bCs/>
          <w:rtl/>
        </w:rPr>
      </w:pPr>
      <w:r w:rsidRPr="005B4CD4">
        <w:rPr>
          <w:rFonts w:cs="David"/>
          <w:b/>
          <w:bCs/>
          <w:rtl/>
        </w:rPr>
        <w:t>מישיב</w:t>
      </w:r>
      <w:r w:rsidRPr="005B4CD4">
        <w:rPr>
          <w:rFonts w:cs="David" w:hint="cs"/>
          <w:b/>
          <w:bCs/>
          <w:rtl/>
        </w:rPr>
        <w:t>ת ועדת הכנסת</w:t>
      </w:r>
    </w:p>
    <w:p w14:paraId="203761A8" w14:textId="77777777" w:rsidR="005B4CD4" w:rsidRPr="005B4CD4" w:rsidRDefault="005B4CD4" w:rsidP="005B4CD4">
      <w:pPr>
        <w:bidi/>
        <w:jc w:val="center"/>
        <w:rPr>
          <w:rFonts w:cs="David"/>
          <w:b/>
          <w:bCs/>
          <w:u w:val="single"/>
          <w:rtl/>
        </w:rPr>
      </w:pPr>
      <w:r w:rsidRPr="005B4CD4">
        <w:rPr>
          <w:rFonts w:cs="David" w:hint="cs"/>
          <w:b/>
          <w:bCs/>
          <w:u w:val="single"/>
          <w:rtl/>
        </w:rPr>
        <w:t xml:space="preserve">יום שני, ל' בסיוון </w:t>
      </w:r>
      <w:r w:rsidRPr="005B4CD4">
        <w:rPr>
          <w:rFonts w:cs="David"/>
          <w:b/>
          <w:bCs/>
          <w:u w:val="single"/>
          <w:rtl/>
        </w:rPr>
        <w:t>תשס"</w:t>
      </w:r>
      <w:r w:rsidRPr="005B4CD4">
        <w:rPr>
          <w:rFonts w:cs="David" w:hint="cs"/>
          <w:b/>
          <w:bCs/>
          <w:u w:val="single"/>
          <w:rtl/>
        </w:rPr>
        <w:t xml:space="preserve">ט (22 ביוני 2009), </w:t>
      </w:r>
      <w:r w:rsidRPr="005B4CD4">
        <w:rPr>
          <w:rFonts w:cs="David"/>
          <w:b/>
          <w:bCs/>
          <w:u w:val="single"/>
          <w:rtl/>
        </w:rPr>
        <w:t>ש</w:t>
      </w:r>
      <w:r w:rsidRPr="005B4CD4">
        <w:rPr>
          <w:rFonts w:cs="David" w:hint="cs"/>
          <w:b/>
          <w:bCs/>
          <w:u w:val="single"/>
          <w:rtl/>
        </w:rPr>
        <w:t>עה</w:t>
      </w:r>
      <w:r w:rsidRPr="005B4CD4">
        <w:rPr>
          <w:rFonts w:cs="David"/>
          <w:b/>
          <w:bCs/>
          <w:u w:val="single"/>
          <w:rtl/>
        </w:rPr>
        <w:t xml:space="preserve"> </w:t>
      </w:r>
      <w:r w:rsidRPr="005B4CD4">
        <w:rPr>
          <w:rFonts w:cs="David" w:hint="cs"/>
          <w:b/>
          <w:bCs/>
          <w:u w:val="single"/>
          <w:rtl/>
        </w:rPr>
        <w:t>09:00</w:t>
      </w:r>
    </w:p>
    <w:p w14:paraId="07AA3C88" w14:textId="77777777" w:rsid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</w:p>
    <w:p w14:paraId="28E0E05C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</w:p>
    <w:p w14:paraId="560BF0AD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</w:p>
    <w:p w14:paraId="231D131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b/>
          <w:bCs/>
          <w:u w:val="single"/>
          <w:rtl/>
        </w:rPr>
        <w:t>סדר היום</w:t>
      </w:r>
      <w:r w:rsidRPr="005B4CD4">
        <w:rPr>
          <w:rFonts w:cs="David"/>
          <w:b/>
          <w:bCs/>
          <w:u w:val="single"/>
          <w:rtl/>
        </w:rPr>
        <w:t>:</w:t>
      </w:r>
      <w:r w:rsidRPr="005B4CD4">
        <w:rPr>
          <w:rFonts w:cs="David"/>
          <w:rtl/>
        </w:rPr>
        <w:t xml:space="preserve"> </w:t>
      </w:r>
      <w:r w:rsidRPr="005B4CD4">
        <w:rPr>
          <w:rFonts w:cs="David" w:hint="cs"/>
          <w:rtl/>
        </w:rPr>
        <w:t xml:space="preserve"> </w:t>
      </w:r>
    </w:p>
    <w:p w14:paraId="2D71FE9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>1. קביעת מסגרת הדיון להצעות להביע אי-אמון בממשלה</w:t>
      </w:r>
    </w:p>
    <w:p w14:paraId="0940F1A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>2. שונות</w:t>
      </w:r>
    </w:p>
    <w:p w14:paraId="1B8249E3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</w:p>
    <w:p w14:paraId="70595D3B" w14:textId="77777777" w:rsidR="005B4CD4" w:rsidRPr="005B4CD4" w:rsidRDefault="005B4CD4" w:rsidP="005B4CD4">
      <w:pPr>
        <w:bidi/>
        <w:jc w:val="both"/>
        <w:rPr>
          <w:rFonts w:cs="David"/>
          <w:b/>
          <w:bCs/>
          <w:rtl/>
        </w:rPr>
      </w:pPr>
    </w:p>
    <w:p w14:paraId="2F5AA37C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433E9A0C" w14:textId="77777777" w:rsidR="005B4CD4" w:rsidRPr="005B4CD4" w:rsidRDefault="005B4CD4" w:rsidP="005B4CD4">
      <w:pPr>
        <w:bidi/>
        <w:jc w:val="both"/>
        <w:outlineLvl w:val="0"/>
        <w:rPr>
          <w:rFonts w:cs="David"/>
          <w:b/>
          <w:bCs/>
          <w:u w:val="single"/>
          <w:rtl/>
        </w:rPr>
      </w:pPr>
      <w:r w:rsidRPr="005B4CD4">
        <w:rPr>
          <w:rFonts w:cs="David"/>
          <w:b/>
          <w:bCs/>
          <w:u w:val="single"/>
          <w:rtl/>
        </w:rPr>
        <w:t>נכחו:</w:t>
      </w:r>
    </w:p>
    <w:p w14:paraId="53A89B92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/>
          <w:b/>
          <w:bCs/>
          <w:u w:val="single"/>
          <w:rtl/>
        </w:rPr>
        <w:t>חברי הוועדה</w:t>
      </w:r>
      <w:r w:rsidRPr="005B4CD4">
        <w:rPr>
          <w:rFonts w:cs="David"/>
          <w:rtl/>
        </w:rPr>
        <w:t>:</w:t>
      </w:r>
      <w:r w:rsidRPr="005B4CD4">
        <w:rPr>
          <w:rFonts w:cs="David"/>
          <w:rtl/>
        </w:rPr>
        <w:tab/>
      </w:r>
    </w:p>
    <w:p w14:paraId="06650862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זאב </w:t>
      </w:r>
      <w:proofErr w:type="spellStart"/>
      <w:r w:rsidRPr="005B4CD4">
        <w:rPr>
          <w:rFonts w:cs="David" w:hint="cs"/>
          <w:rtl/>
        </w:rPr>
        <w:t>אלקין</w:t>
      </w:r>
      <w:proofErr w:type="spellEnd"/>
      <w:r w:rsidRPr="005B4CD4">
        <w:rPr>
          <w:rFonts w:cs="David" w:hint="cs"/>
          <w:rtl/>
        </w:rPr>
        <w:t xml:space="preserve">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היו"ר</w:t>
      </w:r>
    </w:p>
    <w:p w14:paraId="6CFF50FF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>אחמד טיבי</w:t>
      </w:r>
    </w:p>
    <w:p w14:paraId="19D325B9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יריב </w:t>
      </w:r>
      <w:proofErr w:type="spellStart"/>
      <w:r w:rsidRPr="005B4CD4">
        <w:rPr>
          <w:rFonts w:cs="David" w:hint="cs"/>
          <w:rtl/>
        </w:rPr>
        <w:t>לוין</w:t>
      </w:r>
      <w:proofErr w:type="spellEnd"/>
    </w:p>
    <w:p w14:paraId="545AF103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אברהם </w:t>
      </w:r>
      <w:proofErr w:type="spellStart"/>
      <w:r w:rsidRPr="005B4CD4">
        <w:rPr>
          <w:rFonts w:cs="David" w:hint="cs"/>
          <w:rtl/>
        </w:rPr>
        <w:t>מיכאלי</w:t>
      </w:r>
      <w:proofErr w:type="spellEnd"/>
    </w:p>
    <w:p w14:paraId="3FDCF2E1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ציון </w:t>
      </w:r>
      <w:proofErr w:type="spellStart"/>
      <w:r w:rsidRPr="005B4CD4">
        <w:rPr>
          <w:rFonts w:cs="David" w:hint="cs"/>
          <w:rtl/>
        </w:rPr>
        <w:t>פיניאן</w:t>
      </w:r>
      <w:proofErr w:type="spellEnd"/>
    </w:p>
    <w:p w14:paraId="1A5E8612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</w:p>
    <w:p w14:paraId="374A1C55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312DC0C5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/>
          <w:b/>
          <w:bCs/>
          <w:u w:val="single"/>
          <w:rtl/>
        </w:rPr>
        <w:t>מוזמנים</w:t>
      </w:r>
      <w:r w:rsidRPr="005B4CD4">
        <w:rPr>
          <w:rFonts w:cs="David"/>
          <w:rtl/>
        </w:rPr>
        <w:t>:</w:t>
      </w:r>
    </w:p>
    <w:p w14:paraId="434921E1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חה"כ דני </w:t>
      </w:r>
      <w:proofErr w:type="spellStart"/>
      <w:r w:rsidRPr="005B4CD4">
        <w:rPr>
          <w:rFonts w:cs="David" w:hint="cs"/>
          <w:rtl/>
        </w:rPr>
        <w:t>דנון</w:t>
      </w:r>
      <w:proofErr w:type="spellEnd"/>
    </w:p>
    <w:p w14:paraId="67A5862F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>חה"כ אמנון כהן</w:t>
      </w:r>
    </w:p>
    <w:p w14:paraId="5419A3EC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>חה"כ אלכס מילר</w:t>
      </w:r>
    </w:p>
    <w:p w14:paraId="76B26F52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חה"כ אורי </w:t>
      </w:r>
      <w:proofErr w:type="spellStart"/>
      <w:r w:rsidRPr="005B4CD4">
        <w:rPr>
          <w:rFonts w:cs="David" w:hint="cs"/>
          <w:rtl/>
        </w:rPr>
        <w:t>מקלב</w:t>
      </w:r>
      <w:proofErr w:type="spellEnd"/>
    </w:p>
    <w:p w14:paraId="36658DC8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</w:p>
    <w:p w14:paraId="70FD0832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</w:p>
    <w:p w14:paraId="36305E80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78A6238C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18AEA3E7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7ED29A13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706DBDD7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  <w:r w:rsidRPr="005B4CD4">
        <w:rPr>
          <w:rFonts w:cs="David" w:hint="cs"/>
          <w:b/>
          <w:bCs/>
          <w:u w:val="single"/>
          <w:rtl/>
        </w:rPr>
        <w:t>יועצת משפטית:</w:t>
      </w:r>
    </w:p>
    <w:p w14:paraId="3D18D385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>ארבל אסטרחן</w:t>
      </w:r>
    </w:p>
    <w:p w14:paraId="7C777D3D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</w:p>
    <w:p w14:paraId="0F0C8AE5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6F391EDF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/>
          <w:b/>
          <w:bCs/>
          <w:u w:val="single"/>
          <w:rtl/>
        </w:rPr>
        <w:t>מנהלת הוועדה</w:t>
      </w:r>
      <w:r w:rsidRPr="005B4CD4">
        <w:rPr>
          <w:rFonts w:cs="David"/>
          <w:rtl/>
        </w:rPr>
        <w:t>:</w:t>
      </w:r>
      <w:r w:rsidRPr="005B4CD4">
        <w:rPr>
          <w:rFonts w:cs="David"/>
          <w:rtl/>
        </w:rPr>
        <w:tab/>
      </w:r>
    </w:p>
    <w:p w14:paraId="7D624D3D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rtl/>
        </w:rPr>
        <w:t>אתי בן-יוסף</w:t>
      </w:r>
    </w:p>
    <w:p w14:paraId="3F3A23A8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3476BFAB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4AA3E294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r w:rsidRPr="005B4CD4">
        <w:rPr>
          <w:rFonts w:cs="David" w:hint="cs"/>
          <w:b/>
          <w:bCs/>
          <w:u w:val="single"/>
          <w:rtl/>
        </w:rPr>
        <w:t xml:space="preserve">קצרנית </w:t>
      </w:r>
      <w:proofErr w:type="spellStart"/>
      <w:r w:rsidRPr="005B4CD4">
        <w:rPr>
          <w:rFonts w:cs="David" w:hint="cs"/>
          <w:b/>
          <w:bCs/>
          <w:u w:val="single"/>
          <w:rtl/>
        </w:rPr>
        <w:t>פרלמנטרית</w:t>
      </w:r>
      <w:proofErr w:type="spellEnd"/>
      <w:r w:rsidRPr="005B4CD4">
        <w:rPr>
          <w:rFonts w:cs="David" w:hint="cs"/>
          <w:b/>
          <w:bCs/>
          <w:u w:val="single"/>
          <w:rtl/>
        </w:rPr>
        <w:t>:</w:t>
      </w:r>
    </w:p>
    <w:p w14:paraId="0C383158" w14:textId="77777777" w:rsidR="005B4CD4" w:rsidRPr="005B4CD4" w:rsidRDefault="005B4CD4" w:rsidP="005B4CD4">
      <w:pPr>
        <w:bidi/>
        <w:jc w:val="both"/>
        <w:outlineLvl w:val="0"/>
        <w:rPr>
          <w:rFonts w:cs="David" w:hint="cs"/>
          <w:rtl/>
        </w:rPr>
      </w:pPr>
      <w:smartTag w:uri="urn:schemas-microsoft-com:office:smarttags" w:element="PersonName">
        <w:r w:rsidRPr="005B4CD4">
          <w:rPr>
            <w:rFonts w:cs="David" w:hint="cs"/>
            <w:rtl/>
          </w:rPr>
          <w:t>טלי רם</w:t>
        </w:r>
      </w:smartTag>
      <w:r w:rsidRPr="005B4CD4">
        <w:rPr>
          <w:rFonts w:cs="David"/>
          <w:rtl/>
        </w:rPr>
        <w:tab/>
      </w:r>
    </w:p>
    <w:p w14:paraId="62C9ADD2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6E1E3B9C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18E1C636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287DC6E2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7C438797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45B5B499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66DE3E73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770EBF0E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0BC470E7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0A2C084A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5646C577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7412441D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7BCBFD39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  <w:r w:rsidRPr="005B4CD4">
        <w:rPr>
          <w:rFonts w:cs="David" w:hint="cs"/>
          <w:b/>
          <w:bCs/>
          <w:rtl/>
        </w:rPr>
        <w:lastRenderedPageBreak/>
        <w:t xml:space="preserve">1. </w:t>
      </w:r>
      <w:r w:rsidRPr="005B4CD4">
        <w:rPr>
          <w:rFonts w:cs="David" w:hint="cs"/>
          <w:b/>
          <w:bCs/>
          <w:u w:val="single"/>
          <w:rtl/>
        </w:rPr>
        <w:t>קביעת מסגרת הדיון להצעות להביע אי-אמון בממשלה</w:t>
      </w:r>
    </w:p>
    <w:p w14:paraId="5BBE7B1A" w14:textId="77777777" w:rsidR="005B4CD4" w:rsidRDefault="005B4CD4" w:rsidP="005B4CD4">
      <w:pPr>
        <w:keepNext/>
        <w:bidi/>
        <w:jc w:val="both"/>
        <w:rPr>
          <w:rFonts w:cs="David" w:hint="cs"/>
          <w:rtl/>
        </w:rPr>
      </w:pPr>
    </w:p>
    <w:p w14:paraId="358576FA" w14:textId="77777777" w:rsidR="005B4CD4" w:rsidRDefault="005B4CD4" w:rsidP="005B4CD4">
      <w:pPr>
        <w:keepNext/>
        <w:bidi/>
        <w:jc w:val="both"/>
        <w:rPr>
          <w:rFonts w:cs="David" w:hint="cs"/>
          <w:rtl/>
        </w:rPr>
      </w:pPr>
    </w:p>
    <w:p w14:paraId="5C322930" w14:textId="77777777" w:rsidR="005B4CD4" w:rsidRPr="005B4CD4" w:rsidRDefault="005B4CD4" w:rsidP="005B4CD4">
      <w:pPr>
        <w:keepNext/>
        <w:bidi/>
        <w:jc w:val="both"/>
        <w:rPr>
          <w:rFonts w:cs="David" w:hint="cs"/>
          <w:rtl/>
        </w:rPr>
      </w:pPr>
    </w:p>
    <w:p w14:paraId="0B63048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70B0C28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48244E1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בוקר טוב לכולם. </w:t>
      </w:r>
    </w:p>
    <w:p w14:paraId="33D4FBC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ציון </w:t>
      </w:r>
      <w:proofErr w:type="spellStart"/>
      <w:r w:rsidRPr="005B4CD4">
        <w:rPr>
          <w:rFonts w:cs="David" w:hint="cs"/>
          <w:u w:val="single"/>
          <w:rtl/>
        </w:rPr>
        <w:t>פיניאן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CCD0F2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1CB855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איפה האופוזיציה? </w:t>
      </w:r>
    </w:p>
    <w:p w14:paraId="67C82915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4DD04D7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2E0F696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מתייעצת. </w:t>
      </w:r>
    </w:p>
    <w:p w14:paraId="204B37DC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0AAC98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3028C1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הם צפו אתמול בסדרה "</w:t>
      </w:r>
      <w:proofErr w:type="spellStart"/>
      <w:r w:rsidRPr="005B4CD4">
        <w:rPr>
          <w:rFonts w:cs="David" w:hint="cs"/>
          <w:rtl/>
        </w:rPr>
        <w:t>פולישוק</w:t>
      </w:r>
      <w:proofErr w:type="spellEnd"/>
      <w:r w:rsidRPr="005B4CD4">
        <w:rPr>
          <w:rFonts w:cs="David" w:hint="cs"/>
          <w:rtl/>
        </w:rPr>
        <w:t xml:space="preserve">", והחליטו להמשיך בזה. </w:t>
      </w:r>
    </w:p>
    <w:p w14:paraId="03C47FB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2463263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u w:val="single"/>
          <w:rtl/>
        </w:rPr>
        <w:t xml:space="preserve">ציון </w:t>
      </w:r>
      <w:proofErr w:type="spellStart"/>
      <w:r w:rsidRPr="005B4CD4">
        <w:rPr>
          <w:rFonts w:cs="David" w:hint="cs"/>
          <w:u w:val="single"/>
          <w:rtl/>
        </w:rPr>
        <w:t>פיניאן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ABCFE2F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0F6FFAC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אני רוצה להגיד לך, שאנחנו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הקבוצה שנמצאת פה לפחות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מחזקים אותך שתמשיך. </w:t>
      </w:r>
    </w:p>
    <w:p w14:paraId="55F447C5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17723DD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14BB97E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אני בטוח שהאופוזיציה תחזור למלא את תפקידה, כך או אחרת, בזמן הקרוב. אני מקווה רק שזה יהיה בדרך יותר מכובדת ממה שכולנו צפינו ביום חמישי האחרון. </w:t>
      </w:r>
    </w:p>
    <w:p w14:paraId="7BC06717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1F3FD132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6E493E1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נזכיר להם שמנחם בגין אמר: נבחרנו לשרת את הציבור באופוזיציה. </w:t>
      </w:r>
    </w:p>
    <w:p w14:paraId="0AE094F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64BE69D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77F049B4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rtl/>
        </w:rPr>
        <w:tab/>
        <w:t xml:space="preserve">לשרת ולשיר אלה שני דברים שונים. אנחנו פותחים בנושא הראשון על סדר-היום: קביעת מסגרת הדיון להצעות להביע אי-אמון בממשלה. יש שש הצעות אי-אמון.  </w:t>
      </w:r>
    </w:p>
    <w:p w14:paraId="58487959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6F642804" w14:textId="77777777" w:rsidR="005B4CD4" w:rsidRPr="005B4CD4" w:rsidRDefault="005B4CD4" w:rsidP="005B4CD4">
      <w:pPr>
        <w:bidi/>
        <w:ind w:firstLine="541"/>
        <w:jc w:val="both"/>
        <w:rPr>
          <w:rFonts w:cs="David" w:hint="cs"/>
          <w:rtl/>
        </w:rPr>
      </w:pPr>
      <w:r w:rsidRPr="005B4CD4">
        <w:rPr>
          <w:rFonts w:cs="David"/>
          <w:rtl/>
        </w:rPr>
        <w:t>סיעות</w:t>
      </w:r>
      <w:r w:rsidRPr="005B4CD4">
        <w:rPr>
          <w:rFonts w:cs="David" w:hint="cs"/>
          <w:rtl/>
        </w:rPr>
        <w:t xml:space="preserve"> קדימה, האיחוד הלאומי, </w:t>
      </w:r>
      <w:proofErr w:type="spellStart"/>
      <w:r w:rsidRPr="005B4CD4">
        <w:rPr>
          <w:rFonts w:cs="David" w:hint="cs"/>
          <w:rtl/>
        </w:rPr>
        <w:t>רע"ם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>תע"ל</w:t>
      </w:r>
      <w:proofErr w:type="spellEnd"/>
      <w:r w:rsidRPr="005B4CD4">
        <w:rPr>
          <w:rFonts w:cs="David" w:hint="cs"/>
          <w:rtl/>
        </w:rPr>
        <w:t xml:space="preserve">, </w:t>
      </w:r>
      <w:proofErr w:type="spellStart"/>
      <w:r w:rsidRPr="005B4CD4">
        <w:rPr>
          <w:rFonts w:cs="David" w:hint="cs"/>
          <w:rtl/>
        </w:rPr>
        <w:t>חד"ש</w:t>
      </w:r>
      <w:proofErr w:type="spellEnd"/>
      <w:r w:rsidRPr="005B4CD4">
        <w:rPr>
          <w:rFonts w:cs="David" w:hint="cs"/>
          <w:rtl/>
        </w:rPr>
        <w:t xml:space="preserve">, </w:t>
      </w:r>
      <w:proofErr w:type="spellStart"/>
      <w:r w:rsidRPr="005B4CD4">
        <w:rPr>
          <w:rFonts w:cs="David" w:hint="cs"/>
          <w:rtl/>
        </w:rPr>
        <w:t>מרצ</w:t>
      </w:r>
      <w:proofErr w:type="spellEnd"/>
      <w:r w:rsidRPr="005B4CD4">
        <w:rPr>
          <w:rFonts w:cs="David" w:hint="cs"/>
          <w:rtl/>
        </w:rPr>
        <w:t xml:space="preserve"> </w:t>
      </w:r>
      <w:proofErr w:type="spellStart"/>
      <w:r w:rsidRPr="005B4CD4">
        <w:rPr>
          <w:rFonts w:cs="David" w:hint="cs"/>
          <w:rtl/>
        </w:rPr>
        <w:t>ובל"ד</w:t>
      </w:r>
      <w:proofErr w:type="spellEnd"/>
      <w:r w:rsidRPr="005B4CD4">
        <w:rPr>
          <w:rFonts w:cs="David" w:hint="cs"/>
          <w:rtl/>
        </w:rPr>
        <w:t xml:space="preserve"> הגישו הצעות </w:t>
      </w:r>
      <w:r w:rsidRPr="005B4CD4">
        <w:rPr>
          <w:rFonts w:cs="David"/>
          <w:rtl/>
        </w:rPr>
        <w:t>להביע אי-אמון</w:t>
      </w:r>
      <w:r w:rsidRPr="005B4CD4">
        <w:rPr>
          <w:rFonts w:cs="David" w:hint="cs"/>
          <w:rtl/>
        </w:rPr>
        <w:t xml:space="preserve"> </w:t>
      </w:r>
      <w:r w:rsidRPr="005B4CD4">
        <w:rPr>
          <w:rFonts w:cs="David"/>
          <w:rtl/>
        </w:rPr>
        <w:t xml:space="preserve">בממשלה </w:t>
      </w:r>
      <w:r w:rsidRPr="005B4CD4">
        <w:rPr>
          <w:rFonts w:cs="David" w:hint="cs"/>
          <w:rtl/>
        </w:rPr>
        <w:t>בנושאים שלהלן:</w:t>
      </w:r>
    </w:p>
    <w:p w14:paraId="706015B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12EF044" w14:textId="77777777" w:rsidR="005B4CD4" w:rsidRPr="005B4CD4" w:rsidRDefault="005B4CD4" w:rsidP="005B4CD4">
      <w:pPr>
        <w:numPr>
          <w:ilvl w:val="1"/>
          <w:numId w:val="1"/>
        </w:numPr>
        <w:tabs>
          <w:tab w:val="clear" w:pos="1440"/>
          <w:tab w:val="num" w:pos="901"/>
        </w:tabs>
        <w:bidi/>
        <w:ind w:left="901"/>
        <w:jc w:val="both"/>
        <w:rPr>
          <w:rFonts w:cs="David" w:hint="cs"/>
        </w:rPr>
      </w:pPr>
      <w:r w:rsidRPr="005B4CD4">
        <w:rPr>
          <w:rFonts w:cs="David" w:hint="cs"/>
          <w:rtl/>
        </w:rPr>
        <w:t xml:space="preserve">"ממשלה מסוכנת הפוגעת במעמד הכנסת ובדמוקרטיה", של קדימה; </w:t>
      </w:r>
      <w:r w:rsidRPr="005B4CD4">
        <w:rPr>
          <w:rFonts w:cs="David"/>
          <w:rtl/>
        </w:rPr>
        <w:t>המועמד</w:t>
      </w:r>
      <w:r w:rsidRPr="005B4CD4">
        <w:rPr>
          <w:rFonts w:cs="David" w:hint="cs"/>
          <w:rtl/>
        </w:rPr>
        <w:t>ת</w:t>
      </w:r>
      <w:r w:rsidRPr="005B4CD4">
        <w:rPr>
          <w:rFonts w:cs="David"/>
          <w:rtl/>
        </w:rPr>
        <w:t xml:space="preserve"> להרכיב את הממשלה הינ</w:t>
      </w:r>
      <w:r w:rsidRPr="005B4CD4">
        <w:rPr>
          <w:rFonts w:cs="David" w:hint="cs"/>
          <w:rtl/>
        </w:rPr>
        <w:t>ה</w:t>
      </w:r>
      <w:r w:rsidRPr="005B4CD4">
        <w:rPr>
          <w:rFonts w:cs="David"/>
          <w:rtl/>
        </w:rPr>
        <w:t xml:space="preserve"> חבר</w:t>
      </w:r>
      <w:r w:rsidRPr="005B4CD4">
        <w:rPr>
          <w:rFonts w:cs="David" w:hint="cs"/>
          <w:rtl/>
        </w:rPr>
        <w:t>ת</w:t>
      </w:r>
      <w:r w:rsidRPr="005B4CD4">
        <w:rPr>
          <w:rFonts w:cs="David"/>
          <w:rtl/>
        </w:rPr>
        <w:t>-הכנסת</w:t>
      </w:r>
      <w:r w:rsidRPr="005B4CD4">
        <w:rPr>
          <w:rFonts w:cs="David" w:hint="cs"/>
          <w:rtl/>
        </w:rPr>
        <w:t xml:space="preserve"> ציפי לבני.</w:t>
      </w:r>
    </w:p>
    <w:p w14:paraId="70C43D3D" w14:textId="77777777" w:rsidR="005B4CD4" w:rsidRPr="005B4CD4" w:rsidRDefault="005B4CD4" w:rsidP="005B4CD4">
      <w:pPr>
        <w:numPr>
          <w:ilvl w:val="1"/>
          <w:numId w:val="1"/>
        </w:numPr>
        <w:tabs>
          <w:tab w:val="clear" w:pos="1440"/>
          <w:tab w:val="num" w:pos="901"/>
        </w:tabs>
        <w:bidi/>
        <w:ind w:left="901"/>
        <w:jc w:val="both"/>
        <w:rPr>
          <w:rFonts w:cs="David" w:hint="cs"/>
        </w:rPr>
      </w:pPr>
      <w:r w:rsidRPr="005B4CD4">
        <w:rPr>
          <w:rFonts w:cs="David" w:hint="cs"/>
          <w:rtl/>
        </w:rPr>
        <w:t>"</w:t>
      </w:r>
      <w:r w:rsidRPr="005B4CD4">
        <w:rPr>
          <w:rFonts w:cs="David"/>
          <w:rtl/>
        </w:rPr>
        <w:t>הכרזת ראש הממשלה בנאום בר-אילן כי יהיה מוכן להכיר במדינה</w:t>
      </w:r>
      <w:r w:rsidRPr="005B4CD4">
        <w:rPr>
          <w:rFonts w:cs="David" w:hint="cs"/>
          <w:rtl/>
        </w:rPr>
        <w:t xml:space="preserve"> פלסטינית מפורזת" , של האיחוד הלאומי; </w:t>
      </w:r>
      <w:r w:rsidRPr="005B4CD4">
        <w:rPr>
          <w:rFonts w:cs="David"/>
          <w:rtl/>
        </w:rPr>
        <w:t>המועמד להרכיב את הממשלה הינ</w:t>
      </w:r>
      <w:r w:rsidRPr="005B4CD4">
        <w:rPr>
          <w:rFonts w:cs="David" w:hint="cs"/>
          <w:rtl/>
        </w:rPr>
        <w:t>ו</w:t>
      </w:r>
      <w:r w:rsidRPr="005B4CD4">
        <w:rPr>
          <w:rFonts w:cs="David"/>
          <w:rtl/>
        </w:rPr>
        <w:t xml:space="preserve"> חבר-הכנסת</w:t>
      </w:r>
      <w:r w:rsidRPr="005B4CD4">
        <w:rPr>
          <w:rFonts w:cs="David" w:hint="cs"/>
          <w:rtl/>
        </w:rPr>
        <w:t xml:space="preserve"> יעקב כץ.</w:t>
      </w:r>
    </w:p>
    <w:p w14:paraId="336E3383" w14:textId="77777777" w:rsidR="005B4CD4" w:rsidRPr="005B4CD4" w:rsidRDefault="005B4CD4" w:rsidP="005B4CD4">
      <w:pPr>
        <w:numPr>
          <w:ilvl w:val="1"/>
          <w:numId w:val="1"/>
        </w:numPr>
        <w:tabs>
          <w:tab w:val="clear" w:pos="1440"/>
          <w:tab w:val="num" w:pos="901"/>
        </w:tabs>
        <w:bidi/>
        <w:ind w:left="901"/>
        <w:jc w:val="both"/>
        <w:rPr>
          <w:rFonts w:cs="David" w:hint="cs"/>
        </w:rPr>
      </w:pPr>
      <w:r w:rsidRPr="005B4CD4">
        <w:rPr>
          <w:rFonts w:cs="David" w:hint="cs"/>
          <w:rtl/>
        </w:rPr>
        <w:t xml:space="preserve">"ממשלה מסוכנת הפוגעת במעמד הכנסת ובדמוקרטיה", של </w:t>
      </w:r>
      <w:proofErr w:type="spellStart"/>
      <w:r w:rsidRPr="005B4CD4">
        <w:rPr>
          <w:rFonts w:cs="David" w:hint="cs"/>
          <w:rtl/>
        </w:rPr>
        <w:t>רע"ם</w:t>
      </w:r>
      <w:proofErr w:type="spellEnd"/>
      <w:r w:rsidRPr="005B4CD4">
        <w:rPr>
          <w:rFonts w:cs="David" w:hint="cs"/>
          <w:rtl/>
        </w:rPr>
        <w:t>-</w:t>
      </w:r>
      <w:proofErr w:type="spellStart"/>
      <w:r w:rsidRPr="005B4CD4">
        <w:rPr>
          <w:rFonts w:cs="David" w:hint="cs"/>
          <w:rtl/>
        </w:rPr>
        <w:t>תע"ל</w:t>
      </w:r>
      <w:proofErr w:type="spellEnd"/>
      <w:r w:rsidRPr="005B4CD4">
        <w:rPr>
          <w:rFonts w:cs="David" w:hint="cs"/>
          <w:rtl/>
        </w:rPr>
        <w:t xml:space="preserve">; </w:t>
      </w:r>
      <w:r w:rsidRPr="005B4CD4">
        <w:rPr>
          <w:rFonts w:cs="David"/>
          <w:rtl/>
        </w:rPr>
        <w:t>המועמד להרכיב את הממשלה הינ</w:t>
      </w:r>
      <w:r w:rsidRPr="005B4CD4">
        <w:rPr>
          <w:rFonts w:cs="David" w:hint="cs"/>
          <w:rtl/>
        </w:rPr>
        <w:t>ו</w:t>
      </w:r>
      <w:r w:rsidRPr="005B4CD4">
        <w:rPr>
          <w:rFonts w:cs="David"/>
          <w:rtl/>
        </w:rPr>
        <w:t xml:space="preserve"> חבר-הכנסת</w:t>
      </w:r>
      <w:r w:rsidRPr="005B4CD4">
        <w:rPr>
          <w:rFonts w:cs="David" w:hint="cs"/>
          <w:rtl/>
        </w:rPr>
        <w:t xml:space="preserve"> אחמד טיבי.</w:t>
      </w:r>
    </w:p>
    <w:p w14:paraId="25BB073A" w14:textId="77777777" w:rsidR="005B4CD4" w:rsidRPr="005B4CD4" w:rsidRDefault="005B4CD4" w:rsidP="005B4CD4">
      <w:pPr>
        <w:numPr>
          <w:ilvl w:val="1"/>
          <w:numId w:val="1"/>
        </w:numPr>
        <w:tabs>
          <w:tab w:val="clear" w:pos="1440"/>
          <w:tab w:val="num" w:pos="901"/>
        </w:tabs>
        <w:bidi/>
        <w:ind w:left="901"/>
        <w:jc w:val="both"/>
        <w:rPr>
          <w:rFonts w:cs="David" w:hint="cs"/>
        </w:rPr>
      </w:pPr>
      <w:r w:rsidRPr="005B4CD4">
        <w:rPr>
          <w:rFonts w:cs="David" w:hint="cs"/>
          <w:rtl/>
        </w:rPr>
        <w:t xml:space="preserve">"ממשלה מסוכנת הפוגעת במעמד הכנסת ובדמוקרטיה", של </w:t>
      </w:r>
      <w:proofErr w:type="spellStart"/>
      <w:r w:rsidRPr="005B4CD4">
        <w:rPr>
          <w:rFonts w:cs="David" w:hint="cs"/>
          <w:rtl/>
        </w:rPr>
        <w:t>חד"ש</w:t>
      </w:r>
      <w:proofErr w:type="spellEnd"/>
      <w:r w:rsidRPr="005B4CD4">
        <w:rPr>
          <w:rFonts w:cs="David" w:hint="cs"/>
          <w:rtl/>
        </w:rPr>
        <w:t xml:space="preserve">; </w:t>
      </w:r>
      <w:r w:rsidRPr="005B4CD4">
        <w:rPr>
          <w:rFonts w:cs="David"/>
          <w:rtl/>
        </w:rPr>
        <w:t>המועמד להרכיב את הממשלה הינ</w:t>
      </w:r>
      <w:r w:rsidRPr="005B4CD4">
        <w:rPr>
          <w:rFonts w:cs="David" w:hint="cs"/>
          <w:rtl/>
        </w:rPr>
        <w:t>ו</w:t>
      </w:r>
      <w:r w:rsidRPr="005B4CD4">
        <w:rPr>
          <w:rFonts w:cs="David"/>
          <w:rtl/>
        </w:rPr>
        <w:t xml:space="preserve"> חבר-הכנסת</w:t>
      </w:r>
      <w:r w:rsidRPr="005B4CD4">
        <w:rPr>
          <w:rFonts w:cs="David" w:hint="cs"/>
          <w:rtl/>
        </w:rPr>
        <w:t xml:space="preserve"> </w:t>
      </w:r>
      <w:proofErr w:type="spellStart"/>
      <w:r w:rsidRPr="005B4CD4">
        <w:rPr>
          <w:rFonts w:cs="David" w:hint="cs"/>
          <w:rtl/>
        </w:rPr>
        <w:t>מוחמד</w:t>
      </w:r>
      <w:proofErr w:type="spellEnd"/>
      <w:r w:rsidRPr="005B4CD4">
        <w:rPr>
          <w:rFonts w:cs="David" w:hint="cs"/>
          <w:rtl/>
        </w:rPr>
        <w:t xml:space="preserve"> ברכה.</w:t>
      </w:r>
    </w:p>
    <w:p w14:paraId="1310FF5C" w14:textId="77777777" w:rsidR="005B4CD4" w:rsidRPr="005B4CD4" w:rsidRDefault="005B4CD4" w:rsidP="005B4CD4">
      <w:pPr>
        <w:numPr>
          <w:ilvl w:val="1"/>
          <w:numId w:val="1"/>
        </w:numPr>
        <w:tabs>
          <w:tab w:val="clear" w:pos="1440"/>
          <w:tab w:val="num" w:pos="901"/>
        </w:tabs>
        <w:bidi/>
        <w:ind w:left="901"/>
        <w:jc w:val="both"/>
        <w:rPr>
          <w:rFonts w:cs="David" w:hint="cs"/>
        </w:rPr>
      </w:pPr>
      <w:r w:rsidRPr="005B4CD4">
        <w:rPr>
          <w:rFonts w:cs="David" w:hint="cs"/>
          <w:rtl/>
        </w:rPr>
        <w:t xml:space="preserve">"ממשלה מסוכנת הפוגעת במעמד הכנסת ובדמוקרטיה", של </w:t>
      </w:r>
      <w:proofErr w:type="spellStart"/>
      <w:r w:rsidRPr="005B4CD4">
        <w:rPr>
          <w:rFonts w:cs="David" w:hint="cs"/>
          <w:rtl/>
        </w:rPr>
        <w:t>מרצ</w:t>
      </w:r>
      <w:proofErr w:type="spellEnd"/>
      <w:r w:rsidRPr="005B4CD4">
        <w:rPr>
          <w:rFonts w:cs="David" w:hint="cs"/>
          <w:rtl/>
        </w:rPr>
        <w:t xml:space="preserve">; </w:t>
      </w:r>
      <w:r w:rsidRPr="005B4CD4">
        <w:rPr>
          <w:rFonts w:cs="David"/>
          <w:rtl/>
        </w:rPr>
        <w:t>המועמד להרכיב את הממשלה הינ</w:t>
      </w:r>
      <w:r w:rsidRPr="005B4CD4">
        <w:rPr>
          <w:rFonts w:cs="David" w:hint="cs"/>
          <w:rtl/>
        </w:rPr>
        <w:t>ו</w:t>
      </w:r>
      <w:r w:rsidRPr="005B4CD4">
        <w:rPr>
          <w:rFonts w:cs="David"/>
          <w:rtl/>
        </w:rPr>
        <w:t xml:space="preserve"> חבר-הכנסת</w:t>
      </w:r>
      <w:r w:rsidRPr="005B4CD4">
        <w:rPr>
          <w:rFonts w:cs="David" w:hint="cs"/>
          <w:rtl/>
        </w:rPr>
        <w:t xml:space="preserve"> חיים אורון.</w:t>
      </w:r>
    </w:p>
    <w:p w14:paraId="0E21243F" w14:textId="77777777" w:rsidR="005B4CD4" w:rsidRPr="005B4CD4" w:rsidRDefault="005B4CD4" w:rsidP="005B4CD4">
      <w:pPr>
        <w:numPr>
          <w:ilvl w:val="1"/>
          <w:numId w:val="1"/>
        </w:numPr>
        <w:tabs>
          <w:tab w:val="clear" w:pos="1440"/>
          <w:tab w:val="num" w:pos="901"/>
        </w:tabs>
        <w:bidi/>
        <w:ind w:left="901"/>
        <w:jc w:val="both"/>
        <w:rPr>
          <w:rFonts w:cs="David" w:hint="cs"/>
        </w:rPr>
      </w:pPr>
      <w:r w:rsidRPr="005B4CD4">
        <w:rPr>
          <w:rFonts w:cs="David" w:hint="cs"/>
          <w:rtl/>
        </w:rPr>
        <w:t xml:space="preserve">"ממשלה מסוכנת הפוגעת במעמד הכנסת ובדמוקרטיה", של בל"ד; </w:t>
      </w:r>
      <w:r w:rsidRPr="005B4CD4">
        <w:rPr>
          <w:rFonts w:cs="David"/>
          <w:rtl/>
        </w:rPr>
        <w:t>המועמד להרכיב את הממשלה הינ</w:t>
      </w:r>
      <w:r w:rsidRPr="005B4CD4">
        <w:rPr>
          <w:rFonts w:cs="David" w:hint="cs"/>
          <w:rtl/>
        </w:rPr>
        <w:t>ו</w:t>
      </w:r>
      <w:r w:rsidRPr="005B4CD4">
        <w:rPr>
          <w:rFonts w:cs="David"/>
          <w:rtl/>
        </w:rPr>
        <w:t xml:space="preserve"> חבר-הכנסת</w:t>
      </w:r>
      <w:r w:rsidRPr="005B4CD4">
        <w:rPr>
          <w:rFonts w:cs="David" w:hint="cs"/>
          <w:rtl/>
        </w:rPr>
        <w:t xml:space="preserve"> </w:t>
      </w:r>
      <w:proofErr w:type="spellStart"/>
      <w:r w:rsidRPr="005B4CD4">
        <w:rPr>
          <w:rFonts w:cs="David" w:hint="cs"/>
          <w:rtl/>
        </w:rPr>
        <w:t>ג'מאל</w:t>
      </w:r>
      <w:proofErr w:type="spellEnd"/>
      <w:r w:rsidRPr="005B4CD4">
        <w:rPr>
          <w:rFonts w:cs="David" w:hint="cs"/>
          <w:rtl/>
        </w:rPr>
        <w:t xml:space="preserve"> </w:t>
      </w:r>
      <w:proofErr w:type="spellStart"/>
      <w:r w:rsidRPr="005B4CD4">
        <w:rPr>
          <w:rFonts w:cs="David" w:hint="cs"/>
          <w:rtl/>
        </w:rPr>
        <w:t>זחאלקה</w:t>
      </w:r>
      <w:proofErr w:type="spellEnd"/>
      <w:r w:rsidRPr="005B4CD4">
        <w:rPr>
          <w:rFonts w:cs="David" w:hint="cs"/>
          <w:rtl/>
        </w:rPr>
        <w:t>.</w:t>
      </w:r>
    </w:p>
    <w:p w14:paraId="287844BA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28F1641F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4F9AB6DA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7D65AEDF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40F28D82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342B8EAB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060CF2D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u w:val="single"/>
          <w:rtl/>
        </w:rPr>
        <w:t>קריאה:</w:t>
      </w:r>
    </w:p>
    <w:p w14:paraId="39CBF45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6069CB8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למה אמרתם שאין אופוזיציה?</w:t>
      </w:r>
    </w:p>
    <w:p w14:paraId="55B2DC87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קריאה:</w:t>
      </w:r>
    </w:p>
    <w:p w14:paraId="49C30DF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5AFCB92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הנה יש. חבר הכנסת אחמד טיבי. </w:t>
      </w:r>
    </w:p>
    <w:p w14:paraId="2C577B3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ציון </w:t>
      </w:r>
      <w:proofErr w:type="spellStart"/>
      <w:r w:rsidRPr="005B4CD4">
        <w:rPr>
          <w:rFonts w:cs="David" w:hint="cs"/>
          <w:u w:val="single"/>
          <w:rtl/>
        </w:rPr>
        <w:t>פיניאן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331DA38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13162EC8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כולם שאלו איפה חבר הכנסת טיבי. </w:t>
      </w:r>
    </w:p>
    <w:p w14:paraId="550D7ADB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012F195A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u w:val="single"/>
          <w:rtl/>
        </w:rPr>
        <w:t>אחמד טיבי:</w:t>
      </w:r>
    </w:p>
    <w:p w14:paraId="06EC337E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2E80192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אני קובע לבד מה אני עושה, ועל-פי החלטות. </w:t>
      </w:r>
    </w:p>
    <w:p w14:paraId="0352C5BB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197841C2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57F6EC2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אני שמח לראות כאן את סגן יושב-ראש הכנסת, חבר הכנסת אחמד טיבי. </w:t>
      </w:r>
    </w:p>
    <w:p w14:paraId="74C8CEF2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56B8009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6BFA8ED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וגם את סגן היושב-ראש, חבר הכנסת </w:t>
      </w:r>
      <w:proofErr w:type="spellStart"/>
      <w:r w:rsidRPr="005B4CD4">
        <w:rPr>
          <w:rFonts w:cs="David" w:hint="cs"/>
          <w:rtl/>
        </w:rPr>
        <w:t>מקלב</w:t>
      </w:r>
      <w:proofErr w:type="spellEnd"/>
      <w:r w:rsidRPr="005B4CD4">
        <w:rPr>
          <w:rFonts w:cs="David" w:hint="cs"/>
          <w:rtl/>
        </w:rPr>
        <w:t xml:space="preserve">. </w:t>
      </w:r>
    </w:p>
    <w:p w14:paraId="0645E775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42CD2CF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54433282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יש כאן נציגות של הנשיאות. אפשר להזמין לכאן את היושב-ראש ולקיים כאן את הנשיאות. </w:t>
      </w:r>
    </w:p>
    <w:p w14:paraId="30F58E34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אלכס מילר:</w:t>
      </w:r>
    </w:p>
    <w:p w14:paraId="575D26B9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2BA36C2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אפשר לאשר כבר את סדר-היום. </w:t>
      </w:r>
    </w:p>
    <w:p w14:paraId="377847E4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1C6AD31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4931DED8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אתה טועה אם אתה חושב שהנשיאות היא זאת שמאשרת את סדר-היום. </w:t>
      </w:r>
    </w:p>
    <w:p w14:paraId="193EE01C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1C284B45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אנחנו כאן מדברים על שש הצעות אי-אמון. יש לי שאלת הבנה לארבל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כי עלתה השאלה הזאת, ומעניין להבהיר אותה כאן כשאת איתנו.</w:t>
      </w:r>
    </w:p>
    <w:p w14:paraId="50DC5947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059D00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למעשה, הרי יש שתי דרכים להתנהל, לסיעות הקטנות באופוזיציה בהצעות אי-אמון. הדרך האחת היא הדרך הישירה שהולכת בעקבות התקנון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נדמה לי שם המכסה היא שלוש הצעות אי-אמון, או ארבע. </w:t>
      </w:r>
    </w:p>
    <w:p w14:paraId="008DC70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ארבל אסטרחן:</w:t>
      </w:r>
    </w:p>
    <w:p w14:paraId="5A1A0DE5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493F1A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שלוש במושב.</w:t>
      </w:r>
    </w:p>
    <w:p w14:paraId="2AAB0C82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7F0B9377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7A253DE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הדרך השנייה היא ליצור חיבור של כמה סיעות, שלמעשה הופכות את עצמן על-ידי זה לסיעה אחת, ויכולות להגיש הצעת אי-אמון כל שבוע, כי הם עוברים את הרף </w:t>
      </w:r>
      <w:proofErr w:type="spellStart"/>
      <w:r w:rsidRPr="005B4CD4">
        <w:rPr>
          <w:rFonts w:cs="David" w:hint="cs"/>
          <w:rtl/>
        </w:rPr>
        <w:t>המינימלי</w:t>
      </w:r>
      <w:proofErr w:type="spellEnd"/>
      <w:r w:rsidRPr="005B4CD4">
        <w:rPr>
          <w:rFonts w:cs="David" w:hint="cs"/>
          <w:rtl/>
        </w:rPr>
        <w:t xml:space="preserve">. </w:t>
      </w:r>
    </w:p>
    <w:p w14:paraId="01C5BD7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1A0318CA" w14:textId="77777777" w:rsid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</w:r>
    </w:p>
    <w:p w14:paraId="03DAAF97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778EF2CB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420545C4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5F5238F5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705FF727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השאלה ששאלו אותי - ולא </w:t>
      </w: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לי תשובה, כך שאני מעביר את השאלה אלייך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האם אפשר גם וגם. האם הסיעות של האופוזיציה יכולות באופן רגיל להציג את עצמן כסיעה אחת, אבל במידה שהן רוצות-  להתפצל חזרה, ומדי שבוע לשנות את הנוסחה. לא </w:t>
      </w: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לי תשובה ברורה כיושב-ראש ועדת הכנסת לשאלה הזאת. </w:t>
      </w:r>
    </w:p>
    <w:p w14:paraId="2C997F7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17BAD7A9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75F03E6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התשובה חיובית, חד-משמעית. </w:t>
      </w:r>
    </w:p>
    <w:p w14:paraId="1C97686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ארבל אסטרחן:</w:t>
      </w:r>
    </w:p>
    <w:p w14:paraId="778D606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05B75A1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התקנון כלל לא מתייחס למצב הזה של איחוד הסיעות. הוא רק אומר שסיעה שמונה פחות מעשרה חברי כנסת יכולה להגיש לא יותר משלוש הצעות אי-אמון, אבל בפועל, בכנסת כן מאפשרים - - -</w:t>
      </w:r>
    </w:p>
    <w:p w14:paraId="6607A062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4DA0B7C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29B62D0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איחודים. </w:t>
      </w:r>
    </w:p>
    <w:p w14:paraId="4CEA04B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ארבל אסטרחן:</w:t>
      </w:r>
    </w:p>
    <w:p w14:paraId="48C3A98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154BCA6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כן, ואז לדעתי זה מתווסף. יש להם באופן עצמאי שלוש, ובנוסף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כאשר הם מתאחדים ומגישים- בעצם יש מספר שהוא לא מוגבל. הייתי רוצה לוודא גם עם המזכירות איך הם עושים את זה הלכה למעשה. </w:t>
      </w:r>
    </w:p>
    <w:p w14:paraId="17A1B9C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325FC1C8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1E99F6F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עלתה שאלה, ולא </w:t>
      </w: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לי תשובה ברורה איך אפשר להחשיב את זה פעמיים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גם ככה וגם ככה. </w:t>
      </w:r>
    </w:p>
    <w:p w14:paraId="13A51FE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רונית </w:t>
      </w:r>
      <w:proofErr w:type="spellStart"/>
      <w:r w:rsidRPr="005B4CD4">
        <w:rPr>
          <w:rFonts w:cs="David" w:hint="cs"/>
          <w:u w:val="single"/>
          <w:rtl/>
        </w:rPr>
        <w:t>חייקין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40C4B7A8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55C6755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לא מחשיבים פעמיים. שבוע אחד זה מוחשב כקבוצה.</w:t>
      </w:r>
    </w:p>
    <w:p w14:paraId="39910F48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D04143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7088AB17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אבל זאת בדיוק השאלה. כשיוצרים "בלוק" טכני לצורך מטרה מסוימת, בדרך כלל ה"בלוק" נוצר לאורך התקופה.</w:t>
      </w:r>
    </w:p>
    <w:p w14:paraId="46189022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ארבל אסטרחן:</w:t>
      </w:r>
    </w:p>
    <w:p w14:paraId="375E4F1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80C8D3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ואז הוא קבוע, ואין עוד שלוש. הייתי רוצה לבדוק עם המזכירות איך מחשבים את זה, כי למעשה, התקנון לא מאפשר את ה"בלוק" הזה אלא הוא מאפשר לסיעות קטנות.</w:t>
      </w:r>
    </w:p>
    <w:p w14:paraId="5492D78A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2063B16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2B9AC32C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עצם יצירת ה"בלוק" הוא לא ברור מאליו.</w:t>
      </w:r>
    </w:p>
    <w:p w14:paraId="6B3E2C46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ארבל אסטרחן:</w:t>
      </w:r>
    </w:p>
    <w:p w14:paraId="4B356999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5B20E94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נכון. </w:t>
      </w:r>
    </w:p>
    <w:p w14:paraId="18A20257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1A408A44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39051132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12717160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25172AEC" w14:textId="77777777" w:rsidR="005B4CD4" w:rsidRDefault="005B4CD4" w:rsidP="005B4CD4">
      <w:pPr>
        <w:bidi/>
        <w:jc w:val="both"/>
        <w:rPr>
          <w:rFonts w:cs="David" w:hint="cs"/>
          <w:rtl/>
        </w:rPr>
      </w:pPr>
    </w:p>
    <w:p w14:paraId="04D6584F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2E06877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4B88E0D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אבל כשיוצרים אותו, האם אפשר כל שבוע "כבקשתך" לפרק אותו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אני חושב שזה לא ברור מאליו. לחבר הכנסת טיבי התשובה </w:t>
      </w: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ברורה, לי היא לא </w:t>
      </w: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ברורה. </w:t>
      </w:r>
    </w:p>
    <w:p w14:paraId="5D26597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23422CE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3CC06BA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מה התברר, אדוני?</w:t>
      </w:r>
    </w:p>
    <w:p w14:paraId="3CEE1306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145C999C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F7DB3A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אומרת היועצת המשפטית שזה לא ברור גם לה, היא מתכוונת לברר את הסוגיה.</w:t>
      </w:r>
    </w:p>
    <w:p w14:paraId="5461565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53B5267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u w:val="single"/>
          <w:rtl/>
        </w:rPr>
        <w:t>אחמד טיבי:</w:t>
      </w:r>
    </w:p>
    <w:p w14:paraId="3FD515BB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6CAF786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האם אדוני מתכוון להציע הצעת חוק נוספת שבה אפשר לבטל את מה שהאופוזיציה עושה? </w:t>
      </w:r>
    </w:p>
    <w:p w14:paraId="22AA0C17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709E82BA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0C0A188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נשקול את זה. </w:t>
      </w:r>
    </w:p>
    <w:p w14:paraId="7A5AB4F2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04DCAEF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212FECF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תוך כדי המשחק. </w:t>
      </w:r>
    </w:p>
    <w:p w14:paraId="46A21638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533B4A6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24A2D02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חבר הכנסת טיבי, למה? אני מאוד מעוניין להגן על זכותה של אופוזיציה להציג מספר הצעות.</w:t>
      </w:r>
    </w:p>
    <w:p w14:paraId="1519180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7EBAA70A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59A7322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אז למה אתה מעלה שאלות כאלה בכלל?</w:t>
      </w:r>
    </w:p>
    <w:p w14:paraId="7E3CD8D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7F56960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7C75F8B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כי נשאלתי, ולא </w:t>
      </w: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לי תשובה. אני חושב שמחובתי לשאול את היועצת המשפטית ולברר את הסוגיה הזאת, וכאן זה בדיוק המקום שבו צריך לברר את הסוגיה. למה שמישהו יעלה שאלה ולא תהיה לנו תשובה עליה?</w:t>
      </w:r>
    </w:p>
    <w:p w14:paraId="76A923D8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51D1193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כרגע עומדות על סדר-היום שלנו שש הצעות אי-אמון.</w:t>
      </w:r>
    </w:p>
    <w:p w14:paraId="5DC0533A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3645BD86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2C84954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פעם בחודש, חבר הכנסת טיבי. פעם בחודש נרשה הצבעת אי-אמון. </w:t>
      </w:r>
    </w:p>
    <w:p w14:paraId="755F5EDD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66C74C9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06D1B332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לא, לא. חבר הכנסת </w:t>
      </w:r>
      <w:proofErr w:type="spellStart"/>
      <w:r w:rsidRPr="005B4CD4">
        <w:rPr>
          <w:rFonts w:cs="David" w:hint="cs"/>
          <w:rtl/>
        </w:rPr>
        <w:t>דנון</w:t>
      </w:r>
      <w:proofErr w:type="spellEnd"/>
      <w:r w:rsidRPr="005B4CD4">
        <w:rPr>
          <w:rFonts w:cs="David" w:hint="cs"/>
          <w:rtl/>
        </w:rPr>
        <w:t>.</w:t>
      </w:r>
    </w:p>
    <w:p w14:paraId="35D42815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271279D5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0AD8AFC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משא-ומתן בלתי </w:t>
      </w:r>
      <w:proofErr w:type="spellStart"/>
      <w:r w:rsidRPr="005B4CD4">
        <w:rPr>
          <w:rFonts w:cs="David" w:hint="cs"/>
          <w:rtl/>
        </w:rPr>
        <w:t>פורמלי</w:t>
      </w:r>
      <w:proofErr w:type="spellEnd"/>
      <w:r w:rsidRPr="005B4CD4">
        <w:rPr>
          <w:rFonts w:cs="David" w:hint="cs"/>
          <w:rtl/>
        </w:rPr>
        <w:t xml:space="preserve">. </w:t>
      </w:r>
    </w:p>
    <w:p w14:paraId="35DD39FE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03069C0B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2F9D128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אם תבקשו יפה. מותנה בלבקש יפה...</w:t>
      </w:r>
    </w:p>
    <w:p w14:paraId="37DBEE2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B4B3DDC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6090DA8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אני חושב שכדאי לשים לב שהצעת אי-אמון זו דרך מצוינת של הקואליציה לקבל זכות דיבור מעל במת הכנסת. לכן, בוודאי שאנחנו מעוניינים בכלי הזה והוא כלי נכון לקיום הוויכוח בכנסת. </w:t>
      </w:r>
    </w:p>
    <w:p w14:paraId="301CD42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5D0289F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יש כאן שש הצעות אי-אמון. זה ברור שזה 10 דקות לכל מציע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זה כבר מביא אותנו לשעה של הצגה. יהיו תשובות של הממשלה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אינני יודע אם זו תהיה תשובה אחת או שתי תשובות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אבל בסך הכול, זה יהיה פרק זמן נוסף.</w:t>
      </w:r>
    </w:p>
    <w:p w14:paraId="4574C238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2B4BBC3B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1380EDC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יש את ההצעות? </w:t>
      </w:r>
    </w:p>
    <w:p w14:paraId="542E32DF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0B627779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5B8E03F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723C197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יש שש הצעות, כולן אותו דבר. זה כבר פורסם בתקשורת, לכן חשבתי שאתם יודעים, אבל מי שרוצה לעקוב אחרי הכנסת במקום הנכון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בוועדת הכנסת ולא מהתקשורת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הכותרת: ממשלה מסוכנת הפוגעת במעמד הכנסת ובדמוקרטיה. אלה הן שש הצעות אי-אמון אחידות של האופוזיציה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אינני יודע אם הנאומים של ההצגות יהיו אחידים או לא, אבל זה כבר המציגים יחליטו. </w:t>
      </w:r>
    </w:p>
    <w:p w14:paraId="06A9BD2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8CB442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כמובן, יש שישה מועמדים לראשות הממשלה. כנראה שבעניין הזה אין אחדות-דעים בין סיעות האופוזיציה, והם הציגו שישה מועמדים שונים. </w:t>
      </w:r>
    </w:p>
    <w:p w14:paraId="69039AEF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4A5BB73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3B8F89A6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לגבי תוצאות האי-אמון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האמון יתקבל, אדוני, על-פי רוב רגיל או שאומרים שיש הצעה חדשה של הקואליציה, שאפשר להפיל את הממשלה רק ברוב של 121 חברי כנסת?</w:t>
      </w:r>
    </w:p>
    <w:p w14:paraId="0CA07DA6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40102B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5D16C1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לפי מיטב הבנתי, תוצאות אי-אמון מתקבלות לא ברוב רגיל אלא ברוב של 61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לפחות כך לימדו אותי במצב של החוק. </w:t>
      </w:r>
    </w:p>
    <w:p w14:paraId="3E2D5B45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6D132B86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13799C22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מזה אתם כבר חוששים? </w:t>
      </w:r>
    </w:p>
    <w:p w14:paraId="3B677FEC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CA343B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6E69D28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אני לא חושב שאנחנו חוששים, כי נדמה לי שהאופוזיציה בינתיים לא מצליחה לגייס יותר משלושים-ארבעים באי-אמון, אבל בואו לא נהפוך את זה לזירת ויכוח הדיון כאן. </w:t>
      </w:r>
    </w:p>
    <w:p w14:paraId="6CBE08A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515E4AA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אנחנו צריכים לקבוע רק את מסגרת הזמן הסיעתית. הצעתי היא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לאור ריבוי הצעות האי-אמון וסדר-יום די ארוך בהמשך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לקבוע שלוש דקות לכל סיעה. </w:t>
      </w:r>
    </w:p>
    <w:p w14:paraId="2961CE3E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2831EC81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כאן מתכונת של חמש דקות, </w:t>
      </w:r>
      <w:proofErr w:type="spellStart"/>
      <w:r w:rsidRPr="005B4CD4">
        <w:rPr>
          <w:rFonts w:cs="David" w:hint="cs"/>
          <w:rtl/>
        </w:rPr>
        <w:t>היתה</w:t>
      </w:r>
      <w:proofErr w:type="spellEnd"/>
      <w:r w:rsidRPr="005B4CD4">
        <w:rPr>
          <w:rFonts w:cs="David" w:hint="cs"/>
          <w:rtl/>
        </w:rPr>
        <w:t xml:space="preserve"> מתכונת של שלוש דקות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קבענו את זה כל פעם לפי מספר ההצעות ולפי סדר-היום בהמשך. במקרה הזה נראה לי שהנכון הוא שלוש דקות לכל סיעה, בנוסף ל-10 דקות לכל מציע. </w:t>
      </w:r>
    </w:p>
    <w:p w14:paraId="1E4ACB62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</w:p>
    <w:p w14:paraId="3669431F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אם יש מישהו שרוצה להציג דעה אחרת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בבקשה.</w:t>
      </w:r>
    </w:p>
    <w:p w14:paraId="7F40D1E7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</w:p>
    <w:p w14:paraId="74C17C5B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3DCCAF90" w14:textId="77777777" w:rsid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7077EE9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u w:val="single"/>
          <w:rtl/>
        </w:rPr>
        <w:t xml:space="preserve">ציון </w:t>
      </w:r>
      <w:proofErr w:type="spellStart"/>
      <w:r w:rsidRPr="005B4CD4">
        <w:rPr>
          <w:rFonts w:cs="David" w:hint="cs"/>
          <w:u w:val="single"/>
          <w:rtl/>
        </w:rPr>
        <w:t>פיניאן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440826EA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07C9AAC4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המציע 10 דקות, והנאומים שלוש דקות? </w:t>
      </w:r>
    </w:p>
    <w:p w14:paraId="5EA8C6D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דני </w:t>
      </w:r>
      <w:proofErr w:type="spellStart"/>
      <w:r w:rsidRPr="005B4CD4">
        <w:rPr>
          <w:rFonts w:cs="David" w:hint="cs"/>
          <w:u w:val="single"/>
          <w:rtl/>
        </w:rPr>
        <w:t>דנון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BE020D0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305779B8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>לכמה זמן זה מביא אותנו בסך הכול?</w:t>
      </w:r>
    </w:p>
    <w:p w14:paraId="26E55D7D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48404F7D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</w:p>
    <w:p w14:paraId="66364866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על פניו, נטו, זה יביא אותנו לשעתיים ועוד קצת, אבל היות ונטו אף פעם לא שווה לברוטו, זה יהיה שעתיים וחצי לדעתי. זה לא יהיה חריג בהרבה מההצעות האחרות. </w:t>
      </w:r>
    </w:p>
    <w:p w14:paraId="4B8450AA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</w:p>
    <w:p w14:paraId="2E175AE8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זה גם תלוי כמה הממשלה תענה. אם הממשלה תענה בנפרד, תשלח כל שר עם אותו נאום אבל על כל אחת משש ההצעות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זה גם יהיה ארוך. לכן, קשה מאוד לתכנן את זה במדויק. </w:t>
      </w:r>
    </w:p>
    <w:p w14:paraId="51074541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</w:p>
    <w:p w14:paraId="1EF8B9B0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אם אין הצעות אחרות, אני מעלה את ההצעה. הנה, זו יכולת מצוינת בימים טרופים אלה לוועדת הכנסת להתאחד סביב משהו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לפחות סביב הצעת האי-אמון. אני מעלה את ההצעה לאשר מתכונת דיון של 10 דקות לכל מציע, ו-3 דקות לכל סיעה. מי בעד ההצעה הזאת? מי נגד? מי נמנע? </w:t>
      </w:r>
    </w:p>
    <w:p w14:paraId="46F85E11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b/>
          <w:bCs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b/>
          <w:bCs/>
          <w:rtl/>
        </w:rPr>
        <w:t>ה צ ב ע ה</w:t>
      </w:r>
    </w:p>
    <w:p w14:paraId="413D96CE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b/>
          <w:bCs/>
          <w:rtl/>
        </w:rPr>
      </w:pPr>
    </w:p>
    <w:p w14:paraId="72CF3480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בעד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רוב</w:t>
      </w:r>
    </w:p>
    <w:p w14:paraId="121E0046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נגד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1</w:t>
      </w:r>
    </w:p>
    <w:p w14:paraId="23FD34F4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נמנעים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אין</w:t>
      </w:r>
    </w:p>
    <w:p w14:paraId="43E53EF8" w14:textId="77777777" w:rsidR="005B4CD4" w:rsidRPr="005B4CD4" w:rsidRDefault="005B4CD4" w:rsidP="005B4CD4">
      <w:pPr>
        <w:bidi/>
        <w:ind w:firstLine="720"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 xml:space="preserve">ההצעה למסגרת דיון של 10 דקות למציעים ו-3 דקות לכל סיעה בהצעות להביע אי-אמון בממשלה, נתקבלה. </w:t>
      </w:r>
    </w:p>
    <w:p w14:paraId="4CAD912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9A55B15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17A40208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09EEB8B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ההצעה אושרה. </w:t>
      </w:r>
    </w:p>
    <w:p w14:paraId="2631D73F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יריב </w:t>
      </w:r>
      <w:proofErr w:type="spellStart"/>
      <w:r w:rsidRPr="005B4CD4">
        <w:rPr>
          <w:rFonts w:cs="David" w:hint="cs"/>
          <w:u w:val="single"/>
          <w:rtl/>
        </w:rPr>
        <w:t>לוין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611B4248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6DCABF6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אחמד טיבי עלה על הרעיון שלנו. גם השר שייצא בחוק הנורבגי, תהיה לו זכות הצבעה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ככה יהיו לנו 121.</w:t>
      </w:r>
    </w:p>
    <w:p w14:paraId="161E17A2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1B7D5854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32B2440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יפה, יריב... גם אתה קורא מחשבות, לא רק שרי </w:t>
      </w:r>
      <w:proofErr w:type="spellStart"/>
      <w:r w:rsidRPr="005B4CD4">
        <w:rPr>
          <w:rFonts w:cs="David" w:hint="cs"/>
          <w:rtl/>
        </w:rPr>
        <w:t>אריסון</w:t>
      </w:r>
      <w:proofErr w:type="spellEnd"/>
      <w:r w:rsidRPr="005B4CD4">
        <w:rPr>
          <w:rFonts w:cs="David" w:hint="cs"/>
          <w:rtl/>
        </w:rPr>
        <w:t xml:space="preserve">. </w:t>
      </w:r>
    </w:p>
    <w:p w14:paraId="7BE81B73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  <w:r w:rsidRPr="005B4CD4">
        <w:rPr>
          <w:rFonts w:cs="David"/>
          <w:rtl/>
        </w:rPr>
        <w:br w:type="page"/>
      </w:r>
      <w:r w:rsidRPr="005B4CD4">
        <w:rPr>
          <w:rFonts w:cs="David" w:hint="cs"/>
          <w:b/>
          <w:bCs/>
          <w:rtl/>
        </w:rPr>
        <w:t xml:space="preserve">2. </w:t>
      </w:r>
      <w:r w:rsidRPr="005B4CD4">
        <w:rPr>
          <w:rFonts w:cs="David" w:hint="cs"/>
          <w:b/>
          <w:bCs/>
          <w:u w:val="single"/>
          <w:rtl/>
        </w:rPr>
        <w:t>שונות</w:t>
      </w:r>
    </w:p>
    <w:p w14:paraId="12720E5B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</w:p>
    <w:p w14:paraId="3C9D6B09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7E201806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</w:p>
    <w:p w14:paraId="3046A3A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b/>
          <w:bCs/>
          <w:rtl/>
        </w:rPr>
        <w:tab/>
      </w:r>
      <w:r w:rsidRPr="005B4CD4">
        <w:rPr>
          <w:rFonts w:cs="David" w:hint="cs"/>
          <w:rtl/>
        </w:rPr>
        <w:t xml:space="preserve">הסעיף השני על סדר-היום הוא סעיף שונות. זה סעיף שלמדתי מקודמי בתפקיד כיושב-ראש הוועדה המסדרת, שמאוד חשוב לדאוג לכך שהוא יופיע על סדר-היום, אבל נדמה לי שזאת פעם ראשונה שאנחנו מנצלים אותו. </w:t>
      </w:r>
    </w:p>
    <w:p w14:paraId="21001E4C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1C97160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במסגרת הניצול של הסעיף הזה, אני רוצה לברך בשמי, ואני בטוח בשם כל חברי הוועדה, את הבא בתור שעוד מעט יתפוס את הכיסא הזה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את יריב </w:t>
      </w:r>
      <w:proofErr w:type="spellStart"/>
      <w:r w:rsidRPr="005B4CD4">
        <w:rPr>
          <w:rFonts w:cs="David" w:hint="cs"/>
          <w:rtl/>
        </w:rPr>
        <w:t>לוין</w:t>
      </w:r>
      <w:proofErr w:type="spellEnd"/>
      <w:r w:rsidRPr="005B4CD4">
        <w:rPr>
          <w:rFonts w:cs="David" w:hint="cs"/>
          <w:rtl/>
        </w:rPr>
        <w:t xml:space="preserve"> </w:t>
      </w:r>
      <w:r w:rsidRPr="005B4CD4">
        <w:rPr>
          <w:rFonts w:cs="David"/>
          <w:rtl/>
        </w:rPr>
        <w:t>–</w:t>
      </w:r>
      <w:r w:rsidRPr="005B4CD4">
        <w:rPr>
          <w:rFonts w:cs="David" w:hint="cs"/>
          <w:rtl/>
        </w:rPr>
        <w:t xml:space="preserve"> הוא היום בן 40, אם אינני טועה. אני מנצל את הסעיף הזה כדי לברך אותו בשמי, ואני בטוח בשם כל הוועדה. </w:t>
      </w:r>
    </w:p>
    <w:p w14:paraId="6B353B9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קריאות:</w:t>
      </w:r>
    </w:p>
    <w:p w14:paraId="743C3EBC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463FB0B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מזל טוב. </w:t>
      </w:r>
    </w:p>
    <w:p w14:paraId="146AAD5B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5B8925DE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377E9D2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צעירי הליכוד...</w:t>
      </w:r>
    </w:p>
    <w:p w14:paraId="0F5EA88C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3D74C71F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4407B5F2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היות ואני למדתי מארבל אסטרחן שבסעיף "שונות" ראוי לא לקיים הצבעות אם זה לא הוגדר מראש, אז אני אסתפק בדברי ברכה ולא אביא את זה כהצעת סיכום להצבעה בוועדה.</w:t>
      </w:r>
    </w:p>
    <w:p w14:paraId="76DBDBE7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אחמד טיבי:</w:t>
      </w:r>
    </w:p>
    <w:p w14:paraId="6B9028B2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14763791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עכשיו אני יכול לגלות לכם שאני בכל זאת הגעתי לדיונים היום בבוקר בשל העובדה שנודע לי שהיום הוא יום ההולדת של יריב. </w:t>
      </w:r>
    </w:p>
    <w:p w14:paraId="163E75BE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יריב </w:t>
      </w:r>
      <w:proofErr w:type="spellStart"/>
      <w:r w:rsidRPr="005B4CD4">
        <w:rPr>
          <w:rFonts w:cs="David" w:hint="cs"/>
          <w:u w:val="single"/>
          <w:rtl/>
        </w:rPr>
        <w:t>לוין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7537B91C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75C56520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>איזה תירוץ יש לך עכשיו...</w:t>
      </w:r>
    </w:p>
    <w:p w14:paraId="30C56381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>אלכס מילר:</w:t>
      </w:r>
    </w:p>
    <w:p w14:paraId="1F870E7A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</w:p>
    <w:p w14:paraId="1B432428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אני מציע שנצביע. לא נקבל את הגיל. </w:t>
      </w:r>
    </w:p>
    <w:p w14:paraId="79CED118" w14:textId="77777777" w:rsidR="005B4CD4" w:rsidRPr="005B4CD4" w:rsidRDefault="005B4CD4" w:rsidP="005B4CD4">
      <w:pPr>
        <w:bidi/>
        <w:jc w:val="both"/>
        <w:rPr>
          <w:rFonts w:cs="David" w:hint="cs"/>
          <w:u w:val="single"/>
          <w:rtl/>
        </w:rPr>
      </w:pPr>
      <w:r w:rsidRPr="005B4CD4">
        <w:rPr>
          <w:rFonts w:cs="David"/>
          <w:rtl/>
        </w:rPr>
        <w:br/>
      </w:r>
      <w:r w:rsidRPr="005B4CD4">
        <w:rPr>
          <w:rFonts w:cs="David" w:hint="cs"/>
          <w:u w:val="single"/>
          <w:rtl/>
        </w:rPr>
        <w:t xml:space="preserve">היו"ר זאב </w:t>
      </w:r>
      <w:proofErr w:type="spellStart"/>
      <w:r w:rsidRPr="005B4CD4">
        <w:rPr>
          <w:rFonts w:cs="David" w:hint="cs"/>
          <w:u w:val="single"/>
          <w:rtl/>
        </w:rPr>
        <w:t>אלקין</w:t>
      </w:r>
      <w:proofErr w:type="spellEnd"/>
      <w:r w:rsidRPr="005B4CD4">
        <w:rPr>
          <w:rFonts w:cs="David" w:hint="cs"/>
          <w:u w:val="single"/>
          <w:rtl/>
        </w:rPr>
        <w:t>:</w:t>
      </w:r>
    </w:p>
    <w:p w14:paraId="0E38794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2790B66A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לפי הייעוץ המשפטי, רצוי לא להצביע בסעיף שונות, בלי שהוא הוגדר מראש, לכן אני מסתפק בברכות. </w:t>
      </w:r>
    </w:p>
    <w:p w14:paraId="75B2C763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66981AB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  <w:r w:rsidRPr="005B4CD4">
        <w:rPr>
          <w:rFonts w:cs="David" w:hint="cs"/>
          <w:rtl/>
        </w:rPr>
        <w:tab/>
        <w:t xml:space="preserve">תודה רבה לחברים, הישיבה נעולה. </w:t>
      </w:r>
    </w:p>
    <w:p w14:paraId="74460B7D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3E33A3E9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5E23F1E4" w14:textId="77777777" w:rsidR="005B4CD4" w:rsidRPr="005B4CD4" w:rsidRDefault="005B4CD4" w:rsidP="005B4CD4">
      <w:pPr>
        <w:bidi/>
        <w:jc w:val="both"/>
        <w:rPr>
          <w:rFonts w:cs="David" w:hint="cs"/>
          <w:rtl/>
        </w:rPr>
      </w:pPr>
    </w:p>
    <w:p w14:paraId="2403A646" w14:textId="77777777" w:rsidR="005B4CD4" w:rsidRPr="005B4CD4" w:rsidRDefault="005B4CD4" w:rsidP="005B4CD4">
      <w:pPr>
        <w:bidi/>
        <w:jc w:val="both"/>
        <w:rPr>
          <w:rFonts w:cs="David" w:hint="cs"/>
          <w:b/>
          <w:bCs/>
          <w:u w:val="single"/>
          <w:rtl/>
        </w:rPr>
      </w:pPr>
      <w:r w:rsidRPr="005B4CD4">
        <w:rPr>
          <w:rFonts w:cs="David" w:hint="cs"/>
          <w:b/>
          <w:bCs/>
          <w:u w:val="single"/>
          <w:rtl/>
        </w:rPr>
        <w:t>הישיבה ננעלה בשעה 09:30.</w:t>
      </w:r>
    </w:p>
    <w:p w14:paraId="3B0E9B3B" w14:textId="77777777" w:rsidR="00552A80" w:rsidRPr="005B4CD4" w:rsidRDefault="00552A80" w:rsidP="005B4CD4">
      <w:pPr>
        <w:bidi/>
        <w:jc w:val="both"/>
        <w:rPr>
          <w:rFonts w:cs="David"/>
        </w:rPr>
      </w:pPr>
    </w:p>
    <w:sectPr w:rsidR="00552A80" w:rsidRPr="005B4CD4" w:rsidSect="005B4CD4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5C2A" w14:textId="77777777" w:rsidR="005B4CD4" w:rsidRDefault="005B4CD4">
      <w:r>
        <w:separator/>
      </w:r>
    </w:p>
  </w:endnote>
  <w:endnote w:type="continuationSeparator" w:id="0">
    <w:p w14:paraId="230823C7" w14:textId="77777777" w:rsidR="005B4CD4" w:rsidRDefault="005B4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EB12" w14:textId="77777777" w:rsidR="005B4CD4" w:rsidRDefault="005B4CD4">
      <w:r>
        <w:separator/>
      </w:r>
    </w:p>
  </w:footnote>
  <w:footnote w:type="continuationSeparator" w:id="0">
    <w:p w14:paraId="288162C7" w14:textId="77777777" w:rsidR="005B4CD4" w:rsidRDefault="005B4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7D79" w14:textId="77777777" w:rsidR="005B4CD4" w:rsidRDefault="005B4CD4" w:rsidP="005B4CD4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1C67C9F" w14:textId="77777777" w:rsidR="005B4CD4" w:rsidRDefault="005B4C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B626" w14:textId="77777777" w:rsidR="005B4CD4" w:rsidRDefault="005B4CD4" w:rsidP="005B4CD4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>
      <w:rPr>
        <w:rStyle w:val="PageNumber"/>
        <w:rFonts w:cs="David"/>
        <w:noProof/>
        <w:szCs w:val="24"/>
        <w:rtl/>
      </w:rPr>
      <w:t>8</w:t>
    </w:r>
    <w:r>
      <w:rPr>
        <w:rStyle w:val="PageNumber"/>
        <w:rFonts w:cs="David"/>
        <w:szCs w:val="24"/>
      </w:rPr>
      <w:fldChar w:fldCharType="end"/>
    </w:r>
  </w:p>
  <w:p w14:paraId="69029DF4" w14:textId="77777777" w:rsidR="005B4CD4" w:rsidRDefault="005B4CD4" w:rsidP="005B4CD4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הכנסת</w:t>
    </w:r>
  </w:p>
  <w:p w14:paraId="247284CA" w14:textId="77777777" w:rsidR="005B4CD4" w:rsidRDefault="005B4CD4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22.6.2009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0211D"/>
    <w:multiLevelType w:val="hybridMultilevel"/>
    <w:tmpl w:val="78EA3FF6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DC58CB7C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cs="David"/>
        <w:sz w:val="2"/>
        <w:szCs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80978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26166פרוטוקול_ישיבת_ועדה.doc"/>
    <w:docVar w:name="StartMode" w:val="3"/>
  </w:docVars>
  <w:rsids>
    <w:rsidRoot w:val="00AF2B42"/>
    <w:rsid w:val="002A484A"/>
    <w:rsid w:val="00552A80"/>
    <w:rsid w:val="005B4CD4"/>
    <w:rsid w:val="00965806"/>
    <w:rsid w:val="00A70A3D"/>
    <w:rsid w:val="00A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1E3D695B"/>
  <w15:chartTrackingRefBased/>
  <w15:docId w15:val="{FE0472D7-343B-4065-BC8A-8BD9534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B4CD4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5B4CD4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2022-07-09T13:30:00Z</dcterms:created>
  <dcterms:modified xsi:type="dcterms:W3CDTF">2022-07-09T13:30:00Z</dcterms:modified>
</cp:coreProperties>
</file>