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41969" w14:textId="77777777" w:rsidR="00221D66" w:rsidRDefault="00221D66" w:rsidP="00221D66">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14:paraId="29FF96C1" w14:textId="77777777" w:rsidR="00221D66" w:rsidRDefault="00221D66" w:rsidP="00221D66">
      <w:pPr>
        <w:bidi/>
        <w:jc w:val="both"/>
        <w:outlineLvl w:val="0"/>
        <w:rPr>
          <w:rFonts w:cs="David" w:hint="cs"/>
          <w:b/>
          <w:bCs/>
          <w:rtl/>
        </w:rPr>
      </w:pPr>
      <w:r>
        <w:rPr>
          <w:rFonts w:cs="David" w:hint="cs"/>
          <w:b/>
          <w:bCs/>
          <w:rtl/>
        </w:rPr>
        <w:t>מושב שני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4D473A23" w14:textId="77777777" w:rsidR="00221D66" w:rsidRDefault="00221D66" w:rsidP="00221D66">
      <w:pPr>
        <w:bidi/>
        <w:jc w:val="both"/>
        <w:rPr>
          <w:rFonts w:cs="David"/>
          <w:b/>
          <w:bCs/>
          <w:rtl/>
        </w:rPr>
      </w:pPr>
    </w:p>
    <w:p w14:paraId="408E2A41" w14:textId="77777777" w:rsidR="00221D66" w:rsidRDefault="00221D66" w:rsidP="00221D66">
      <w:pPr>
        <w:bidi/>
        <w:jc w:val="center"/>
        <w:outlineLvl w:val="0"/>
        <w:rPr>
          <w:rFonts w:cs="David" w:hint="cs"/>
          <w:b/>
          <w:bCs/>
          <w:rtl/>
        </w:rPr>
      </w:pPr>
    </w:p>
    <w:p w14:paraId="28F7DBC7" w14:textId="77777777" w:rsidR="00221D66" w:rsidRDefault="00221D66" w:rsidP="00221D66">
      <w:pPr>
        <w:bidi/>
        <w:jc w:val="center"/>
        <w:outlineLvl w:val="0"/>
        <w:rPr>
          <w:rFonts w:cs="David" w:hint="cs"/>
          <w:b/>
          <w:bCs/>
          <w:rtl/>
        </w:rPr>
      </w:pPr>
    </w:p>
    <w:p w14:paraId="47B724CE" w14:textId="77777777" w:rsidR="00221D66" w:rsidRDefault="00221D66" w:rsidP="00221D66">
      <w:pPr>
        <w:bidi/>
        <w:jc w:val="center"/>
        <w:outlineLvl w:val="0"/>
        <w:rPr>
          <w:rFonts w:cs="David" w:hint="cs"/>
          <w:b/>
          <w:bCs/>
          <w:rtl/>
        </w:rPr>
      </w:pPr>
    </w:p>
    <w:p w14:paraId="580BBF90" w14:textId="77777777" w:rsidR="00221D66" w:rsidRDefault="00221D66" w:rsidP="00221D66">
      <w:pPr>
        <w:bidi/>
        <w:jc w:val="center"/>
        <w:outlineLvl w:val="0"/>
        <w:rPr>
          <w:rFonts w:cs="David" w:hint="cs"/>
          <w:b/>
          <w:bCs/>
          <w:rtl/>
        </w:rPr>
      </w:pPr>
      <w:r>
        <w:rPr>
          <w:rFonts w:cs="David"/>
          <w:b/>
          <w:bCs/>
          <w:rtl/>
        </w:rPr>
        <w:t xml:space="preserve">פרוטוקול מס' </w:t>
      </w:r>
      <w:r>
        <w:rPr>
          <w:rFonts w:cs="David" w:hint="cs"/>
          <w:b/>
          <w:bCs/>
          <w:rtl/>
        </w:rPr>
        <w:t>108</w:t>
      </w:r>
    </w:p>
    <w:p w14:paraId="55C0D127" w14:textId="77777777" w:rsidR="00221D66" w:rsidRDefault="00221D66" w:rsidP="00221D66">
      <w:pPr>
        <w:bidi/>
        <w:jc w:val="center"/>
        <w:outlineLvl w:val="0"/>
        <w:rPr>
          <w:rFonts w:cs="David" w:hint="cs"/>
          <w:b/>
          <w:bCs/>
          <w:rtl/>
        </w:rPr>
      </w:pPr>
      <w:r>
        <w:rPr>
          <w:rFonts w:cs="David"/>
          <w:b/>
          <w:bCs/>
          <w:rtl/>
        </w:rPr>
        <w:t>מישיב</w:t>
      </w:r>
      <w:r>
        <w:rPr>
          <w:rFonts w:cs="David" w:hint="cs"/>
          <w:b/>
          <w:bCs/>
          <w:rtl/>
        </w:rPr>
        <w:t xml:space="preserve">ת </w:t>
      </w:r>
      <w:smartTag w:uri="urn:schemas-microsoft-com:office:smarttags" w:element="PersonName">
        <w:r>
          <w:rPr>
            <w:rFonts w:cs="David" w:hint="cs"/>
            <w:b/>
            <w:bCs/>
            <w:rtl/>
          </w:rPr>
          <w:t>ועדת הכנסת</w:t>
        </w:r>
      </w:smartTag>
    </w:p>
    <w:p w14:paraId="612496D7" w14:textId="77777777" w:rsidR="00221D66" w:rsidRDefault="00221D66" w:rsidP="00221D66">
      <w:pPr>
        <w:bidi/>
        <w:jc w:val="center"/>
        <w:rPr>
          <w:rFonts w:cs="David"/>
          <w:b/>
          <w:bCs/>
          <w:u w:val="single"/>
          <w:rtl/>
        </w:rPr>
      </w:pPr>
      <w:r>
        <w:rPr>
          <w:rFonts w:cs="David" w:hint="cs"/>
          <w:b/>
          <w:bCs/>
          <w:u w:val="single"/>
          <w:rtl/>
        </w:rPr>
        <w:t xml:space="preserve">יום שני, ח' באב </w:t>
      </w:r>
      <w:proofErr w:type="spellStart"/>
      <w:r>
        <w:rPr>
          <w:rFonts w:cs="David" w:hint="cs"/>
          <w:b/>
          <w:bCs/>
          <w:u w:val="single"/>
          <w:rtl/>
        </w:rPr>
        <w:t>התש"ע</w:t>
      </w:r>
      <w:proofErr w:type="spellEnd"/>
      <w:r>
        <w:rPr>
          <w:rFonts w:cs="David" w:hint="cs"/>
          <w:b/>
          <w:bCs/>
          <w:u w:val="single"/>
          <w:rtl/>
        </w:rPr>
        <w:t xml:space="preserve"> (19 ביולי 2010), שעה 10:45</w:t>
      </w:r>
    </w:p>
    <w:p w14:paraId="53BB8F7E" w14:textId="77777777" w:rsidR="00221D66" w:rsidRDefault="00221D66" w:rsidP="00221D66">
      <w:pPr>
        <w:bidi/>
        <w:rPr>
          <w:rFonts w:cs="David" w:hint="cs"/>
          <w:b/>
          <w:bCs/>
          <w:u w:val="single"/>
          <w:rtl/>
        </w:rPr>
      </w:pPr>
    </w:p>
    <w:p w14:paraId="5D7CC95C" w14:textId="77777777" w:rsidR="00221D66" w:rsidRDefault="00221D66" w:rsidP="00221D66">
      <w:pPr>
        <w:bidi/>
        <w:rPr>
          <w:rFonts w:cs="David" w:hint="cs"/>
          <w:b/>
          <w:bCs/>
          <w:u w:val="single"/>
          <w:rtl/>
        </w:rPr>
      </w:pPr>
    </w:p>
    <w:p w14:paraId="1745C08A" w14:textId="77777777" w:rsidR="00221D66" w:rsidRDefault="00221D66" w:rsidP="00221D66">
      <w:pPr>
        <w:bidi/>
        <w:rPr>
          <w:rFonts w:cs="David" w:hint="cs"/>
          <w:b/>
          <w:bCs/>
          <w:u w:val="single"/>
          <w:rtl/>
        </w:rPr>
      </w:pPr>
    </w:p>
    <w:p w14:paraId="69F83A1C" w14:textId="77777777" w:rsidR="00221D66" w:rsidRDefault="00221D66" w:rsidP="00221D66">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72DA250D" w14:textId="77777777" w:rsidR="00221D66" w:rsidRDefault="00221D66" w:rsidP="00221D66">
      <w:pPr>
        <w:bidi/>
        <w:jc w:val="both"/>
        <w:rPr>
          <w:rFonts w:cs="David" w:hint="cs"/>
          <w:b/>
          <w:bCs/>
          <w:u w:val="single"/>
          <w:rtl/>
        </w:rPr>
      </w:pPr>
    </w:p>
    <w:p w14:paraId="35CC5E9B" w14:textId="77777777" w:rsidR="00221D66" w:rsidRDefault="00221D66" w:rsidP="00221D66">
      <w:pPr>
        <w:pStyle w:val="Header"/>
        <w:tabs>
          <w:tab w:val="clear" w:pos="4153"/>
          <w:tab w:val="clear" w:pos="8306"/>
        </w:tabs>
        <w:autoSpaceDE/>
        <w:autoSpaceDN/>
        <w:ind w:left="-2"/>
        <w:jc w:val="both"/>
        <w:rPr>
          <w:rFonts w:cs="David" w:hint="cs"/>
          <w:sz w:val="24"/>
          <w:szCs w:val="24"/>
          <w:rtl/>
        </w:rPr>
      </w:pPr>
      <w:r>
        <w:rPr>
          <w:rFonts w:cs="David" w:hint="cs"/>
          <w:sz w:val="24"/>
          <w:szCs w:val="24"/>
          <w:rtl/>
        </w:rPr>
        <w:t xml:space="preserve">קביעת ועדה לדיון בהצעת חוק הרשויות המקומיות (הגבלת כהונה של יועצים משפטיים וגזברים) (תיקוני חקיקה), </w:t>
      </w:r>
      <w:proofErr w:type="spellStart"/>
      <w:r>
        <w:rPr>
          <w:rFonts w:cs="David" w:hint="cs"/>
          <w:sz w:val="24"/>
          <w:szCs w:val="24"/>
          <w:rtl/>
        </w:rPr>
        <w:t>התש"ע</w:t>
      </w:r>
      <w:proofErr w:type="spellEnd"/>
      <w:r>
        <w:rPr>
          <w:rFonts w:cs="David" w:hint="cs"/>
          <w:sz w:val="24"/>
          <w:szCs w:val="24"/>
          <w:rtl/>
        </w:rPr>
        <w:t xml:space="preserve">-2010, הצעת חבר הכנסת דוד אזולאי וקבוצת חברי כנסת (פ/2453/18). </w:t>
      </w:r>
    </w:p>
    <w:p w14:paraId="7C5635F3" w14:textId="77777777" w:rsidR="00221D66" w:rsidRDefault="00221D66" w:rsidP="00221D66">
      <w:pPr>
        <w:bidi/>
        <w:jc w:val="both"/>
        <w:rPr>
          <w:rFonts w:cs="David" w:hint="cs"/>
          <w:b/>
          <w:bCs/>
          <w:u w:val="single"/>
          <w:rtl/>
        </w:rPr>
      </w:pPr>
    </w:p>
    <w:p w14:paraId="12609CB9" w14:textId="77777777" w:rsidR="00221D66" w:rsidRDefault="00221D66" w:rsidP="00221D66">
      <w:pPr>
        <w:bidi/>
        <w:jc w:val="both"/>
        <w:rPr>
          <w:rFonts w:cs="David"/>
          <w:b/>
          <w:bCs/>
          <w:rtl/>
        </w:rPr>
      </w:pPr>
    </w:p>
    <w:p w14:paraId="1F6918FC" w14:textId="77777777" w:rsidR="00221D66" w:rsidRDefault="00221D66" w:rsidP="00221D66">
      <w:pPr>
        <w:bidi/>
        <w:jc w:val="both"/>
        <w:outlineLvl w:val="0"/>
        <w:rPr>
          <w:rFonts w:cs="David"/>
          <w:b/>
          <w:bCs/>
          <w:u w:val="single"/>
          <w:rtl/>
        </w:rPr>
      </w:pPr>
      <w:r>
        <w:rPr>
          <w:rFonts w:cs="David"/>
          <w:b/>
          <w:bCs/>
          <w:u w:val="single"/>
          <w:rtl/>
        </w:rPr>
        <w:t>נכחו:</w:t>
      </w:r>
    </w:p>
    <w:p w14:paraId="1DF042BB" w14:textId="77777777" w:rsidR="00221D66" w:rsidRDefault="00221D66" w:rsidP="00221D66">
      <w:pPr>
        <w:bidi/>
        <w:jc w:val="both"/>
        <w:outlineLvl w:val="0"/>
        <w:rPr>
          <w:rFonts w:cs="David" w:hint="cs"/>
          <w:rtl/>
        </w:rPr>
      </w:pPr>
      <w:r>
        <w:rPr>
          <w:rFonts w:cs="David"/>
          <w:b/>
          <w:bCs/>
          <w:u w:val="single"/>
          <w:rtl/>
        </w:rPr>
        <w:t>חברי הוועדה</w:t>
      </w:r>
      <w:r>
        <w:rPr>
          <w:rFonts w:cs="David"/>
          <w:rtl/>
        </w:rPr>
        <w:t>:</w:t>
      </w:r>
      <w:r>
        <w:rPr>
          <w:rFonts w:cs="David"/>
          <w:rtl/>
        </w:rPr>
        <w:tab/>
      </w:r>
    </w:p>
    <w:p w14:paraId="253CC8D7" w14:textId="77777777" w:rsidR="00221D66" w:rsidRDefault="00221D66" w:rsidP="00221D66">
      <w:pPr>
        <w:bidi/>
        <w:jc w:val="both"/>
        <w:outlineLvl w:val="0"/>
        <w:rPr>
          <w:rFonts w:cs="David" w:hint="cs"/>
          <w:rtl/>
        </w:rPr>
      </w:pPr>
    </w:p>
    <w:p w14:paraId="27F1AFD5" w14:textId="77777777" w:rsidR="00221D66" w:rsidRDefault="00221D66" w:rsidP="00221D66">
      <w:pPr>
        <w:bidi/>
        <w:jc w:val="both"/>
        <w:outlineLvl w:val="0"/>
        <w:rPr>
          <w:rFonts w:cs="David" w:hint="cs"/>
          <w:rtl/>
        </w:rPr>
      </w:pPr>
      <w:r>
        <w:rPr>
          <w:rFonts w:cs="David" w:hint="cs"/>
          <w:rtl/>
        </w:rPr>
        <w:t xml:space="preserve">זאב </w:t>
      </w:r>
      <w:proofErr w:type="spellStart"/>
      <w:r>
        <w:rPr>
          <w:rFonts w:cs="David" w:hint="cs"/>
          <w:rtl/>
        </w:rPr>
        <w:t>אלקין</w:t>
      </w:r>
      <w:proofErr w:type="spellEnd"/>
      <w:r>
        <w:rPr>
          <w:rFonts w:cs="David" w:hint="cs"/>
          <w:rtl/>
        </w:rPr>
        <w:t xml:space="preserve"> </w:t>
      </w:r>
      <w:r>
        <w:rPr>
          <w:rFonts w:cs="David"/>
          <w:rtl/>
        </w:rPr>
        <w:t>–</w:t>
      </w:r>
      <w:r>
        <w:rPr>
          <w:rFonts w:cs="David" w:hint="cs"/>
          <w:rtl/>
        </w:rPr>
        <w:t xml:space="preserve"> מ"מ היו"ר</w:t>
      </w:r>
    </w:p>
    <w:p w14:paraId="7DF33C0B" w14:textId="77777777" w:rsidR="00221D66" w:rsidRDefault="00221D66" w:rsidP="00221D66">
      <w:pPr>
        <w:bidi/>
        <w:jc w:val="both"/>
        <w:outlineLvl w:val="0"/>
        <w:rPr>
          <w:rFonts w:cs="David" w:hint="cs"/>
          <w:rtl/>
        </w:rPr>
      </w:pPr>
      <w:r>
        <w:rPr>
          <w:rFonts w:cs="David" w:hint="cs"/>
          <w:rtl/>
        </w:rPr>
        <w:t>רחל אדטו</w:t>
      </w:r>
    </w:p>
    <w:p w14:paraId="77535EA4" w14:textId="77777777" w:rsidR="00221D66" w:rsidRDefault="00221D66" w:rsidP="00221D66">
      <w:pPr>
        <w:bidi/>
        <w:jc w:val="both"/>
        <w:outlineLvl w:val="0"/>
        <w:rPr>
          <w:rFonts w:cs="David" w:hint="cs"/>
          <w:rtl/>
        </w:rPr>
      </w:pPr>
      <w:r>
        <w:rPr>
          <w:rFonts w:cs="David" w:hint="cs"/>
          <w:rtl/>
        </w:rPr>
        <w:t>חיים אורון</w:t>
      </w:r>
    </w:p>
    <w:p w14:paraId="5462A21A" w14:textId="77777777" w:rsidR="00221D66" w:rsidRDefault="00221D66" w:rsidP="00221D66">
      <w:pPr>
        <w:bidi/>
        <w:jc w:val="both"/>
        <w:outlineLvl w:val="0"/>
        <w:rPr>
          <w:rFonts w:cs="David" w:hint="cs"/>
          <w:rtl/>
        </w:rPr>
      </w:pPr>
      <w:r>
        <w:rPr>
          <w:rFonts w:cs="David" w:hint="cs"/>
          <w:rtl/>
        </w:rPr>
        <w:t xml:space="preserve">אורי </w:t>
      </w:r>
      <w:proofErr w:type="spellStart"/>
      <w:r>
        <w:rPr>
          <w:rFonts w:cs="David" w:hint="cs"/>
          <w:rtl/>
        </w:rPr>
        <w:t>אורבך</w:t>
      </w:r>
      <w:proofErr w:type="spellEnd"/>
    </w:p>
    <w:p w14:paraId="66F1A845" w14:textId="77777777" w:rsidR="00221D66" w:rsidRDefault="00221D66" w:rsidP="00221D66">
      <w:pPr>
        <w:bidi/>
        <w:jc w:val="both"/>
        <w:outlineLvl w:val="0"/>
        <w:rPr>
          <w:rFonts w:cs="David" w:hint="cs"/>
          <w:rtl/>
        </w:rPr>
      </w:pPr>
      <w:r>
        <w:rPr>
          <w:rFonts w:cs="David" w:hint="cs"/>
          <w:rtl/>
        </w:rPr>
        <w:t>דניאל בן-סימון</w:t>
      </w:r>
    </w:p>
    <w:p w14:paraId="5FD13D53" w14:textId="77777777" w:rsidR="00221D66" w:rsidRDefault="00221D66" w:rsidP="00221D66">
      <w:pPr>
        <w:bidi/>
        <w:jc w:val="both"/>
        <w:outlineLvl w:val="0"/>
        <w:rPr>
          <w:rFonts w:cs="David" w:hint="cs"/>
          <w:rtl/>
        </w:rPr>
      </w:pPr>
      <w:r>
        <w:rPr>
          <w:rFonts w:cs="David" w:hint="cs"/>
          <w:rtl/>
        </w:rPr>
        <w:t>נסים זאב</w:t>
      </w:r>
    </w:p>
    <w:p w14:paraId="792A8652" w14:textId="77777777" w:rsidR="00221D66" w:rsidRDefault="00221D66" w:rsidP="00221D66">
      <w:pPr>
        <w:bidi/>
        <w:jc w:val="both"/>
        <w:outlineLvl w:val="0"/>
        <w:rPr>
          <w:rFonts w:cs="David" w:hint="cs"/>
          <w:rtl/>
        </w:rPr>
      </w:pPr>
      <w:r>
        <w:rPr>
          <w:rFonts w:cs="David" w:hint="cs"/>
          <w:rtl/>
        </w:rPr>
        <w:t>רוברט טיבייב</w:t>
      </w:r>
    </w:p>
    <w:p w14:paraId="6F6FEA94" w14:textId="77777777" w:rsidR="00221D66" w:rsidRDefault="00221D66" w:rsidP="00221D66">
      <w:pPr>
        <w:bidi/>
        <w:jc w:val="both"/>
        <w:outlineLvl w:val="0"/>
        <w:rPr>
          <w:rFonts w:cs="David" w:hint="cs"/>
          <w:rtl/>
        </w:rPr>
      </w:pPr>
      <w:r>
        <w:rPr>
          <w:rFonts w:cs="David" w:hint="cs"/>
          <w:rtl/>
        </w:rPr>
        <w:t>מנחם אליעזר מוזס</w:t>
      </w:r>
    </w:p>
    <w:p w14:paraId="33871418" w14:textId="77777777" w:rsidR="00221D66" w:rsidRDefault="00221D66" w:rsidP="00221D66">
      <w:pPr>
        <w:bidi/>
        <w:jc w:val="both"/>
        <w:outlineLvl w:val="0"/>
        <w:rPr>
          <w:rFonts w:cs="David" w:hint="cs"/>
          <w:rtl/>
        </w:rPr>
      </w:pPr>
      <w:r>
        <w:rPr>
          <w:rFonts w:cs="David" w:hint="cs"/>
          <w:rtl/>
        </w:rPr>
        <w:t>שלמה מולה</w:t>
      </w:r>
    </w:p>
    <w:p w14:paraId="601ABEF3" w14:textId="77777777" w:rsidR="00221D66" w:rsidRDefault="00221D66" w:rsidP="00221D66">
      <w:pPr>
        <w:bidi/>
        <w:jc w:val="both"/>
        <w:outlineLvl w:val="0"/>
        <w:rPr>
          <w:rFonts w:cs="David" w:hint="cs"/>
          <w:rtl/>
        </w:rPr>
      </w:pPr>
      <w:r>
        <w:rPr>
          <w:rFonts w:cs="David" w:hint="cs"/>
          <w:rtl/>
        </w:rPr>
        <w:t xml:space="preserve">ציון </w:t>
      </w:r>
      <w:proofErr w:type="spellStart"/>
      <w:r>
        <w:rPr>
          <w:rFonts w:cs="David" w:hint="cs"/>
          <w:rtl/>
        </w:rPr>
        <w:t>פיניאן</w:t>
      </w:r>
      <w:proofErr w:type="spellEnd"/>
    </w:p>
    <w:p w14:paraId="7D1C4F22" w14:textId="77777777" w:rsidR="00221D66" w:rsidRDefault="00221D66" w:rsidP="00221D66">
      <w:pPr>
        <w:bidi/>
        <w:jc w:val="both"/>
        <w:outlineLvl w:val="0"/>
        <w:rPr>
          <w:rFonts w:cs="David" w:hint="cs"/>
          <w:rtl/>
        </w:rPr>
      </w:pPr>
    </w:p>
    <w:p w14:paraId="4214C9E8" w14:textId="77777777" w:rsidR="00221D66" w:rsidRDefault="00221D66" w:rsidP="00221D66">
      <w:pPr>
        <w:bidi/>
        <w:jc w:val="both"/>
        <w:outlineLvl w:val="0"/>
        <w:rPr>
          <w:rFonts w:cs="David" w:hint="cs"/>
          <w:rtl/>
        </w:rPr>
      </w:pPr>
      <w:r>
        <w:rPr>
          <w:rFonts w:cs="David" w:hint="cs"/>
          <w:rtl/>
        </w:rPr>
        <w:t>דוד אזולאי</w:t>
      </w:r>
    </w:p>
    <w:p w14:paraId="32929B2E" w14:textId="77777777" w:rsidR="00221D66" w:rsidRDefault="00221D66" w:rsidP="00221D66">
      <w:pPr>
        <w:bidi/>
        <w:jc w:val="both"/>
        <w:outlineLvl w:val="0"/>
        <w:rPr>
          <w:rFonts w:cs="David" w:hint="cs"/>
          <w:rtl/>
        </w:rPr>
      </w:pPr>
      <w:r>
        <w:rPr>
          <w:rFonts w:cs="David" w:hint="cs"/>
          <w:rtl/>
        </w:rPr>
        <w:t>משה גפני</w:t>
      </w:r>
    </w:p>
    <w:p w14:paraId="3D57FBA5" w14:textId="77777777" w:rsidR="00221D66" w:rsidRPr="00C43D55" w:rsidRDefault="00221D66" w:rsidP="00221D66">
      <w:pPr>
        <w:bidi/>
        <w:jc w:val="both"/>
        <w:outlineLvl w:val="0"/>
        <w:rPr>
          <w:rFonts w:cs="David" w:hint="cs"/>
          <w:rtl/>
        </w:rPr>
      </w:pPr>
      <w:r>
        <w:rPr>
          <w:rFonts w:cs="David" w:hint="cs"/>
          <w:rtl/>
        </w:rPr>
        <w:t xml:space="preserve">ציפי </w:t>
      </w:r>
      <w:proofErr w:type="spellStart"/>
      <w:r>
        <w:rPr>
          <w:rFonts w:cs="David" w:hint="cs"/>
          <w:rtl/>
        </w:rPr>
        <w:t>חוטובלי</w:t>
      </w:r>
      <w:proofErr w:type="spellEnd"/>
    </w:p>
    <w:p w14:paraId="735DAACD" w14:textId="77777777" w:rsidR="00221D66" w:rsidRDefault="00221D66" w:rsidP="00221D66">
      <w:pPr>
        <w:bidi/>
        <w:jc w:val="both"/>
        <w:outlineLvl w:val="0"/>
        <w:rPr>
          <w:rFonts w:cs="David" w:hint="cs"/>
          <w:b/>
          <w:bCs/>
          <w:u w:val="single"/>
          <w:rtl/>
        </w:rPr>
      </w:pPr>
    </w:p>
    <w:p w14:paraId="6B6E6DB6" w14:textId="77777777" w:rsidR="00221D66" w:rsidRDefault="00221D66" w:rsidP="00221D66">
      <w:pPr>
        <w:bidi/>
        <w:jc w:val="both"/>
        <w:outlineLvl w:val="0"/>
        <w:rPr>
          <w:rFonts w:cs="David" w:hint="cs"/>
          <w:b/>
          <w:bCs/>
          <w:u w:val="single"/>
          <w:rtl/>
        </w:rPr>
      </w:pPr>
    </w:p>
    <w:p w14:paraId="0673C70C" w14:textId="77777777" w:rsidR="00221D66" w:rsidRPr="00C43D55" w:rsidRDefault="00221D66" w:rsidP="00221D66">
      <w:pPr>
        <w:bidi/>
        <w:jc w:val="both"/>
        <w:outlineLvl w:val="0"/>
        <w:rPr>
          <w:rFonts w:cs="David" w:hint="cs"/>
          <w:rtl/>
        </w:rPr>
      </w:pPr>
      <w:r>
        <w:rPr>
          <w:rFonts w:cs="David" w:hint="cs"/>
          <w:b/>
          <w:bCs/>
          <w:u w:val="single"/>
          <w:rtl/>
        </w:rPr>
        <w:t>ייעוץ משפטי:</w:t>
      </w:r>
      <w:r>
        <w:rPr>
          <w:rFonts w:cs="David" w:hint="cs"/>
          <w:rtl/>
        </w:rPr>
        <w:tab/>
      </w:r>
      <w:r>
        <w:rPr>
          <w:rFonts w:cs="David" w:hint="cs"/>
          <w:rtl/>
        </w:rPr>
        <w:tab/>
        <w:t>עו"ד ארבל אסטרחן</w:t>
      </w:r>
    </w:p>
    <w:p w14:paraId="22A7C871" w14:textId="77777777" w:rsidR="00221D66" w:rsidRPr="00C43D55" w:rsidRDefault="00221D66" w:rsidP="00221D66">
      <w:pPr>
        <w:bidi/>
        <w:jc w:val="both"/>
        <w:outlineLvl w:val="0"/>
        <w:rPr>
          <w:rFonts w:cs="David" w:hint="cs"/>
          <w:rtl/>
        </w:rPr>
      </w:pPr>
      <w:r>
        <w:rPr>
          <w:rFonts w:cs="David" w:hint="cs"/>
          <w:rtl/>
        </w:rPr>
        <w:tab/>
      </w:r>
      <w:r>
        <w:rPr>
          <w:rFonts w:cs="David" w:hint="cs"/>
          <w:rtl/>
        </w:rPr>
        <w:tab/>
      </w:r>
      <w:r>
        <w:rPr>
          <w:rFonts w:cs="David" w:hint="cs"/>
          <w:rtl/>
        </w:rPr>
        <w:tab/>
        <w:t>רן בן-</w:t>
      </w:r>
      <w:proofErr w:type="spellStart"/>
      <w:r>
        <w:rPr>
          <w:rFonts w:cs="David" w:hint="cs"/>
          <w:rtl/>
        </w:rPr>
        <w:t>יושפט</w:t>
      </w:r>
      <w:proofErr w:type="spellEnd"/>
      <w:r>
        <w:rPr>
          <w:rFonts w:cs="David" w:hint="cs"/>
          <w:rtl/>
        </w:rPr>
        <w:t xml:space="preserve"> </w:t>
      </w:r>
      <w:r>
        <w:rPr>
          <w:rFonts w:cs="David"/>
          <w:rtl/>
        </w:rPr>
        <w:t>–</w:t>
      </w:r>
      <w:r>
        <w:rPr>
          <w:rFonts w:cs="David" w:hint="cs"/>
          <w:rtl/>
        </w:rPr>
        <w:t xml:space="preserve"> מתמחה </w:t>
      </w:r>
      <w:r>
        <w:rPr>
          <w:rFonts w:cs="David" w:hint="cs"/>
          <w:rtl/>
        </w:rPr>
        <w:tab/>
      </w:r>
    </w:p>
    <w:p w14:paraId="19C1498E" w14:textId="77777777" w:rsidR="00221D66" w:rsidRDefault="00221D66" w:rsidP="00221D66">
      <w:pPr>
        <w:bidi/>
        <w:jc w:val="both"/>
        <w:outlineLvl w:val="0"/>
        <w:rPr>
          <w:rFonts w:cs="David" w:hint="cs"/>
          <w:b/>
          <w:bCs/>
          <w:u w:val="single"/>
          <w:rtl/>
        </w:rPr>
      </w:pPr>
    </w:p>
    <w:p w14:paraId="272F9066" w14:textId="77777777" w:rsidR="00221D66" w:rsidRDefault="00221D66" w:rsidP="00221D66">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בן-יוסף</w:t>
      </w:r>
    </w:p>
    <w:p w14:paraId="66C35B4A" w14:textId="77777777" w:rsidR="00221D66" w:rsidRDefault="00221D66" w:rsidP="00221D66">
      <w:pPr>
        <w:bidi/>
        <w:jc w:val="both"/>
        <w:rPr>
          <w:rFonts w:cs="David" w:hint="cs"/>
          <w:b/>
          <w:bCs/>
          <w:u w:val="single"/>
          <w:rtl/>
        </w:rPr>
      </w:pPr>
    </w:p>
    <w:p w14:paraId="6F921599" w14:textId="77777777" w:rsidR="00221D66" w:rsidRPr="00D07130" w:rsidRDefault="00221D66" w:rsidP="00221D66">
      <w:pPr>
        <w:bidi/>
        <w:jc w:val="both"/>
        <w:outlineLvl w:val="0"/>
        <w:rPr>
          <w:rFonts w:cs="David" w:hint="cs"/>
          <w:rtl/>
        </w:rPr>
      </w:pPr>
      <w:r>
        <w:rPr>
          <w:rFonts w:cs="David" w:hint="cs"/>
          <w:b/>
          <w:bCs/>
          <w:u w:val="single"/>
          <w:rtl/>
        </w:rPr>
        <w:t>קצרנית:</w:t>
      </w:r>
      <w:r>
        <w:rPr>
          <w:rFonts w:cs="David" w:hint="cs"/>
          <w:rtl/>
        </w:rPr>
        <w:tab/>
      </w:r>
      <w:r>
        <w:rPr>
          <w:rFonts w:cs="David" w:hint="cs"/>
          <w:rtl/>
        </w:rPr>
        <w:tab/>
      </w:r>
      <w:smartTag w:uri="urn:schemas-microsoft-com:office:smarttags" w:element="PersonName">
        <w:r>
          <w:rPr>
            <w:rFonts w:cs="David" w:hint="cs"/>
            <w:rtl/>
          </w:rPr>
          <w:t>שלומית כהן</w:t>
        </w:r>
      </w:smartTag>
    </w:p>
    <w:p w14:paraId="5253881D" w14:textId="77777777" w:rsidR="00221D66" w:rsidRPr="00E91775" w:rsidRDefault="00221D66" w:rsidP="00221D66">
      <w:pPr>
        <w:pStyle w:val="Header"/>
        <w:tabs>
          <w:tab w:val="clear" w:pos="4153"/>
          <w:tab w:val="clear" w:pos="8306"/>
        </w:tabs>
        <w:autoSpaceDE/>
        <w:autoSpaceDN/>
        <w:ind w:left="-2"/>
        <w:jc w:val="center"/>
        <w:rPr>
          <w:rFonts w:cs="David" w:hint="cs"/>
          <w:b/>
          <w:bCs/>
          <w:sz w:val="24"/>
          <w:szCs w:val="24"/>
          <w:u w:val="single"/>
          <w:rtl/>
        </w:rPr>
      </w:pPr>
      <w:r>
        <w:rPr>
          <w:rFonts w:cs="David"/>
          <w:sz w:val="24"/>
          <w:szCs w:val="24"/>
          <w:rtl/>
        </w:rPr>
        <w:br w:type="page"/>
      </w:r>
      <w:r w:rsidRPr="00E91775">
        <w:rPr>
          <w:rFonts w:cs="David" w:hint="cs"/>
          <w:b/>
          <w:bCs/>
          <w:sz w:val="24"/>
          <w:szCs w:val="24"/>
          <w:rtl/>
        </w:rPr>
        <w:lastRenderedPageBreak/>
        <w:t xml:space="preserve">קביעת ועדה לדיון בהצעת חוק הרשויות המקומיות (הגבלת כהונה של יועצים משפטיים וגזברים) </w:t>
      </w:r>
      <w:r w:rsidRPr="00E91775">
        <w:rPr>
          <w:rFonts w:cs="David" w:hint="cs"/>
          <w:b/>
          <w:bCs/>
          <w:sz w:val="24"/>
          <w:szCs w:val="24"/>
          <w:u w:val="single"/>
          <w:rtl/>
        </w:rPr>
        <w:t xml:space="preserve">(תיקוני חקיקה), </w:t>
      </w:r>
      <w:proofErr w:type="spellStart"/>
      <w:r w:rsidRPr="00E91775">
        <w:rPr>
          <w:rFonts w:cs="David" w:hint="cs"/>
          <w:b/>
          <w:bCs/>
          <w:sz w:val="24"/>
          <w:szCs w:val="24"/>
          <w:u w:val="single"/>
          <w:rtl/>
        </w:rPr>
        <w:t>התש"ע</w:t>
      </w:r>
      <w:proofErr w:type="spellEnd"/>
      <w:r w:rsidRPr="00E91775">
        <w:rPr>
          <w:rFonts w:cs="David" w:hint="cs"/>
          <w:b/>
          <w:bCs/>
          <w:sz w:val="24"/>
          <w:szCs w:val="24"/>
          <w:u w:val="single"/>
          <w:rtl/>
        </w:rPr>
        <w:t xml:space="preserve">-2010, </w:t>
      </w:r>
      <w:r>
        <w:rPr>
          <w:rFonts w:cs="David" w:hint="cs"/>
          <w:b/>
          <w:bCs/>
          <w:sz w:val="24"/>
          <w:szCs w:val="24"/>
          <w:u w:val="single"/>
          <w:rtl/>
        </w:rPr>
        <w:t>הצעת</w:t>
      </w:r>
      <w:r w:rsidRPr="00E91775">
        <w:rPr>
          <w:rFonts w:cs="David" w:hint="cs"/>
          <w:b/>
          <w:bCs/>
          <w:sz w:val="24"/>
          <w:szCs w:val="24"/>
          <w:u w:val="single"/>
          <w:rtl/>
        </w:rPr>
        <w:t xml:space="preserve"> חבר הכנסת דוד אזולאי ו</w:t>
      </w:r>
      <w:r>
        <w:rPr>
          <w:rFonts w:cs="David" w:hint="cs"/>
          <w:b/>
          <w:bCs/>
          <w:sz w:val="24"/>
          <w:szCs w:val="24"/>
          <w:u w:val="single"/>
          <w:rtl/>
        </w:rPr>
        <w:t>קבוצת חברי כנסת (פ/2453/18)</w:t>
      </w:r>
    </w:p>
    <w:p w14:paraId="6999B259" w14:textId="77777777" w:rsidR="00221D66" w:rsidRPr="002A0B81" w:rsidRDefault="00221D66" w:rsidP="00221D66">
      <w:pPr>
        <w:bidi/>
        <w:ind w:left="26"/>
        <w:jc w:val="center"/>
        <w:rPr>
          <w:rFonts w:cs="David" w:hint="cs"/>
          <w:u w:val="single"/>
          <w:rtl/>
        </w:rPr>
      </w:pPr>
    </w:p>
    <w:p w14:paraId="485BFD2A" w14:textId="77777777" w:rsidR="00221D66" w:rsidRDefault="00221D66" w:rsidP="00221D66">
      <w:pPr>
        <w:bidi/>
        <w:jc w:val="center"/>
        <w:rPr>
          <w:rFonts w:cs="David" w:hint="cs"/>
          <w:b/>
          <w:bCs/>
          <w:u w:val="single"/>
          <w:rtl/>
        </w:rPr>
      </w:pPr>
    </w:p>
    <w:p w14:paraId="0C0BFF44" w14:textId="77777777" w:rsidR="00221D66" w:rsidRDefault="00221D66" w:rsidP="00221D66">
      <w:pPr>
        <w:bidi/>
        <w:jc w:val="both"/>
        <w:rPr>
          <w:rFonts w:cs="David" w:hint="cs"/>
          <w:u w:val="single"/>
          <w:rtl/>
        </w:rPr>
      </w:pPr>
      <w:r>
        <w:rPr>
          <w:rFonts w:cs="David" w:hint="cs"/>
          <w:u w:val="single"/>
          <w:rtl/>
        </w:rPr>
        <w:t xml:space="preserve">היו"ר זאב </w:t>
      </w:r>
      <w:proofErr w:type="spellStart"/>
      <w:r>
        <w:rPr>
          <w:rFonts w:cs="David" w:hint="cs"/>
          <w:u w:val="single"/>
          <w:rtl/>
        </w:rPr>
        <w:t>אלקין</w:t>
      </w:r>
      <w:proofErr w:type="spellEnd"/>
      <w:r w:rsidRPr="00E36EB4">
        <w:rPr>
          <w:rFonts w:cs="David" w:hint="cs"/>
          <w:u w:val="single"/>
          <w:rtl/>
        </w:rPr>
        <w:t>:</w:t>
      </w:r>
    </w:p>
    <w:p w14:paraId="434C805C" w14:textId="77777777" w:rsidR="00221D66" w:rsidRDefault="00221D66" w:rsidP="00221D66">
      <w:pPr>
        <w:bidi/>
        <w:jc w:val="both"/>
        <w:rPr>
          <w:rFonts w:cs="David" w:hint="cs"/>
          <w:u w:val="single"/>
          <w:rtl/>
        </w:rPr>
      </w:pPr>
    </w:p>
    <w:p w14:paraId="68E52D26"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ab/>
        <w:t>צהריים טובים.</w:t>
      </w:r>
    </w:p>
    <w:p w14:paraId="3B0201F1"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57114D0C" w14:textId="77777777" w:rsidR="00221D66" w:rsidRDefault="00221D66" w:rsidP="00221D66">
      <w:pPr>
        <w:bidi/>
        <w:jc w:val="both"/>
        <w:rPr>
          <w:rFonts w:cs="David" w:hint="cs"/>
          <w:u w:val="single"/>
          <w:rtl/>
        </w:rPr>
      </w:pPr>
      <w:r>
        <w:rPr>
          <w:rFonts w:cs="David" w:hint="cs"/>
          <w:u w:val="single"/>
          <w:rtl/>
        </w:rPr>
        <w:t>שלמה מולה</w:t>
      </w:r>
      <w:r w:rsidRPr="00E36EB4">
        <w:rPr>
          <w:rFonts w:cs="David" w:hint="cs"/>
          <w:u w:val="single"/>
          <w:rtl/>
        </w:rPr>
        <w:t>:</w:t>
      </w:r>
    </w:p>
    <w:p w14:paraId="4DC59EAC" w14:textId="77777777" w:rsidR="00221D66" w:rsidRDefault="00221D66" w:rsidP="00221D66">
      <w:pPr>
        <w:bidi/>
        <w:jc w:val="both"/>
        <w:rPr>
          <w:rFonts w:cs="David" w:hint="cs"/>
          <w:u w:val="single"/>
          <w:rtl/>
        </w:rPr>
      </w:pPr>
    </w:p>
    <w:p w14:paraId="31651A1B"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 xml:space="preserve">לא הודענו על מינוי חדש. </w:t>
      </w:r>
    </w:p>
    <w:p w14:paraId="0EA74DAF"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435BFE2D" w14:textId="77777777" w:rsidR="00221D66" w:rsidRDefault="00221D66" w:rsidP="00221D66">
      <w:pPr>
        <w:bidi/>
        <w:jc w:val="both"/>
        <w:rPr>
          <w:rFonts w:cs="David" w:hint="cs"/>
          <w:u w:val="single"/>
          <w:rtl/>
        </w:rPr>
      </w:pPr>
      <w:r>
        <w:rPr>
          <w:rFonts w:cs="David" w:hint="cs"/>
          <w:u w:val="single"/>
          <w:rtl/>
        </w:rPr>
        <w:t xml:space="preserve">היו"ר זאב </w:t>
      </w:r>
      <w:proofErr w:type="spellStart"/>
      <w:r>
        <w:rPr>
          <w:rFonts w:cs="David" w:hint="cs"/>
          <w:u w:val="single"/>
          <w:rtl/>
        </w:rPr>
        <w:t>אלקין</w:t>
      </w:r>
      <w:proofErr w:type="spellEnd"/>
      <w:r w:rsidRPr="00E36EB4">
        <w:rPr>
          <w:rFonts w:cs="David" w:hint="cs"/>
          <w:u w:val="single"/>
          <w:rtl/>
        </w:rPr>
        <w:t>:</w:t>
      </w:r>
    </w:p>
    <w:p w14:paraId="3B32E8C1" w14:textId="77777777" w:rsidR="00221D66" w:rsidRDefault="00221D66" w:rsidP="00221D66">
      <w:pPr>
        <w:bidi/>
        <w:ind w:firstLine="720"/>
        <w:jc w:val="both"/>
        <w:rPr>
          <w:rFonts w:cs="David" w:hint="cs"/>
          <w:rtl/>
        </w:rPr>
      </w:pPr>
    </w:p>
    <w:p w14:paraId="2B17F6E0"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ab/>
        <w:t xml:space="preserve">אין מינוי חדש. יושב-ראש הוועדה ביקש ממני לנהל את הישיבה הזאת. אנחנו פותחים את הישיבה. הנושא שעל סדר-היום, קביעת ועדה לדיון בהצעת חוק הרשויות המקומיות (הגבלת כהונה של יועצים משפטיים וגזברים) (תיקוני חקיקה), </w:t>
      </w:r>
      <w:proofErr w:type="spellStart"/>
      <w:r>
        <w:rPr>
          <w:rFonts w:cs="David" w:hint="cs"/>
          <w:sz w:val="24"/>
          <w:szCs w:val="24"/>
          <w:rtl/>
        </w:rPr>
        <w:t>התש"ע</w:t>
      </w:r>
      <w:proofErr w:type="spellEnd"/>
      <w:r>
        <w:rPr>
          <w:rFonts w:cs="David" w:hint="cs"/>
          <w:sz w:val="24"/>
          <w:szCs w:val="24"/>
          <w:rtl/>
        </w:rPr>
        <w:t xml:space="preserve">-2010, של חבר הכנסת דוד אזולאי. </w:t>
      </w:r>
    </w:p>
    <w:p w14:paraId="5166C325"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6E593F20" w14:textId="77777777" w:rsidR="00221D66" w:rsidRDefault="00221D66" w:rsidP="00221D66">
      <w:pPr>
        <w:bidi/>
        <w:jc w:val="both"/>
        <w:rPr>
          <w:rFonts w:cs="David" w:hint="cs"/>
          <w:u w:val="single"/>
          <w:rtl/>
        </w:rPr>
      </w:pPr>
      <w:r>
        <w:rPr>
          <w:rFonts w:cs="David" w:hint="cs"/>
          <w:u w:val="single"/>
          <w:rtl/>
        </w:rPr>
        <w:t>דוד אזולאי</w:t>
      </w:r>
      <w:r w:rsidRPr="00E36EB4">
        <w:rPr>
          <w:rFonts w:cs="David" w:hint="cs"/>
          <w:u w:val="single"/>
          <w:rtl/>
        </w:rPr>
        <w:t>:</w:t>
      </w:r>
    </w:p>
    <w:p w14:paraId="70D7A2E9" w14:textId="77777777" w:rsidR="00221D66" w:rsidRDefault="00221D66" w:rsidP="00221D66">
      <w:pPr>
        <w:bidi/>
        <w:jc w:val="both"/>
        <w:rPr>
          <w:rFonts w:cs="David" w:hint="cs"/>
          <w:u w:val="single"/>
          <w:rtl/>
        </w:rPr>
      </w:pPr>
    </w:p>
    <w:p w14:paraId="1B91C141"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 xml:space="preserve">גם אתה חתום על הצעת החוק. </w:t>
      </w:r>
    </w:p>
    <w:p w14:paraId="41AF90C9"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07525560" w14:textId="77777777" w:rsidR="00221D66" w:rsidRDefault="00221D66" w:rsidP="00221D66">
      <w:pPr>
        <w:bidi/>
        <w:jc w:val="both"/>
        <w:rPr>
          <w:rFonts w:cs="David" w:hint="cs"/>
          <w:u w:val="single"/>
          <w:rtl/>
        </w:rPr>
      </w:pPr>
      <w:r>
        <w:rPr>
          <w:rFonts w:cs="David" w:hint="cs"/>
          <w:u w:val="single"/>
          <w:rtl/>
        </w:rPr>
        <w:t xml:space="preserve">היו"ר זאב </w:t>
      </w:r>
      <w:proofErr w:type="spellStart"/>
      <w:r>
        <w:rPr>
          <w:rFonts w:cs="David" w:hint="cs"/>
          <w:u w:val="single"/>
          <w:rtl/>
        </w:rPr>
        <w:t>אלקין</w:t>
      </w:r>
      <w:proofErr w:type="spellEnd"/>
      <w:r w:rsidRPr="00E36EB4">
        <w:rPr>
          <w:rFonts w:cs="David" w:hint="cs"/>
          <w:u w:val="single"/>
          <w:rtl/>
        </w:rPr>
        <w:t>:</w:t>
      </w:r>
    </w:p>
    <w:p w14:paraId="7CA1FBFE" w14:textId="77777777" w:rsidR="00221D66" w:rsidRDefault="00221D66" w:rsidP="00221D66">
      <w:pPr>
        <w:bidi/>
        <w:ind w:firstLine="720"/>
        <w:jc w:val="both"/>
        <w:rPr>
          <w:rFonts w:cs="David" w:hint="cs"/>
          <w:rtl/>
        </w:rPr>
      </w:pPr>
    </w:p>
    <w:p w14:paraId="6D4D4159"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ab/>
        <w:t xml:space="preserve">למען הסר ספק, כפי שהעיר חבר הכנסת אזולאי, גם אני בין יוזמי הצעת החוק, כמו גם עוד הרבה חברי כנסת אחרים, כמו חבר הכנסת </w:t>
      </w:r>
      <w:proofErr w:type="spellStart"/>
      <w:r>
        <w:rPr>
          <w:rFonts w:cs="David" w:hint="cs"/>
          <w:sz w:val="24"/>
          <w:szCs w:val="24"/>
          <w:rtl/>
        </w:rPr>
        <w:t>אילטוב</w:t>
      </w:r>
      <w:proofErr w:type="spellEnd"/>
      <w:r>
        <w:rPr>
          <w:rFonts w:cs="David" w:hint="cs"/>
          <w:sz w:val="24"/>
          <w:szCs w:val="24"/>
          <w:rtl/>
        </w:rPr>
        <w:t xml:space="preserve">, חבר הכנסת גפני ואחרים. </w:t>
      </w:r>
    </w:p>
    <w:p w14:paraId="47D0D9C2"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323ECD01"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 xml:space="preserve">לגבי הצעת החוק הזאת </w:t>
      </w:r>
      <w:proofErr w:type="spellStart"/>
      <w:r>
        <w:rPr>
          <w:rFonts w:cs="David" w:hint="cs"/>
          <w:sz w:val="24"/>
          <w:szCs w:val="24"/>
          <w:rtl/>
        </w:rPr>
        <w:t>היתה</w:t>
      </w:r>
      <w:proofErr w:type="spellEnd"/>
      <w:r>
        <w:rPr>
          <w:rFonts w:cs="David" w:hint="cs"/>
          <w:sz w:val="24"/>
          <w:szCs w:val="24"/>
          <w:rtl/>
        </w:rPr>
        <w:t xml:space="preserve"> המלצה בזמנו, כאשר הצעת החוק עלתה למליאה, להעביר את הצעת החוק של הייעוץ המשפטי לוועדת הפנים והגנת הסביבה. לאחר ההצבעה על הצעת החוק במליאה נאמרו שתי הצעות אחרות, ועדת החוקה וועדת הכספים. לכן יש לנו שלוש אפשרויות. יושב-ראש ועדת החוקה הודיע לי שהוא מוותר על הדרישה לוועדת החוקה, כך שנשארו לנו שתי אפשרויות, ועדת הכספים וועדת הפנים. </w:t>
      </w:r>
    </w:p>
    <w:p w14:paraId="2E4B7DED"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212AA96B" w14:textId="77777777" w:rsidR="00221D66" w:rsidRDefault="00221D66" w:rsidP="00221D66">
      <w:pPr>
        <w:bidi/>
        <w:jc w:val="both"/>
        <w:rPr>
          <w:rFonts w:cs="David" w:hint="cs"/>
          <w:u w:val="single"/>
          <w:rtl/>
        </w:rPr>
      </w:pPr>
      <w:r>
        <w:rPr>
          <w:rFonts w:cs="David" w:hint="cs"/>
          <w:u w:val="single"/>
          <w:rtl/>
        </w:rPr>
        <w:t>חיים אורון</w:t>
      </w:r>
      <w:r w:rsidRPr="00E36EB4">
        <w:rPr>
          <w:rFonts w:cs="David" w:hint="cs"/>
          <w:u w:val="single"/>
          <w:rtl/>
        </w:rPr>
        <w:t>:</w:t>
      </w:r>
    </w:p>
    <w:p w14:paraId="7CB229CF" w14:textId="77777777" w:rsidR="00221D66" w:rsidRDefault="00221D66" w:rsidP="00221D66">
      <w:pPr>
        <w:bidi/>
        <w:jc w:val="both"/>
        <w:rPr>
          <w:rFonts w:cs="David" w:hint="cs"/>
          <w:u w:val="single"/>
          <w:rtl/>
        </w:rPr>
      </w:pPr>
    </w:p>
    <w:p w14:paraId="59FAF664"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הוא ביקש להעביר לוועדת החוקה?</w:t>
      </w:r>
    </w:p>
    <w:p w14:paraId="0BCB2E7A"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0CC2B120" w14:textId="77777777" w:rsidR="00221D66" w:rsidRDefault="00221D66" w:rsidP="00221D66">
      <w:pPr>
        <w:bidi/>
        <w:jc w:val="both"/>
        <w:rPr>
          <w:rFonts w:cs="David" w:hint="cs"/>
          <w:u w:val="single"/>
          <w:rtl/>
        </w:rPr>
      </w:pPr>
      <w:r>
        <w:rPr>
          <w:rFonts w:cs="David" w:hint="cs"/>
          <w:u w:val="single"/>
          <w:rtl/>
        </w:rPr>
        <w:t xml:space="preserve">היו"ר זאב </w:t>
      </w:r>
      <w:proofErr w:type="spellStart"/>
      <w:r>
        <w:rPr>
          <w:rFonts w:cs="David" w:hint="cs"/>
          <w:u w:val="single"/>
          <w:rtl/>
        </w:rPr>
        <w:t>אלקין</w:t>
      </w:r>
      <w:proofErr w:type="spellEnd"/>
      <w:r w:rsidRPr="00E36EB4">
        <w:rPr>
          <w:rFonts w:cs="David" w:hint="cs"/>
          <w:u w:val="single"/>
          <w:rtl/>
        </w:rPr>
        <w:t>:</w:t>
      </w:r>
    </w:p>
    <w:p w14:paraId="2411D1F2" w14:textId="77777777" w:rsidR="00221D66" w:rsidRDefault="00221D66" w:rsidP="00221D66">
      <w:pPr>
        <w:bidi/>
        <w:ind w:firstLine="720"/>
        <w:jc w:val="both"/>
        <w:rPr>
          <w:rFonts w:cs="David" w:hint="cs"/>
          <w:rtl/>
        </w:rPr>
      </w:pPr>
    </w:p>
    <w:p w14:paraId="5AB00907"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ab/>
        <w:t xml:space="preserve">בזמנו כן. </w:t>
      </w:r>
    </w:p>
    <w:p w14:paraId="2E5742C3"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64A8F7EC" w14:textId="77777777" w:rsidR="00221D66" w:rsidRDefault="00221D66" w:rsidP="00221D66">
      <w:pPr>
        <w:bidi/>
        <w:jc w:val="both"/>
        <w:rPr>
          <w:rFonts w:cs="David" w:hint="cs"/>
          <w:u w:val="single"/>
          <w:rtl/>
        </w:rPr>
      </w:pPr>
      <w:r>
        <w:rPr>
          <w:rFonts w:cs="David" w:hint="cs"/>
          <w:u w:val="single"/>
          <w:rtl/>
        </w:rPr>
        <w:t>חיים אורון</w:t>
      </w:r>
      <w:r w:rsidRPr="00E36EB4">
        <w:rPr>
          <w:rFonts w:cs="David" w:hint="cs"/>
          <w:u w:val="single"/>
          <w:rtl/>
        </w:rPr>
        <w:t>:</w:t>
      </w:r>
    </w:p>
    <w:p w14:paraId="413C04B5" w14:textId="77777777" w:rsidR="00221D66" w:rsidRDefault="00221D66" w:rsidP="00221D66">
      <w:pPr>
        <w:bidi/>
        <w:jc w:val="both"/>
        <w:rPr>
          <w:rFonts w:cs="David" w:hint="cs"/>
          <w:u w:val="single"/>
          <w:rtl/>
        </w:rPr>
      </w:pPr>
    </w:p>
    <w:p w14:paraId="368D63C7"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 xml:space="preserve">אני רציתי לבקש, ולאחר שהוא ביקש ויתרתי. </w:t>
      </w:r>
    </w:p>
    <w:p w14:paraId="6939A2D5"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6328A18A" w14:textId="77777777" w:rsidR="00221D66" w:rsidRDefault="00221D66" w:rsidP="00221D66">
      <w:pPr>
        <w:bidi/>
        <w:jc w:val="both"/>
        <w:rPr>
          <w:rFonts w:cs="David" w:hint="cs"/>
          <w:u w:val="single"/>
          <w:rtl/>
        </w:rPr>
      </w:pPr>
      <w:r>
        <w:rPr>
          <w:rFonts w:cs="David" w:hint="cs"/>
          <w:u w:val="single"/>
          <w:rtl/>
        </w:rPr>
        <w:t xml:space="preserve">היו"ר זאב </w:t>
      </w:r>
      <w:proofErr w:type="spellStart"/>
      <w:r>
        <w:rPr>
          <w:rFonts w:cs="David" w:hint="cs"/>
          <w:u w:val="single"/>
          <w:rtl/>
        </w:rPr>
        <w:t>אלקין</w:t>
      </w:r>
      <w:proofErr w:type="spellEnd"/>
      <w:r w:rsidRPr="00E36EB4">
        <w:rPr>
          <w:rFonts w:cs="David" w:hint="cs"/>
          <w:u w:val="single"/>
          <w:rtl/>
        </w:rPr>
        <w:t>:</w:t>
      </w:r>
    </w:p>
    <w:p w14:paraId="28CA1502" w14:textId="77777777" w:rsidR="00221D66" w:rsidRDefault="00221D66" w:rsidP="00221D66">
      <w:pPr>
        <w:bidi/>
        <w:ind w:firstLine="720"/>
        <w:jc w:val="both"/>
        <w:rPr>
          <w:rFonts w:cs="David" w:hint="cs"/>
          <w:rtl/>
        </w:rPr>
      </w:pPr>
    </w:p>
    <w:p w14:paraId="6B94BA73"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ab/>
        <w:t xml:space="preserve">אתה יכול להציע להצביע גם על זה. בדרך כלל אנחנו נוהגים לא לשלוח חוקים לוועדות שהיושב-ראש מוותר, אבל פורמאלית זכותך להמשיך להתעקש. </w:t>
      </w:r>
    </w:p>
    <w:p w14:paraId="43C1CDFB"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7D07E7ED" w14:textId="77777777" w:rsidR="00221D66" w:rsidRDefault="00221D66" w:rsidP="00221D66">
      <w:pPr>
        <w:bidi/>
        <w:jc w:val="both"/>
        <w:rPr>
          <w:rFonts w:cs="David" w:hint="cs"/>
          <w:u w:val="single"/>
          <w:rtl/>
        </w:rPr>
      </w:pPr>
      <w:r>
        <w:rPr>
          <w:rFonts w:cs="David" w:hint="cs"/>
          <w:u w:val="single"/>
          <w:rtl/>
        </w:rPr>
        <w:t>חיים אורון</w:t>
      </w:r>
      <w:r w:rsidRPr="00E36EB4">
        <w:rPr>
          <w:rFonts w:cs="David" w:hint="cs"/>
          <w:u w:val="single"/>
          <w:rtl/>
        </w:rPr>
        <w:t>:</w:t>
      </w:r>
    </w:p>
    <w:p w14:paraId="335975D2" w14:textId="77777777" w:rsidR="00221D66" w:rsidRDefault="00221D66" w:rsidP="00221D66">
      <w:pPr>
        <w:bidi/>
        <w:jc w:val="both"/>
        <w:rPr>
          <w:rFonts w:cs="David" w:hint="cs"/>
          <w:u w:val="single"/>
          <w:rtl/>
        </w:rPr>
      </w:pPr>
    </w:p>
    <w:p w14:paraId="0A09C38C"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 xml:space="preserve">אני מנסה להבין מי נגד מי. </w:t>
      </w:r>
    </w:p>
    <w:p w14:paraId="339F8590"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09D3A588" w14:textId="77777777" w:rsidR="00221D66" w:rsidRDefault="00221D66" w:rsidP="00221D66">
      <w:pPr>
        <w:keepLines/>
        <w:bidi/>
        <w:jc w:val="both"/>
        <w:rPr>
          <w:rFonts w:cs="David" w:hint="cs"/>
          <w:u w:val="single"/>
          <w:rtl/>
        </w:rPr>
      </w:pPr>
      <w:r>
        <w:rPr>
          <w:rFonts w:cs="David" w:hint="cs"/>
          <w:u w:val="single"/>
          <w:rtl/>
        </w:rPr>
        <w:t xml:space="preserve">היו"ר זאב </w:t>
      </w:r>
      <w:proofErr w:type="spellStart"/>
      <w:r>
        <w:rPr>
          <w:rFonts w:cs="David" w:hint="cs"/>
          <w:u w:val="single"/>
          <w:rtl/>
        </w:rPr>
        <w:t>אלקין</w:t>
      </w:r>
      <w:proofErr w:type="spellEnd"/>
      <w:r w:rsidRPr="00E36EB4">
        <w:rPr>
          <w:rFonts w:cs="David" w:hint="cs"/>
          <w:u w:val="single"/>
          <w:rtl/>
        </w:rPr>
        <w:t>:</w:t>
      </w:r>
    </w:p>
    <w:p w14:paraId="1781F912" w14:textId="77777777" w:rsidR="00221D66" w:rsidRDefault="00221D66" w:rsidP="00221D66">
      <w:pPr>
        <w:keepLines/>
        <w:bidi/>
        <w:ind w:firstLine="720"/>
        <w:jc w:val="both"/>
        <w:rPr>
          <w:rFonts w:cs="David" w:hint="cs"/>
          <w:rtl/>
        </w:rPr>
      </w:pPr>
    </w:p>
    <w:p w14:paraId="703CF6E3" w14:textId="77777777" w:rsidR="00221D66" w:rsidRDefault="00221D66" w:rsidP="00221D66">
      <w:pPr>
        <w:pStyle w:val="Header"/>
        <w:keepLines/>
        <w:tabs>
          <w:tab w:val="clear" w:pos="4153"/>
          <w:tab w:val="clear" w:pos="8306"/>
        </w:tabs>
        <w:autoSpaceDE/>
        <w:autoSpaceDN/>
        <w:ind w:left="-2" w:firstLine="567"/>
        <w:jc w:val="both"/>
        <w:rPr>
          <w:rFonts w:cs="David" w:hint="cs"/>
          <w:sz w:val="24"/>
          <w:szCs w:val="24"/>
          <w:rtl/>
        </w:rPr>
      </w:pPr>
      <w:r>
        <w:rPr>
          <w:rFonts w:cs="David" w:hint="cs"/>
          <w:sz w:val="24"/>
          <w:szCs w:val="24"/>
          <w:rtl/>
        </w:rPr>
        <w:tab/>
        <w:t xml:space="preserve">אני חושב שאף אחד לא נגד אף אחד. אני לא חושב שמישהו נגד מישהו. </w:t>
      </w:r>
    </w:p>
    <w:p w14:paraId="6DD84A03"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1D9C567E" w14:textId="77777777" w:rsidR="00221D66" w:rsidRDefault="00221D66" w:rsidP="00221D66">
      <w:pPr>
        <w:bidi/>
        <w:jc w:val="both"/>
        <w:rPr>
          <w:rFonts w:cs="David" w:hint="cs"/>
          <w:u w:val="single"/>
          <w:rtl/>
        </w:rPr>
      </w:pPr>
      <w:r>
        <w:rPr>
          <w:rFonts w:cs="David" w:hint="cs"/>
          <w:u w:val="single"/>
          <w:rtl/>
        </w:rPr>
        <w:t>חיים אורון</w:t>
      </w:r>
      <w:r w:rsidRPr="00E36EB4">
        <w:rPr>
          <w:rFonts w:cs="David" w:hint="cs"/>
          <w:u w:val="single"/>
          <w:rtl/>
        </w:rPr>
        <w:t>:</w:t>
      </w:r>
    </w:p>
    <w:p w14:paraId="11AEEDED" w14:textId="77777777" w:rsidR="00221D66" w:rsidRDefault="00221D66" w:rsidP="00221D66">
      <w:pPr>
        <w:bidi/>
        <w:jc w:val="both"/>
        <w:rPr>
          <w:rFonts w:cs="David" w:hint="cs"/>
          <w:u w:val="single"/>
          <w:rtl/>
        </w:rPr>
      </w:pPr>
    </w:p>
    <w:p w14:paraId="7EEA61E1"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 xml:space="preserve">לא, זה חוק לשם שמים. גפני הסביר לי בבוקר שזה חוק לשם שמים. </w:t>
      </w:r>
    </w:p>
    <w:p w14:paraId="00B9EB34"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7780E41B" w14:textId="77777777" w:rsidR="00221D66" w:rsidRDefault="00221D66" w:rsidP="00221D66">
      <w:pPr>
        <w:bidi/>
        <w:jc w:val="both"/>
        <w:rPr>
          <w:rFonts w:cs="David" w:hint="cs"/>
          <w:u w:val="single"/>
          <w:rtl/>
        </w:rPr>
      </w:pPr>
      <w:r>
        <w:rPr>
          <w:rFonts w:cs="David" w:hint="cs"/>
          <w:u w:val="single"/>
          <w:rtl/>
        </w:rPr>
        <w:t xml:space="preserve">היו"ר זאב </w:t>
      </w:r>
      <w:proofErr w:type="spellStart"/>
      <w:r>
        <w:rPr>
          <w:rFonts w:cs="David" w:hint="cs"/>
          <w:u w:val="single"/>
          <w:rtl/>
        </w:rPr>
        <w:t>אלקין</w:t>
      </w:r>
      <w:proofErr w:type="spellEnd"/>
      <w:r w:rsidRPr="00E36EB4">
        <w:rPr>
          <w:rFonts w:cs="David" w:hint="cs"/>
          <w:u w:val="single"/>
          <w:rtl/>
        </w:rPr>
        <w:t>:</w:t>
      </w:r>
    </w:p>
    <w:p w14:paraId="26BBE52F" w14:textId="77777777" w:rsidR="00221D66" w:rsidRDefault="00221D66" w:rsidP="00221D66">
      <w:pPr>
        <w:bidi/>
        <w:ind w:firstLine="720"/>
        <w:jc w:val="both"/>
        <w:rPr>
          <w:rFonts w:cs="David" w:hint="cs"/>
          <w:rtl/>
        </w:rPr>
      </w:pPr>
    </w:p>
    <w:p w14:paraId="11540761"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ab/>
        <w:t xml:space="preserve">יושב-ראש ועדת הכספים, בבקשה. </w:t>
      </w:r>
    </w:p>
    <w:p w14:paraId="5FABDCC4"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5F4144CF" w14:textId="77777777" w:rsidR="00221D66" w:rsidRDefault="00221D66" w:rsidP="00221D66">
      <w:pPr>
        <w:bidi/>
        <w:jc w:val="both"/>
        <w:rPr>
          <w:rFonts w:cs="David" w:hint="cs"/>
          <w:u w:val="single"/>
          <w:rtl/>
        </w:rPr>
      </w:pPr>
      <w:r>
        <w:rPr>
          <w:rFonts w:cs="David" w:hint="cs"/>
          <w:u w:val="single"/>
          <w:rtl/>
        </w:rPr>
        <w:t>משה גפני</w:t>
      </w:r>
      <w:r w:rsidRPr="00E36EB4">
        <w:rPr>
          <w:rFonts w:cs="David" w:hint="cs"/>
          <w:u w:val="single"/>
          <w:rtl/>
        </w:rPr>
        <w:t>:</w:t>
      </w:r>
    </w:p>
    <w:p w14:paraId="65F9B1D5" w14:textId="77777777" w:rsidR="00221D66" w:rsidRDefault="00221D66" w:rsidP="00221D66">
      <w:pPr>
        <w:bidi/>
        <w:jc w:val="both"/>
        <w:rPr>
          <w:rFonts w:cs="David" w:hint="cs"/>
          <w:u w:val="single"/>
          <w:rtl/>
        </w:rPr>
      </w:pPr>
    </w:p>
    <w:p w14:paraId="37282327"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 xml:space="preserve">אני רוצה להעביר את זה לוועדת הכספים. תודה. </w:t>
      </w:r>
    </w:p>
    <w:p w14:paraId="19D962CA"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43AFAE22" w14:textId="77777777" w:rsidR="00221D66" w:rsidRDefault="00221D66" w:rsidP="00221D66">
      <w:pPr>
        <w:bidi/>
        <w:jc w:val="both"/>
        <w:rPr>
          <w:rFonts w:cs="David" w:hint="cs"/>
          <w:u w:val="single"/>
          <w:rtl/>
        </w:rPr>
      </w:pPr>
      <w:r>
        <w:rPr>
          <w:rFonts w:cs="David" w:hint="cs"/>
          <w:u w:val="single"/>
          <w:rtl/>
        </w:rPr>
        <w:t xml:space="preserve">היו"ר זאב </w:t>
      </w:r>
      <w:proofErr w:type="spellStart"/>
      <w:r>
        <w:rPr>
          <w:rFonts w:cs="David" w:hint="cs"/>
          <w:u w:val="single"/>
          <w:rtl/>
        </w:rPr>
        <w:t>אלקין</w:t>
      </w:r>
      <w:proofErr w:type="spellEnd"/>
      <w:r w:rsidRPr="00E36EB4">
        <w:rPr>
          <w:rFonts w:cs="David" w:hint="cs"/>
          <w:u w:val="single"/>
          <w:rtl/>
        </w:rPr>
        <w:t>:</w:t>
      </w:r>
    </w:p>
    <w:p w14:paraId="45B82485" w14:textId="77777777" w:rsidR="00221D66" w:rsidRDefault="00221D66" w:rsidP="00221D66">
      <w:pPr>
        <w:bidi/>
        <w:ind w:firstLine="720"/>
        <w:jc w:val="both"/>
        <w:rPr>
          <w:rFonts w:cs="David" w:hint="cs"/>
          <w:rtl/>
        </w:rPr>
      </w:pPr>
    </w:p>
    <w:p w14:paraId="445DD7CF"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ab/>
        <w:t xml:space="preserve"> יושב-ראש ועדת הפנים, בבקשה. </w:t>
      </w:r>
    </w:p>
    <w:p w14:paraId="5F2D03B4"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5CF3F29F" w14:textId="77777777" w:rsidR="00221D66" w:rsidRDefault="00221D66" w:rsidP="00221D66">
      <w:pPr>
        <w:bidi/>
        <w:jc w:val="both"/>
        <w:rPr>
          <w:rFonts w:cs="David" w:hint="cs"/>
          <w:u w:val="single"/>
          <w:rtl/>
        </w:rPr>
      </w:pPr>
      <w:r>
        <w:rPr>
          <w:rFonts w:cs="David" w:hint="cs"/>
          <w:u w:val="single"/>
          <w:rtl/>
        </w:rPr>
        <w:t>דוד אזולאי</w:t>
      </w:r>
      <w:r w:rsidRPr="00E36EB4">
        <w:rPr>
          <w:rFonts w:cs="David" w:hint="cs"/>
          <w:u w:val="single"/>
          <w:rtl/>
        </w:rPr>
        <w:t>:</w:t>
      </w:r>
    </w:p>
    <w:p w14:paraId="15AF9CA0" w14:textId="77777777" w:rsidR="00221D66" w:rsidRDefault="00221D66" w:rsidP="00221D66">
      <w:pPr>
        <w:bidi/>
        <w:jc w:val="both"/>
        <w:rPr>
          <w:rFonts w:cs="David" w:hint="cs"/>
          <w:u w:val="single"/>
          <w:rtl/>
        </w:rPr>
      </w:pPr>
    </w:p>
    <w:p w14:paraId="0D1857F5"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 xml:space="preserve">הצעת החוק הזאת נוגעת בגזברים ויועצים משפטיים ברשויות המקומיות. ועדת הפנים היא האכסניה הטבעית לקיום הדיון בשני הנושאים הללו, ולכן אני מבקש מאוד להעביר את זה לדיון בוועדת הפנים. </w:t>
      </w:r>
    </w:p>
    <w:p w14:paraId="79F2FD76"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79F27F31" w14:textId="77777777" w:rsidR="00221D66" w:rsidRDefault="00221D66" w:rsidP="00221D66">
      <w:pPr>
        <w:bidi/>
        <w:jc w:val="both"/>
        <w:rPr>
          <w:rFonts w:cs="David" w:hint="cs"/>
          <w:u w:val="single"/>
          <w:rtl/>
        </w:rPr>
      </w:pPr>
      <w:r>
        <w:rPr>
          <w:rFonts w:cs="David" w:hint="cs"/>
          <w:u w:val="single"/>
          <w:rtl/>
        </w:rPr>
        <w:t>אברהם מיכאלי</w:t>
      </w:r>
      <w:r w:rsidRPr="00E36EB4">
        <w:rPr>
          <w:rFonts w:cs="David" w:hint="cs"/>
          <w:u w:val="single"/>
          <w:rtl/>
        </w:rPr>
        <w:t>:</w:t>
      </w:r>
    </w:p>
    <w:p w14:paraId="67066738" w14:textId="77777777" w:rsidR="00221D66" w:rsidRDefault="00221D66" w:rsidP="00221D66">
      <w:pPr>
        <w:bidi/>
        <w:jc w:val="both"/>
        <w:rPr>
          <w:rFonts w:cs="David" w:hint="cs"/>
          <w:u w:val="single"/>
          <w:rtl/>
        </w:rPr>
      </w:pPr>
    </w:p>
    <w:p w14:paraId="7BB2C940"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מה אומר הייעוץ המשפטי?</w:t>
      </w:r>
    </w:p>
    <w:p w14:paraId="14DF8A66"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5ECD1F21" w14:textId="77777777" w:rsidR="00221D66" w:rsidRDefault="00221D66" w:rsidP="00221D66">
      <w:pPr>
        <w:bidi/>
        <w:jc w:val="both"/>
        <w:rPr>
          <w:rFonts w:cs="David" w:hint="cs"/>
          <w:u w:val="single"/>
          <w:rtl/>
        </w:rPr>
      </w:pPr>
      <w:r>
        <w:rPr>
          <w:rFonts w:cs="David" w:hint="cs"/>
          <w:u w:val="single"/>
          <w:rtl/>
        </w:rPr>
        <w:t>ארבל אסטרחן:</w:t>
      </w:r>
    </w:p>
    <w:p w14:paraId="7E30180A" w14:textId="77777777" w:rsidR="00221D66" w:rsidRDefault="00221D66" w:rsidP="00221D66">
      <w:pPr>
        <w:bidi/>
        <w:jc w:val="both"/>
        <w:rPr>
          <w:rFonts w:cs="David" w:hint="cs"/>
          <w:rtl/>
        </w:rPr>
      </w:pPr>
    </w:p>
    <w:p w14:paraId="16173CC9"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ab/>
        <w:t xml:space="preserve"> העמדה שלנו היא ועדת הפנים. מדובר בתיקון של חקיקה. </w:t>
      </w:r>
    </w:p>
    <w:p w14:paraId="148395F5"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171C8E8E" w14:textId="77777777" w:rsidR="00221D66" w:rsidRDefault="00221D66" w:rsidP="00221D66">
      <w:pPr>
        <w:bidi/>
        <w:jc w:val="both"/>
        <w:rPr>
          <w:rFonts w:cs="David" w:hint="cs"/>
          <w:u w:val="single"/>
          <w:rtl/>
        </w:rPr>
      </w:pPr>
      <w:r>
        <w:rPr>
          <w:rFonts w:cs="David" w:hint="cs"/>
          <w:u w:val="single"/>
          <w:rtl/>
        </w:rPr>
        <w:t>מנחם אליעזר מוזס</w:t>
      </w:r>
      <w:r w:rsidRPr="00E36EB4">
        <w:rPr>
          <w:rFonts w:cs="David" w:hint="cs"/>
          <w:u w:val="single"/>
          <w:rtl/>
        </w:rPr>
        <w:t>:</w:t>
      </w:r>
    </w:p>
    <w:p w14:paraId="3D959A0E" w14:textId="77777777" w:rsidR="00221D66" w:rsidRDefault="00221D66" w:rsidP="00221D66">
      <w:pPr>
        <w:bidi/>
        <w:jc w:val="both"/>
        <w:rPr>
          <w:rFonts w:cs="David" w:hint="cs"/>
          <w:u w:val="single"/>
          <w:rtl/>
        </w:rPr>
      </w:pPr>
    </w:p>
    <w:p w14:paraId="2F43D4F7"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 xml:space="preserve">מכיוון שמדובר ביועצים משפטיים, אנחנו מבקשים את ועדת החוקה. ואם מדובר בגזברים, אז ועדת הכספים. </w:t>
      </w:r>
    </w:p>
    <w:p w14:paraId="584DE551"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3F63293F" w14:textId="77777777" w:rsidR="00221D66" w:rsidRDefault="00221D66" w:rsidP="00221D66">
      <w:pPr>
        <w:bidi/>
        <w:jc w:val="both"/>
        <w:rPr>
          <w:rFonts w:cs="David" w:hint="cs"/>
          <w:u w:val="single"/>
          <w:rtl/>
        </w:rPr>
      </w:pPr>
      <w:r>
        <w:rPr>
          <w:rFonts w:cs="David" w:hint="cs"/>
          <w:u w:val="single"/>
          <w:rtl/>
        </w:rPr>
        <w:t>משה גפני</w:t>
      </w:r>
      <w:r w:rsidRPr="00E36EB4">
        <w:rPr>
          <w:rFonts w:cs="David" w:hint="cs"/>
          <w:u w:val="single"/>
          <w:rtl/>
        </w:rPr>
        <w:t>:</w:t>
      </w:r>
    </w:p>
    <w:p w14:paraId="5A32210A" w14:textId="77777777" w:rsidR="00221D66" w:rsidRDefault="00221D66" w:rsidP="00221D66">
      <w:pPr>
        <w:bidi/>
        <w:jc w:val="both"/>
        <w:rPr>
          <w:rFonts w:cs="David" w:hint="cs"/>
          <w:u w:val="single"/>
          <w:rtl/>
        </w:rPr>
      </w:pPr>
    </w:p>
    <w:p w14:paraId="502A5D97"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 xml:space="preserve">הייתי מסכים לוועדת החוקה, אבל דוד רותם הסיר, ולכן נשארה ועדת הכספים. </w:t>
      </w:r>
    </w:p>
    <w:p w14:paraId="04554559"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5652127D" w14:textId="77777777" w:rsidR="00221D66" w:rsidRDefault="00221D66" w:rsidP="00221D66">
      <w:pPr>
        <w:bidi/>
        <w:jc w:val="both"/>
        <w:rPr>
          <w:rFonts w:cs="David" w:hint="cs"/>
          <w:u w:val="single"/>
          <w:rtl/>
        </w:rPr>
      </w:pPr>
      <w:r>
        <w:rPr>
          <w:rFonts w:cs="David" w:hint="cs"/>
          <w:u w:val="single"/>
          <w:rtl/>
        </w:rPr>
        <w:t>מנחם אליעזר מוזס</w:t>
      </w:r>
      <w:r w:rsidRPr="00E36EB4">
        <w:rPr>
          <w:rFonts w:cs="David" w:hint="cs"/>
          <w:u w:val="single"/>
          <w:rtl/>
        </w:rPr>
        <w:t>:</w:t>
      </w:r>
    </w:p>
    <w:p w14:paraId="259C373A" w14:textId="77777777" w:rsidR="00221D66" w:rsidRDefault="00221D66" w:rsidP="00221D66">
      <w:pPr>
        <w:bidi/>
        <w:jc w:val="both"/>
        <w:rPr>
          <w:rFonts w:cs="David" w:hint="cs"/>
          <w:u w:val="single"/>
          <w:rtl/>
        </w:rPr>
      </w:pPr>
    </w:p>
    <w:p w14:paraId="74FF8289"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 xml:space="preserve">אם כך, לוועדת הכספים. גזבר זה כסף. </w:t>
      </w:r>
    </w:p>
    <w:p w14:paraId="093FB324"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6BC818CF" w14:textId="77777777" w:rsidR="00221D66" w:rsidRDefault="00221D66" w:rsidP="00221D66">
      <w:pPr>
        <w:bidi/>
        <w:jc w:val="both"/>
        <w:rPr>
          <w:rFonts w:cs="David" w:hint="cs"/>
          <w:u w:val="single"/>
          <w:rtl/>
        </w:rPr>
      </w:pPr>
      <w:r>
        <w:rPr>
          <w:rFonts w:cs="David" w:hint="cs"/>
          <w:u w:val="single"/>
          <w:rtl/>
        </w:rPr>
        <w:t>משה גפני</w:t>
      </w:r>
      <w:r w:rsidRPr="00E36EB4">
        <w:rPr>
          <w:rFonts w:cs="David" w:hint="cs"/>
          <w:u w:val="single"/>
          <w:rtl/>
        </w:rPr>
        <w:t>:</w:t>
      </w:r>
    </w:p>
    <w:p w14:paraId="766CA7E5" w14:textId="77777777" w:rsidR="00221D66" w:rsidRDefault="00221D66" w:rsidP="00221D66">
      <w:pPr>
        <w:bidi/>
        <w:jc w:val="both"/>
        <w:rPr>
          <w:rFonts w:cs="David" w:hint="cs"/>
          <w:u w:val="single"/>
          <w:rtl/>
        </w:rPr>
      </w:pPr>
    </w:p>
    <w:p w14:paraId="4171EF35"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 xml:space="preserve">יש לזה השלכות כספיות. </w:t>
      </w:r>
    </w:p>
    <w:p w14:paraId="4AF29733"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579F5C4A" w14:textId="77777777" w:rsidR="00221D66" w:rsidRDefault="00221D66" w:rsidP="00221D66">
      <w:pPr>
        <w:bidi/>
        <w:jc w:val="both"/>
        <w:rPr>
          <w:rFonts w:cs="David" w:hint="cs"/>
          <w:u w:val="single"/>
          <w:rtl/>
        </w:rPr>
      </w:pPr>
      <w:r>
        <w:rPr>
          <w:rFonts w:cs="David" w:hint="cs"/>
          <w:u w:val="single"/>
          <w:rtl/>
        </w:rPr>
        <w:t xml:space="preserve">היו"ר זאב </w:t>
      </w:r>
      <w:proofErr w:type="spellStart"/>
      <w:r>
        <w:rPr>
          <w:rFonts w:cs="David" w:hint="cs"/>
          <w:u w:val="single"/>
          <w:rtl/>
        </w:rPr>
        <w:t>אלקין</w:t>
      </w:r>
      <w:proofErr w:type="spellEnd"/>
      <w:r w:rsidRPr="00E36EB4">
        <w:rPr>
          <w:rFonts w:cs="David" w:hint="cs"/>
          <w:u w:val="single"/>
          <w:rtl/>
        </w:rPr>
        <w:t>:</w:t>
      </w:r>
    </w:p>
    <w:p w14:paraId="17A457C8" w14:textId="77777777" w:rsidR="00221D66" w:rsidRDefault="00221D66" w:rsidP="00221D66">
      <w:pPr>
        <w:bidi/>
        <w:ind w:firstLine="720"/>
        <w:jc w:val="both"/>
        <w:rPr>
          <w:rFonts w:cs="David" w:hint="cs"/>
          <w:rtl/>
        </w:rPr>
      </w:pPr>
    </w:p>
    <w:p w14:paraId="16C83F6B"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ab/>
        <w:t xml:space="preserve"> חבר הכנסת מוזס רוצה כספים או חוקה?</w:t>
      </w:r>
    </w:p>
    <w:p w14:paraId="1B35A259"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73A1E5D4" w14:textId="77777777" w:rsidR="00221D66" w:rsidRDefault="00221D66" w:rsidP="00221D66">
      <w:pPr>
        <w:bidi/>
        <w:jc w:val="both"/>
        <w:rPr>
          <w:rFonts w:cs="David" w:hint="cs"/>
          <w:u w:val="single"/>
          <w:rtl/>
        </w:rPr>
      </w:pPr>
      <w:r>
        <w:rPr>
          <w:rFonts w:cs="David" w:hint="cs"/>
          <w:u w:val="single"/>
          <w:rtl/>
        </w:rPr>
        <w:t>מנחם אליעזר מוזס</w:t>
      </w:r>
      <w:r w:rsidRPr="00E36EB4">
        <w:rPr>
          <w:rFonts w:cs="David" w:hint="cs"/>
          <w:u w:val="single"/>
          <w:rtl/>
        </w:rPr>
        <w:t>:</w:t>
      </w:r>
    </w:p>
    <w:p w14:paraId="24FAEA62" w14:textId="77777777" w:rsidR="00221D66" w:rsidRDefault="00221D66" w:rsidP="00221D66">
      <w:pPr>
        <w:bidi/>
        <w:jc w:val="both"/>
        <w:rPr>
          <w:rFonts w:cs="David" w:hint="cs"/>
          <w:u w:val="single"/>
          <w:rtl/>
        </w:rPr>
      </w:pPr>
    </w:p>
    <w:p w14:paraId="48FE6886"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 xml:space="preserve">אם חבר הכנסת רותם ויתר, אני רוצה כספים, מכיוון שזה גזברים. </w:t>
      </w:r>
    </w:p>
    <w:p w14:paraId="62FCBBFD"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14C4B48D" w14:textId="77777777" w:rsidR="00221D66" w:rsidRDefault="00221D66" w:rsidP="00221D66">
      <w:pPr>
        <w:keepLines/>
        <w:bidi/>
        <w:jc w:val="both"/>
        <w:rPr>
          <w:rFonts w:cs="David" w:hint="cs"/>
          <w:u w:val="single"/>
          <w:rtl/>
        </w:rPr>
      </w:pPr>
      <w:r>
        <w:rPr>
          <w:rFonts w:cs="David" w:hint="cs"/>
          <w:u w:val="single"/>
          <w:rtl/>
        </w:rPr>
        <w:t xml:space="preserve">היו"ר זאב </w:t>
      </w:r>
      <w:proofErr w:type="spellStart"/>
      <w:r>
        <w:rPr>
          <w:rFonts w:cs="David" w:hint="cs"/>
          <w:u w:val="single"/>
          <w:rtl/>
        </w:rPr>
        <w:t>אלקין</w:t>
      </w:r>
      <w:proofErr w:type="spellEnd"/>
      <w:r w:rsidRPr="00E36EB4">
        <w:rPr>
          <w:rFonts w:cs="David" w:hint="cs"/>
          <w:u w:val="single"/>
          <w:rtl/>
        </w:rPr>
        <w:t>:</w:t>
      </w:r>
    </w:p>
    <w:p w14:paraId="594F3E51" w14:textId="77777777" w:rsidR="00221D66" w:rsidRDefault="00221D66" w:rsidP="00221D66">
      <w:pPr>
        <w:keepLines/>
        <w:bidi/>
        <w:ind w:firstLine="720"/>
        <w:jc w:val="both"/>
        <w:rPr>
          <w:rFonts w:cs="David" w:hint="cs"/>
          <w:rtl/>
        </w:rPr>
      </w:pPr>
    </w:p>
    <w:p w14:paraId="50169300"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ab/>
        <w:t>והיועצים לאן?</w:t>
      </w:r>
    </w:p>
    <w:p w14:paraId="0D123E38"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0FE9AE4F" w14:textId="77777777" w:rsidR="00221D66" w:rsidRDefault="00221D66" w:rsidP="00221D66">
      <w:pPr>
        <w:bidi/>
        <w:jc w:val="both"/>
        <w:rPr>
          <w:rFonts w:cs="David" w:hint="cs"/>
          <w:u w:val="single"/>
          <w:rtl/>
        </w:rPr>
      </w:pPr>
      <w:r>
        <w:rPr>
          <w:rFonts w:cs="David" w:hint="cs"/>
          <w:u w:val="single"/>
          <w:rtl/>
        </w:rPr>
        <w:t>מנחם אליעזר מוזס</w:t>
      </w:r>
      <w:r w:rsidRPr="00E36EB4">
        <w:rPr>
          <w:rFonts w:cs="David" w:hint="cs"/>
          <w:u w:val="single"/>
          <w:rtl/>
        </w:rPr>
        <w:t>:</w:t>
      </w:r>
    </w:p>
    <w:p w14:paraId="12D0B683" w14:textId="77777777" w:rsidR="00221D66" w:rsidRDefault="00221D66" w:rsidP="00221D66">
      <w:pPr>
        <w:bidi/>
        <w:jc w:val="both"/>
        <w:rPr>
          <w:rFonts w:cs="David" w:hint="cs"/>
          <w:u w:val="single"/>
          <w:rtl/>
        </w:rPr>
      </w:pPr>
    </w:p>
    <w:p w14:paraId="6BF680B3"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 xml:space="preserve">גם לכספים. </w:t>
      </w:r>
    </w:p>
    <w:p w14:paraId="6AB44D4F"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2206BA53" w14:textId="77777777" w:rsidR="00221D66" w:rsidRDefault="00221D66" w:rsidP="00221D66">
      <w:pPr>
        <w:bidi/>
        <w:jc w:val="both"/>
        <w:rPr>
          <w:rFonts w:cs="David" w:hint="cs"/>
          <w:u w:val="single"/>
          <w:rtl/>
        </w:rPr>
      </w:pPr>
      <w:r>
        <w:rPr>
          <w:rFonts w:cs="David" w:hint="cs"/>
          <w:u w:val="single"/>
          <w:rtl/>
        </w:rPr>
        <w:t>נסים זאב</w:t>
      </w:r>
      <w:r w:rsidRPr="00E36EB4">
        <w:rPr>
          <w:rFonts w:cs="David" w:hint="cs"/>
          <w:u w:val="single"/>
          <w:rtl/>
        </w:rPr>
        <w:t>:</w:t>
      </w:r>
    </w:p>
    <w:p w14:paraId="7726C7D5" w14:textId="77777777" w:rsidR="00221D66" w:rsidRDefault="00221D66" w:rsidP="00221D66">
      <w:pPr>
        <w:bidi/>
        <w:jc w:val="both"/>
        <w:rPr>
          <w:rFonts w:cs="David" w:hint="cs"/>
          <w:u w:val="single"/>
          <w:rtl/>
        </w:rPr>
      </w:pPr>
    </w:p>
    <w:p w14:paraId="25CD33BC"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 xml:space="preserve">גם היועצים מקבלים כסף. כולם מקבלים כסף. </w:t>
      </w:r>
    </w:p>
    <w:p w14:paraId="4C4688CA"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48FA90E3" w14:textId="77777777" w:rsidR="00221D66" w:rsidRDefault="00221D66" w:rsidP="00221D66">
      <w:pPr>
        <w:bidi/>
        <w:jc w:val="both"/>
        <w:rPr>
          <w:rFonts w:cs="David" w:hint="cs"/>
          <w:u w:val="single"/>
          <w:rtl/>
        </w:rPr>
      </w:pPr>
      <w:r>
        <w:rPr>
          <w:rFonts w:cs="David" w:hint="cs"/>
          <w:u w:val="single"/>
          <w:rtl/>
        </w:rPr>
        <w:t xml:space="preserve">היו"ר זאב </w:t>
      </w:r>
      <w:proofErr w:type="spellStart"/>
      <w:r>
        <w:rPr>
          <w:rFonts w:cs="David" w:hint="cs"/>
          <w:u w:val="single"/>
          <w:rtl/>
        </w:rPr>
        <w:t>אלקין</w:t>
      </w:r>
      <w:proofErr w:type="spellEnd"/>
      <w:r w:rsidRPr="00E36EB4">
        <w:rPr>
          <w:rFonts w:cs="David" w:hint="cs"/>
          <w:u w:val="single"/>
          <w:rtl/>
        </w:rPr>
        <w:t>:</w:t>
      </w:r>
    </w:p>
    <w:p w14:paraId="4F9536B2" w14:textId="77777777" w:rsidR="00221D66" w:rsidRDefault="00221D66" w:rsidP="00221D66">
      <w:pPr>
        <w:bidi/>
        <w:ind w:firstLine="720"/>
        <w:jc w:val="both"/>
        <w:rPr>
          <w:rFonts w:cs="David" w:hint="cs"/>
          <w:rtl/>
        </w:rPr>
      </w:pPr>
    </w:p>
    <w:p w14:paraId="2A602986"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r>
        <w:rPr>
          <w:rFonts w:cs="David" w:hint="cs"/>
          <w:sz w:val="24"/>
          <w:szCs w:val="24"/>
          <w:rtl/>
        </w:rPr>
        <w:tab/>
        <w:t xml:space="preserve">האפשרויות הן כספים או פנים, ומי שרוצה להתעקש על ועדת החוקה כנגד רצונו של יושב-ראש הוועדה יכול להתעקש. </w:t>
      </w:r>
    </w:p>
    <w:p w14:paraId="4625D1DF" w14:textId="77777777" w:rsidR="00221D66" w:rsidRDefault="00221D66" w:rsidP="00221D66">
      <w:pPr>
        <w:pStyle w:val="Header"/>
        <w:tabs>
          <w:tab w:val="clear" w:pos="4153"/>
          <w:tab w:val="clear" w:pos="8306"/>
        </w:tabs>
        <w:autoSpaceDE/>
        <w:autoSpaceDN/>
        <w:ind w:left="-2" w:firstLine="567"/>
        <w:jc w:val="both"/>
        <w:rPr>
          <w:rFonts w:cs="David" w:hint="cs"/>
          <w:sz w:val="24"/>
          <w:szCs w:val="24"/>
          <w:rtl/>
        </w:rPr>
      </w:pPr>
    </w:p>
    <w:p w14:paraId="33F129D6" w14:textId="77777777" w:rsidR="00221D66" w:rsidRDefault="00221D66" w:rsidP="00221D66">
      <w:pPr>
        <w:pStyle w:val="Header"/>
        <w:tabs>
          <w:tab w:val="clear" w:pos="4153"/>
          <w:tab w:val="clear" w:pos="8306"/>
        </w:tabs>
        <w:autoSpaceDE/>
        <w:autoSpaceDN/>
        <w:jc w:val="both"/>
        <w:rPr>
          <w:rFonts w:cs="David" w:hint="cs"/>
          <w:sz w:val="24"/>
          <w:szCs w:val="24"/>
          <w:u w:val="single"/>
          <w:rtl/>
        </w:rPr>
      </w:pPr>
      <w:r>
        <w:rPr>
          <w:rFonts w:cs="David" w:hint="cs"/>
          <w:sz w:val="24"/>
          <w:szCs w:val="24"/>
          <w:u w:val="single"/>
          <w:rtl/>
        </w:rPr>
        <w:t>דניאל בן-סימון:</w:t>
      </w:r>
    </w:p>
    <w:p w14:paraId="45DEB7B4" w14:textId="77777777" w:rsidR="00221D66" w:rsidRDefault="00221D66" w:rsidP="00221D66">
      <w:pPr>
        <w:pStyle w:val="Header"/>
        <w:tabs>
          <w:tab w:val="clear" w:pos="4153"/>
          <w:tab w:val="clear" w:pos="8306"/>
        </w:tabs>
        <w:autoSpaceDE/>
        <w:autoSpaceDN/>
        <w:jc w:val="both"/>
        <w:rPr>
          <w:rFonts w:cs="David" w:hint="cs"/>
          <w:sz w:val="24"/>
          <w:szCs w:val="24"/>
          <w:rtl/>
        </w:rPr>
      </w:pPr>
    </w:p>
    <w:p w14:paraId="0C3A60BE" w14:textId="77777777" w:rsidR="00221D66" w:rsidRDefault="00221D66" w:rsidP="00221D66">
      <w:pPr>
        <w:pStyle w:val="Header"/>
        <w:tabs>
          <w:tab w:val="clear" w:pos="4153"/>
          <w:tab w:val="clear" w:pos="8306"/>
        </w:tabs>
        <w:autoSpaceDE/>
        <w:autoSpaceDN/>
        <w:jc w:val="both"/>
        <w:rPr>
          <w:rFonts w:cs="David" w:hint="cs"/>
          <w:sz w:val="24"/>
          <w:szCs w:val="24"/>
          <w:rtl/>
        </w:rPr>
      </w:pPr>
      <w:r>
        <w:rPr>
          <w:rFonts w:cs="David" w:hint="cs"/>
          <w:sz w:val="24"/>
          <w:szCs w:val="24"/>
          <w:rtl/>
        </w:rPr>
        <w:tab/>
        <w:t xml:space="preserve">מה העמדה שלך, </w:t>
      </w:r>
      <w:proofErr w:type="spellStart"/>
      <w:r>
        <w:rPr>
          <w:rFonts w:cs="David" w:hint="cs"/>
          <w:sz w:val="24"/>
          <w:szCs w:val="24"/>
          <w:rtl/>
        </w:rPr>
        <w:t>אלקין</w:t>
      </w:r>
      <w:proofErr w:type="spellEnd"/>
      <w:r>
        <w:rPr>
          <w:rFonts w:cs="David" w:hint="cs"/>
          <w:sz w:val="24"/>
          <w:szCs w:val="24"/>
          <w:rtl/>
        </w:rPr>
        <w:t>?</w:t>
      </w:r>
    </w:p>
    <w:p w14:paraId="369DFF2A" w14:textId="77777777" w:rsidR="00221D66" w:rsidRDefault="00221D66" w:rsidP="00221D66">
      <w:pPr>
        <w:pStyle w:val="Header"/>
        <w:tabs>
          <w:tab w:val="clear" w:pos="4153"/>
          <w:tab w:val="clear" w:pos="8306"/>
        </w:tabs>
        <w:autoSpaceDE/>
        <w:autoSpaceDN/>
        <w:jc w:val="both"/>
        <w:rPr>
          <w:rFonts w:cs="David" w:hint="cs"/>
          <w:sz w:val="24"/>
          <w:szCs w:val="24"/>
          <w:rtl/>
        </w:rPr>
      </w:pPr>
    </w:p>
    <w:p w14:paraId="6652B331" w14:textId="77777777" w:rsidR="00221D66" w:rsidRDefault="00221D66" w:rsidP="00221D66">
      <w:pPr>
        <w:bidi/>
        <w:jc w:val="both"/>
        <w:rPr>
          <w:rFonts w:cs="David" w:hint="cs"/>
          <w:u w:val="single"/>
          <w:rtl/>
        </w:rPr>
      </w:pPr>
      <w:r>
        <w:rPr>
          <w:rFonts w:cs="David" w:hint="cs"/>
          <w:u w:val="single"/>
          <w:rtl/>
        </w:rPr>
        <w:t xml:space="preserve">היו"ר זאב </w:t>
      </w:r>
      <w:proofErr w:type="spellStart"/>
      <w:r>
        <w:rPr>
          <w:rFonts w:cs="David" w:hint="cs"/>
          <w:u w:val="single"/>
          <w:rtl/>
        </w:rPr>
        <w:t>אלקין</w:t>
      </w:r>
      <w:proofErr w:type="spellEnd"/>
      <w:r w:rsidRPr="00E36EB4">
        <w:rPr>
          <w:rFonts w:cs="David" w:hint="cs"/>
          <w:u w:val="single"/>
          <w:rtl/>
        </w:rPr>
        <w:t>:</w:t>
      </w:r>
    </w:p>
    <w:p w14:paraId="0DB13CD7" w14:textId="77777777" w:rsidR="00221D66" w:rsidRDefault="00221D66" w:rsidP="00221D66">
      <w:pPr>
        <w:bidi/>
        <w:ind w:firstLine="720"/>
        <w:jc w:val="both"/>
        <w:rPr>
          <w:rFonts w:cs="David" w:hint="cs"/>
          <w:rtl/>
        </w:rPr>
      </w:pPr>
    </w:p>
    <w:p w14:paraId="6377B602" w14:textId="77777777" w:rsidR="00221D66" w:rsidRDefault="00221D66" w:rsidP="00221D66">
      <w:pPr>
        <w:pStyle w:val="Header"/>
        <w:tabs>
          <w:tab w:val="clear" w:pos="4153"/>
          <w:tab w:val="clear" w:pos="8306"/>
        </w:tabs>
        <w:autoSpaceDE/>
        <w:autoSpaceDN/>
        <w:jc w:val="both"/>
        <w:rPr>
          <w:rFonts w:cs="David" w:hint="cs"/>
          <w:sz w:val="24"/>
          <w:szCs w:val="24"/>
          <w:rtl/>
        </w:rPr>
      </w:pPr>
      <w:r>
        <w:rPr>
          <w:rFonts w:cs="David" w:hint="cs"/>
          <w:sz w:val="24"/>
          <w:szCs w:val="24"/>
          <w:rtl/>
        </w:rPr>
        <w:tab/>
        <w:t xml:space="preserve">היה על כך דיון בהנהלת הקואליציה והתקבלה שם העמדה בעד ועדת הפנים. </w:t>
      </w:r>
    </w:p>
    <w:p w14:paraId="028E4385" w14:textId="77777777" w:rsidR="00221D66" w:rsidRDefault="00221D66" w:rsidP="00221D66">
      <w:pPr>
        <w:pStyle w:val="Header"/>
        <w:tabs>
          <w:tab w:val="clear" w:pos="4153"/>
          <w:tab w:val="clear" w:pos="8306"/>
        </w:tabs>
        <w:autoSpaceDE/>
        <w:autoSpaceDN/>
        <w:jc w:val="both"/>
        <w:rPr>
          <w:rFonts w:cs="David" w:hint="cs"/>
          <w:sz w:val="24"/>
          <w:szCs w:val="24"/>
          <w:rtl/>
        </w:rPr>
      </w:pPr>
    </w:p>
    <w:p w14:paraId="26C10229" w14:textId="77777777" w:rsidR="00221D66" w:rsidRDefault="00221D66" w:rsidP="00221D66">
      <w:pPr>
        <w:pStyle w:val="Header"/>
        <w:tabs>
          <w:tab w:val="clear" w:pos="4153"/>
          <w:tab w:val="clear" w:pos="8306"/>
        </w:tabs>
        <w:autoSpaceDE/>
        <w:autoSpaceDN/>
        <w:jc w:val="both"/>
        <w:rPr>
          <w:rFonts w:cs="David" w:hint="cs"/>
          <w:sz w:val="24"/>
          <w:szCs w:val="24"/>
          <w:u w:val="single"/>
          <w:rtl/>
        </w:rPr>
      </w:pPr>
      <w:r>
        <w:rPr>
          <w:rFonts w:cs="David" w:hint="cs"/>
          <w:sz w:val="24"/>
          <w:szCs w:val="24"/>
          <w:u w:val="single"/>
          <w:rtl/>
        </w:rPr>
        <w:t>דניאל בן-סימון:</w:t>
      </w:r>
    </w:p>
    <w:p w14:paraId="557CA541" w14:textId="77777777" w:rsidR="00221D66" w:rsidRDefault="00221D66" w:rsidP="00221D66">
      <w:pPr>
        <w:pStyle w:val="Header"/>
        <w:tabs>
          <w:tab w:val="clear" w:pos="4153"/>
          <w:tab w:val="clear" w:pos="8306"/>
        </w:tabs>
        <w:autoSpaceDE/>
        <w:autoSpaceDN/>
        <w:jc w:val="both"/>
        <w:rPr>
          <w:rFonts w:cs="David" w:hint="cs"/>
          <w:sz w:val="24"/>
          <w:szCs w:val="24"/>
          <w:rtl/>
        </w:rPr>
      </w:pPr>
    </w:p>
    <w:p w14:paraId="29DC8E99" w14:textId="77777777" w:rsidR="00221D66" w:rsidRDefault="00221D66" w:rsidP="00221D66">
      <w:pPr>
        <w:pStyle w:val="Header"/>
        <w:tabs>
          <w:tab w:val="clear" w:pos="4153"/>
          <w:tab w:val="clear" w:pos="8306"/>
        </w:tabs>
        <w:autoSpaceDE/>
        <w:autoSpaceDN/>
        <w:jc w:val="both"/>
        <w:rPr>
          <w:rFonts w:cs="David" w:hint="cs"/>
          <w:sz w:val="24"/>
          <w:szCs w:val="24"/>
          <w:rtl/>
        </w:rPr>
      </w:pPr>
      <w:r>
        <w:rPr>
          <w:rFonts w:cs="David" w:hint="cs"/>
          <w:sz w:val="24"/>
          <w:szCs w:val="24"/>
          <w:rtl/>
        </w:rPr>
        <w:tab/>
        <w:t xml:space="preserve"> ומה העמדה שלך?</w:t>
      </w:r>
    </w:p>
    <w:p w14:paraId="0D575136" w14:textId="77777777" w:rsidR="00221D66" w:rsidRDefault="00221D66" w:rsidP="00221D66">
      <w:pPr>
        <w:pStyle w:val="Header"/>
        <w:tabs>
          <w:tab w:val="clear" w:pos="4153"/>
          <w:tab w:val="clear" w:pos="8306"/>
        </w:tabs>
        <w:autoSpaceDE/>
        <w:autoSpaceDN/>
        <w:jc w:val="both"/>
        <w:rPr>
          <w:rFonts w:cs="David" w:hint="cs"/>
          <w:sz w:val="24"/>
          <w:szCs w:val="24"/>
          <w:rtl/>
        </w:rPr>
      </w:pPr>
    </w:p>
    <w:p w14:paraId="69D33EFC" w14:textId="77777777" w:rsidR="00221D66" w:rsidRDefault="00221D66" w:rsidP="00221D66">
      <w:pPr>
        <w:bidi/>
        <w:jc w:val="both"/>
        <w:rPr>
          <w:rFonts w:cs="David" w:hint="cs"/>
          <w:u w:val="single"/>
          <w:rtl/>
        </w:rPr>
      </w:pPr>
      <w:r>
        <w:rPr>
          <w:rFonts w:cs="David" w:hint="cs"/>
          <w:u w:val="single"/>
          <w:rtl/>
        </w:rPr>
        <w:t xml:space="preserve">היו"ר זאב </w:t>
      </w:r>
      <w:proofErr w:type="spellStart"/>
      <w:r>
        <w:rPr>
          <w:rFonts w:cs="David" w:hint="cs"/>
          <w:u w:val="single"/>
          <w:rtl/>
        </w:rPr>
        <w:t>אלקין</w:t>
      </w:r>
      <w:proofErr w:type="spellEnd"/>
      <w:r w:rsidRPr="00E36EB4">
        <w:rPr>
          <w:rFonts w:cs="David" w:hint="cs"/>
          <w:u w:val="single"/>
          <w:rtl/>
        </w:rPr>
        <w:t>:</w:t>
      </w:r>
    </w:p>
    <w:p w14:paraId="6824367E" w14:textId="77777777" w:rsidR="00221D66" w:rsidRDefault="00221D66" w:rsidP="00221D66">
      <w:pPr>
        <w:bidi/>
        <w:ind w:firstLine="720"/>
        <w:jc w:val="both"/>
        <w:rPr>
          <w:rFonts w:cs="David" w:hint="cs"/>
          <w:rtl/>
        </w:rPr>
      </w:pPr>
    </w:p>
    <w:p w14:paraId="504B5DA8" w14:textId="77777777" w:rsidR="00221D66" w:rsidRDefault="00221D66" w:rsidP="00221D66">
      <w:pPr>
        <w:pStyle w:val="Header"/>
        <w:tabs>
          <w:tab w:val="clear" w:pos="4153"/>
          <w:tab w:val="clear" w:pos="8306"/>
        </w:tabs>
        <w:autoSpaceDE/>
        <w:autoSpaceDN/>
        <w:jc w:val="both"/>
        <w:rPr>
          <w:rFonts w:cs="David" w:hint="cs"/>
          <w:sz w:val="24"/>
          <w:szCs w:val="24"/>
          <w:rtl/>
        </w:rPr>
      </w:pPr>
      <w:r>
        <w:rPr>
          <w:rFonts w:cs="David" w:hint="cs"/>
          <w:sz w:val="24"/>
          <w:szCs w:val="24"/>
          <w:rtl/>
        </w:rPr>
        <w:tab/>
        <w:t xml:space="preserve">פנים. </w:t>
      </w:r>
    </w:p>
    <w:p w14:paraId="7654E6B8" w14:textId="77777777" w:rsidR="00221D66" w:rsidRDefault="00221D66" w:rsidP="00221D66">
      <w:pPr>
        <w:pStyle w:val="Header"/>
        <w:tabs>
          <w:tab w:val="clear" w:pos="4153"/>
          <w:tab w:val="clear" w:pos="8306"/>
        </w:tabs>
        <w:autoSpaceDE/>
        <w:autoSpaceDN/>
        <w:jc w:val="both"/>
        <w:rPr>
          <w:rFonts w:cs="David" w:hint="cs"/>
          <w:sz w:val="24"/>
          <w:szCs w:val="24"/>
          <w:rtl/>
        </w:rPr>
      </w:pPr>
    </w:p>
    <w:p w14:paraId="3224283E" w14:textId="77777777" w:rsidR="00221D66" w:rsidRDefault="00221D66" w:rsidP="00221D66">
      <w:pPr>
        <w:bidi/>
        <w:jc w:val="both"/>
        <w:rPr>
          <w:rFonts w:cs="David" w:hint="cs"/>
          <w:u w:val="single"/>
          <w:rtl/>
        </w:rPr>
      </w:pPr>
      <w:r>
        <w:rPr>
          <w:rFonts w:cs="David" w:hint="cs"/>
          <w:u w:val="single"/>
          <w:rtl/>
        </w:rPr>
        <w:t>דוד אזולאי</w:t>
      </w:r>
      <w:r w:rsidRPr="00E36EB4">
        <w:rPr>
          <w:rFonts w:cs="David" w:hint="cs"/>
          <w:u w:val="single"/>
          <w:rtl/>
        </w:rPr>
        <w:t>:</w:t>
      </w:r>
    </w:p>
    <w:p w14:paraId="30288EB1" w14:textId="77777777" w:rsidR="00221D66" w:rsidRDefault="00221D66" w:rsidP="00221D66">
      <w:pPr>
        <w:bidi/>
        <w:jc w:val="both"/>
        <w:rPr>
          <w:rFonts w:cs="David" w:hint="cs"/>
          <w:u w:val="single"/>
          <w:rtl/>
        </w:rPr>
      </w:pPr>
    </w:p>
    <w:p w14:paraId="1EF6F0AC" w14:textId="77777777" w:rsidR="00221D66" w:rsidRDefault="00221D66" w:rsidP="00221D66">
      <w:pPr>
        <w:pStyle w:val="Header"/>
        <w:tabs>
          <w:tab w:val="clear" w:pos="4153"/>
          <w:tab w:val="clear" w:pos="8306"/>
        </w:tabs>
        <w:autoSpaceDE/>
        <w:autoSpaceDN/>
        <w:jc w:val="both"/>
        <w:rPr>
          <w:rFonts w:cs="David" w:hint="cs"/>
          <w:sz w:val="24"/>
          <w:szCs w:val="24"/>
          <w:rtl/>
        </w:rPr>
      </w:pPr>
      <w:r>
        <w:rPr>
          <w:rFonts w:cs="David" w:hint="cs"/>
          <w:sz w:val="24"/>
          <w:szCs w:val="24"/>
          <w:rtl/>
        </w:rPr>
        <w:tab/>
        <w:t xml:space="preserve">בואו לא נשנה סדרי בראשית. </w:t>
      </w:r>
    </w:p>
    <w:p w14:paraId="027BBE32" w14:textId="77777777" w:rsidR="00221D66" w:rsidRDefault="00221D66" w:rsidP="00221D66">
      <w:pPr>
        <w:pStyle w:val="Header"/>
        <w:tabs>
          <w:tab w:val="clear" w:pos="4153"/>
          <w:tab w:val="clear" w:pos="8306"/>
        </w:tabs>
        <w:autoSpaceDE/>
        <w:autoSpaceDN/>
        <w:jc w:val="both"/>
        <w:rPr>
          <w:rFonts w:cs="David" w:hint="cs"/>
          <w:sz w:val="24"/>
          <w:szCs w:val="24"/>
          <w:rtl/>
        </w:rPr>
      </w:pPr>
    </w:p>
    <w:p w14:paraId="603C311F" w14:textId="77777777" w:rsidR="00221D66" w:rsidRDefault="00221D66" w:rsidP="00221D66">
      <w:pPr>
        <w:bidi/>
        <w:jc w:val="both"/>
        <w:rPr>
          <w:rFonts w:cs="David" w:hint="cs"/>
          <w:u w:val="single"/>
          <w:rtl/>
        </w:rPr>
      </w:pPr>
      <w:r>
        <w:rPr>
          <w:rFonts w:cs="David" w:hint="cs"/>
          <w:u w:val="single"/>
          <w:rtl/>
        </w:rPr>
        <w:t>אברהם מיכאלי</w:t>
      </w:r>
      <w:r w:rsidRPr="00E36EB4">
        <w:rPr>
          <w:rFonts w:cs="David" w:hint="cs"/>
          <w:u w:val="single"/>
          <w:rtl/>
        </w:rPr>
        <w:t>:</w:t>
      </w:r>
    </w:p>
    <w:p w14:paraId="00354B82" w14:textId="77777777" w:rsidR="00221D66" w:rsidRDefault="00221D66" w:rsidP="00221D66">
      <w:pPr>
        <w:bidi/>
        <w:jc w:val="both"/>
        <w:rPr>
          <w:rFonts w:cs="David" w:hint="cs"/>
          <w:u w:val="single"/>
          <w:rtl/>
        </w:rPr>
      </w:pPr>
    </w:p>
    <w:p w14:paraId="179E6B28" w14:textId="77777777" w:rsidR="00221D66" w:rsidRDefault="00221D66" w:rsidP="00221D66">
      <w:pPr>
        <w:pStyle w:val="Header"/>
        <w:tabs>
          <w:tab w:val="clear" w:pos="4153"/>
          <w:tab w:val="clear" w:pos="8306"/>
        </w:tabs>
        <w:autoSpaceDE/>
        <w:autoSpaceDN/>
        <w:ind w:firstLine="706"/>
        <w:jc w:val="both"/>
        <w:rPr>
          <w:rFonts w:cs="David" w:hint="cs"/>
          <w:sz w:val="24"/>
          <w:szCs w:val="24"/>
          <w:rtl/>
        </w:rPr>
      </w:pPr>
      <w:r>
        <w:rPr>
          <w:rFonts w:cs="David" w:hint="cs"/>
          <w:sz w:val="24"/>
          <w:szCs w:val="24"/>
          <w:rtl/>
        </w:rPr>
        <w:t xml:space="preserve">אדוני היושב-ראש, אני חושב שצריך להתחשב בעמדת הייעוץ המשפטי. </w:t>
      </w:r>
    </w:p>
    <w:p w14:paraId="3381A876" w14:textId="77777777" w:rsidR="00221D66" w:rsidRDefault="00221D66" w:rsidP="00221D66">
      <w:pPr>
        <w:pStyle w:val="Header"/>
        <w:tabs>
          <w:tab w:val="clear" w:pos="4153"/>
          <w:tab w:val="clear" w:pos="8306"/>
        </w:tabs>
        <w:autoSpaceDE/>
        <w:autoSpaceDN/>
        <w:ind w:firstLine="706"/>
        <w:jc w:val="both"/>
        <w:rPr>
          <w:rFonts w:cs="David" w:hint="cs"/>
          <w:sz w:val="24"/>
          <w:szCs w:val="24"/>
          <w:rtl/>
        </w:rPr>
      </w:pPr>
    </w:p>
    <w:p w14:paraId="1028914A" w14:textId="77777777" w:rsidR="00221D66" w:rsidRDefault="00221D66" w:rsidP="00221D66">
      <w:pPr>
        <w:bidi/>
        <w:jc w:val="both"/>
        <w:rPr>
          <w:rFonts w:cs="David" w:hint="cs"/>
          <w:u w:val="single"/>
          <w:rtl/>
        </w:rPr>
      </w:pPr>
      <w:r>
        <w:rPr>
          <w:rFonts w:cs="David" w:hint="cs"/>
          <w:u w:val="single"/>
          <w:rtl/>
        </w:rPr>
        <w:t xml:space="preserve">היו"ר זאב </w:t>
      </w:r>
      <w:proofErr w:type="spellStart"/>
      <w:r>
        <w:rPr>
          <w:rFonts w:cs="David" w:hint="cs"/>
          <w:u w:val="single"/>
          <w:rtl/>
        </w:rPr>
        <w:t>אלקין</w:t>
      </w:r>
      <w:proofErr w:type="spellEnd"/>
      <w:r w:rsidRPr="00E36EB4">
        <w:rPr>
          <w:rFonts w:cs="David" w:hint="cs"/>
          <w:u w:val="single"/>
          <w:rtl/>
        </w:rPr>
        <w:t>:</w:t>
      </w:r>
    </w:p>
    <w:p w14:paraId="7F5A8870" w14:textId="77777777" w:rsidR="00221D66" w:rsidRDefault="00221D66" w:rsidP="00221D66">
      <w:pPr>
        <w:bidi/>
        <w:ind w:firstLine="720"/>
        <w:jc w:val="both"/>
        <w:rPr>
          <w:rFonts w:cs="David" w:hint="cs"/>
          <w:rtl/>
        </w:rPr>
      </w:pPr>
    </w:p>
    <w:p w14:paraId="4F31389B" w14:textId="77777777" w:rsidR="00221D66" w:rsidRDefault="00221D66" w:rsidP="00221D66">
      <w:pPr>
        <w:pStyle w:val="Header"/>
        <w:tabs>
          <w:tab w:val="clear" w:pos="4153"/>
          <w:tab w:val="clear" w:pos="8306"/>
        </w:tabs>
        <w:autoSpaceDE/>
        <w:autoSpaceDN/>
        <w:ind w:firstLine="706"/>
        <w:jc w:val="both"/>
        <w:rPr>
          <w:rFonts w:cs="David" w:hint="cs"/>
          <w:sz w:val="24"/>
          <w:szCs w:val="24"/>
          <w:rtl/>
        </w:rPr>
      </w:pPr>
      <w:r>
        <w:rPr>
          <w:rFonts w:cs="David" w:hint="cs"/>
          <w:sz w:val="24"/>
          <w:szCs w:val="24"/>
          <w:rtl/>
        </w:rPr>
        <w:tab/>
        <w:t xml:space="preserve"> בוודאי. אגב, זה מה שהנחה אותי. היות </w:t>
      </w:r>
      <w:proofErr w:type="spellStart"/>
      <w:r>
        <w:rPr>
          <w:rFonts w:cs="David" w:hint="cs"/>
          <w:sz w:val="24"/>
          <w:szCs w:val="24"/>
          <w:rtl/>
        </w:rPr>
        <w:t>שהיתה</w:t>
      </w:r>
      <w:proofErr w:type="spellEnd"/>
      <w:r>
        <w:rPr>
          <w:rFonts w:cs="David" w:hint="cs"/>
          <w:sz w:val="24"/>
          <w:szCs w:val="24"/>
          <w:rtl/>
        </w:rPr>
        <w:t xml:space="preserve"> פה מחלוקת שלא הצלחתי להתגבר עליה, הצעתי ללכת לפי הייעוץ המשפטי, כי אני חושב שזאת הדרך הכי נכונה. </w:t>
      </w:r>
    </w:p>
    <w:p w14:paraId="2E557F55" w14:textId="77777777" w:rsidR="00221D66" w:rsidRDefault="00221D66" w:rsidP="00221D66">
      <w:pPr>
        <w:pStyle w:val="Header"/>
        <w:tabs>
          <w:tab w:val="clear" w:pos="4153"/>
          <w:tab w:val="clear" w:pos="8306"/>
        </w:tabs>
        <w:autoSpaceDE/>
        <w:autoSpaceDN/>
        <w:ind w:firstLine="706"/>
        <w:jc w:val="both"/>
        <w:rPr>
          <w:rFonts w:cs="David" w:hint="cs"/>
          <w:sz w:val="24"/>
          <w:szCs w:val="24"/>
          <w:rtl/>
        </w:rPr>
      </w:pPr>
    </w:p>
    <w:p w14:paraId="21029E5F" w14:textId="77777777" w:rsidR="00221D66" w:rsidRDefault="00221D66" w:rsidP="00221D66">
      <w:pPr>
        <w:pStyle w:val="Header"/>
        <w:tabs>
          <w:tab w:val="clear" w:pos="4153"/>
          <w:tab w:val="clear" w:pos="8306"/>
        </w:tabs>
        <w:autoSpaceDE/>
        <w:autoSpaceDN/>
        <w:ind w:firstLine="706"/>
        <w:jc w:val="both"/>
        <w:rPr>
          <w:rFonts w:cs="David" w:hint="cs"/>
          <w:sz w:val="24"/>
          <w:szCs w:val="24"/>
          <w:rtl/>
        </w:rPr>
      </w:pPr>
      <w:r>
        <w:rPr>
          <w:rFonts w:cs="David" w:hint="cs"/>
          <w:sz w:val="24"/>
          <w:szCs w:val="24"/>
          <w:rtl/>
        </w:rPr>
        <w:t>האם האפשרות של ועדת החוקה ירדה?</w:t>
      </w:r>
    </w:p>
    <w:p w14:paraId="7C8268B7" w14:textId="77777777" w:rsidR="00221D66" w:rsidRDefault="00221D66" w:rsidP="00221D66">
      <w:pPr>
        <w:pStyle w:val="Header"/>
        <w:tabs>
          <w:tab w:val="clear" w:pos="4153"/>
          <w:tab w:val="clear" w:pos="8306"/>
        </w:tabs>
        <w:autoSpaceDE/>
        <w:autoSpaceDN/>
        <w:ind w:firstLine="706"/>
        <w:jc w:val="both"/>
        <w:rPr>
          <w:rFonts w:cs="David" w:hint="cs"/>
          <w:sz w:val="24"/>
          <w:szCs w:val="24"/>
          <w:rtl/>
        </w:rPr>
      </w:pPr>
    </w:p>
    <w:p w14:paraId="31F83C40" w14:textId="77777777" w:rsidR="00221D66" w:rsidRDefault="00221D66" w:rsidP="00221D66">
      <w:pPr>
        <w:bidi/>
        <w:jc w:val="both"/>
        <w:rPr>
          <w:rFonts w:cs="David" w:hint="cs"/>
          <w:u w:val="single"/>
          <w:rtl/>
        </w:rPr>
      </w:pPr>
      <w:r>
        <w:rPr>
          <w:rFonts w:cs="David" w:hint="cs"/>
          <w:u w:val="single"/>
          <w:rtl/>
        </w:rPr>
        <w:t>משה גפני</w:t>
      </w:r>
      <w:r w:rsidRPr="00E36EB4">
        <w:rPr>
          <w:rFonts w:cs="David" w:hint="cs"/>
          <w:u w:val="single"/>
          <w:rtl/>
        </w:rPr>
        <w:t>:</w:t>
      </w:r>
    </w:p>
    <w:p w14:paraId="1B2C4230" w14:textId="77777777" w:rsidR="00221D66" w:rsidRDefault="00221D66" w:rsidP="00221D66">
      <w:pPr>
        <w:bidi/>
        <w:jc w:val="both"/>
        <w:rPr>
          <w:rFonts w:cs="David" w:hint="cs"/>
          <w:u w:val="single"/>
          <w:rtl/>
        </w:rPr>
      </w:pPr>
    </w:p>
    <w:p w14:paraId="0BF3E43D" w14:textId="77777777" w:rsidR="00221D66" w:rsidRDefault="00221D66" w:rsidP="00221D66">
      <w:pPr>
        <w:pStyle w:val="Header"/>
        <w:tabs>
          <w:tab w:val="clear" w:pos="4153"/>
          <w:tab w:val="clear" w:pos="8306"/>
        </w:tabs>
        <w:autoSpaceDE/>
        <w:autoSpaceDN/>
        <w:ind w:firstLine="706"/>
        <w:jc w:val="both"/>
        <w:rPr>
          <w:rFonts w:cs="David" w:hint="cs"/>
          <w:sz w:val="24"/>
          <w:szCs w:val="24"/>
          <w:rtl/>
        </w:rPr>
      </w:pPr>
      <w:r>
        <w:rPr>
          <w:rFonts w:cs="David" w:hint="cs"/>
          <w:sz w:val="24"/>
          <w:szCs w:val="24"/>
          <w:rtl/>
        </w:rPr>
        <w:t xml:space="preserve">ירדה. </w:t>
      </w:r>
    </w:p>
    <w:p w14:paraId="26879F80" w14:textId="77777777" w:rsidR="00221D66" w:rsidRDefault="00221D66" w:rsidP="00221D66">
      <w:pPr>
        <w:pStyle w:val="Header"/>
        <w:tabs>
          <w:tab w:val="clear" w:pos="4153"/>
          <w:tab w:val="clear" w:pos="8306"/>
        </w:tabs>
        <w:autoSpaceDE/>
        <w:autoSpaceDN/>
        <w:ind w:firstLine="706"/>
        <w:jc w:val="both"/>
        <w:rPr>
          <w:rFonts w:cs="David" w:hint="cs"/>
          <w:sz w:val="24"/>
          <w:szCs w:val="24"/>
          <w:rtl/>
        </w:rPr>
      </w:pPr>
    </w:p>
    <w:p w14:paraId="3BFEB2D7" w14:textId="77777777" w:rsidR="00221D66" w:rsidRDefault="00221D66" w:rsidP="00221D66">
      <w:pPr>
        <w:bidi/>
        <w:jc w:val="both"/>
        <w:rPr>
          <w:rFonts w:cs="David" w:hint="cs"/>
          <w:u w:val="single"/>
          <w:rtl/>
        </w:rPr>
      </w:pPr>
      <w:r>
        <w:rPr>
          <w:rFonts w:cs="David" w:hint="cs"/>
          <w:u w:val="single"/>
          <w:rtl/>
        </w:rPr>
        <w:t xml:space="preserve">היו"ר זאב </w:t>
      </w:r>
      <w:proofErr w:type="spellStart"/>
      <w:r>
        <w:rPr>
          <w:rFonts w:cs="David" w:hint="cs"/>
          <w:u w:val="single"/>
          <w:rtl/>
        </w:rPr>
        <w:t>אלקין</w:t>
      </w:r>
      <w:proofErr w:type="spellEnd"/>
      <w:r w:rsidRPr="00E36EB4">
        <w:rPr>
          <w:rFonts w:cs="David" w:hint="cs"/>
          <w:u w:val="single"/>
          <w:rtl/>
        </w:rPr>
        <w:t>:</w:t>
      </w:r>
    </w:p>
    <w:p w14:paraId="351FA491" w14:textId="77777777" w:rsidR="00221D66" w:rsidRDefault="00221D66" w:rsidP="00221D66">
      <w:pPr>
        <w:bidi/>
        <w:ind w:firstLine="720"/>
        <w:jc w:val="both"/>
        <w:rPr>
          <w:rFonts w:cs="David" w:hint="cs"/>
          <w:rtl/>
        </w:rPr>
      </w:pPr>
    </w:p>
    <w:p w14:paraId="19F92CF0" w14:textId="77777777" w:rsidR="00221D66" w:rsidRDefault="00221D66" w:rsidP="00221D66">
      <w:pPr>
        <w:pStyle w:val="Header"/>
        <w:tabs>
          <w:tab w:val="clear" w:pos="4153"/>
          <w:tab w:val="clear" w:pos="8306"/>
        </w:tabs>
        <w:autoSpaceDE/>
        <w:autoSpaceDN/>
        <w:ind w:firstLine="706"/>
        <w:jc w:val="both"/>
        <w:rPr>
          <w:rFonts w:cs="David" w:hint="cs"/>
          <w:sz w:val="24"/>
          <w:szCs w:val="24"/>
          <w:rtl/>
        </w:rPr>
      </w:pPr>
      <w:r>
        <w:rPr>
          <w:rFonts w:cs="David" w:hint="cs"/>
          <w:sz w:val="24"/>
          <w:szCs w:val="24"/>
          <w:rtl/>
        </w:rPr>
        <w:tab/>
        <w:t xml:space="preserve"> מי בעד להעביר את הצעת החוק לוועדת הכספים? מי בעד להעביר את הצעת החוק לוועדת הפנים והגנת הסביבה?</w:t>
      </w:r>
    </w:p>
    <w:p w14:paraId="073DBA00" w14:textId="77777777" w:rsidR="00221D66" w:rsidRDefault="00221D66" w:rsidP="00221D66">
      <w:pPr>
        <w:pStyle w:val="Header"/>
        <w:tabs>
          <w:tab w:val="clear" w:pos="4153"/>
          <w:tab w:val="clear" w:pos="8306"/>
        </w:tabs>
        <w:autoSpaceDE/>
        <w:autoSpaceDN/>
        <w:ind w:firstLine="706"/>
        <w:jc w:val="both"/>
        <w:rPr>
          <w:rFonts w:cs="David" w:hint="cs"/>
          <w:sz w:val="24"/>
          <w:szCs w:val="24"/>
          <w:rtl/>
        </w:rPr>
      </w:pPr>
    </w:p>
    <w:p w14:paraId="66153810" w14:textId="77777777" w:rsidR="00221D66" w:rsidRDefault="00221D66" w:rsidP="00221D66">
      <w:pPr>
        <w:bidi/>
        <w:ind w:firstLine="706"/>
        <w:jc w:val="center"/>
        <w:rPr>
          <w:rFonts w:cs="David" w:hint="cs"/>
          <w:rtl/>
        </w:rPr>
      </w:pPr>
    </w:p>
    <w:p w14:paraId="5714A224" w14:textId="77777777" w:rsidR="00221D66" w:rsidRDefault="00221D66" w:rsidP="00221D66">
      <w:pPr>
        <w:bidi/>
        <w:ind w:firstLine="706"/>
        <w:jc w:val="center"/>
        <w:rPr>
          <w:rFonts w:cs="David" w:hint="cs"/>
          <w:rtl/>
        </w:rPr>
      </w:pPr>
      <w:r>
        <w:rPr>
          <w:rFonts w:cs="David" w:hint="cs"/>
          <w:rtl/>
        </w:rPr>
        <w:t>ה צ ב ע ה</w:t>
      </w:r>
    </w:p>
    <w:p w14:paraId="4D9D213C" w14:textId="77777777" w:rsidR="00221D66" w:rsidRDefault="00221D66" w:rsidP="00221D66">
      <w:pPr>
        <w:bidi/>
        <w:ind w:firstLine="706"/>
        <w:jc w:val="center"/>
        <w:rPr>
          <w:rFonts w:cs="David" w:hint="cs"/>
          <w:rtl/>
        </w:rPr>
      </w:pPr>
      <w:r>
        <w:rPr>
          <w:rFonts w:cs="David" w:hint="cs"/>
          <w:rtl/>
        </w:rPr>
        <w:t xml:space="preserve">בעד ועדת הכספים </w:t>
      </w:r>
      <w:r>
        <w:rPr>
          <w:rFonts w:cs="David"/>
          <w:rtl/>
        </w:rPr>
        <w:t>–</w:t>
      </w:r>
      <w:r>
        <w:rPr>
          <w:rFonts w:cs="David" w:hint="cs"/>
          <w:rtl/>
        </w:rPr>
        <w:t xml:space="preserve"> 6</w:t>
      </w:r>
    </w:p>
    <w:p w14:paraId="2010D2B1" w14:textId="77777777" w:rsidR="00221D66" w:rsidRDefault="00221D66" w:rsidP="00221D66">
      <w:pPr>
        <w:bidi/>
        <w:ind w:firstLine="706"/>
        <w:jc w:val="center"/>
        <w:rPr>
          <w:rFonts w:cs="David" w:hint="cs"/>
          <w:rtl/>
        </w:rPr>
      </w:pPr>
      <w:r>
        <w:rPr>
          <w:rFonts w:cs="David" w:hint="cs"/>
          <w:rtl/>
        </w:rPr>
        <w:t xml:space="preserve">בעד </w:t>
      </w:r>
      <w:smartTag w:uri="urn:schemas-microsoft-com:office:smarttags" w:element="PersonName">
        <w:r>
          <w:rPr>
            <w:rFonts w:cs="David" w:hint="cs"/>
            <w:rtl/>
          </w:rPr>
          <w:t>ועדת הפנים</w:t>
        </w:r>
      </w:smartTag>
      <w:r>
        <w:rPr>
          <w:rFonts w:cs="David" w:hint="cs"/>
          <w:rtl/>
        </w:rPr>
        <w:t xml:space="preserve"> והגנת הסביבה </w:t>
      </w:r>
      <w:r>
        <w:rPr>
          <w:rFonts w:cs="David"/>
          <w:rtl/>
        </w:rPr>
        <w:t>–</w:t>
      </w:r>
      <w:r>
        <w:rPr>
          <w:rFonts w:cs="David" w:hint="cs"/>
          <w:rtl/>
        </w:rPr>
        <w:t xml:space="preserve"> 5</w:t>
      </w:r>
    </w:p>
    <w:p w14:paraId="406F8640" w14:textId="77777777" w:rsidR="00221D66" w:rsidRDefault="00221D66" w:rsidP="00221D66">
      <w:pPr>
        <w:bidi/>
        <w:ind w:firstLine="706"/>
        <w:jc w:val="center"/>
        <w:rPr>
          <w:rFonts w:cs="David" w:hint="cs"/>
          <w:rtl/>
        </w:rPr>
      </w:pPr>
      <w:r>
        <w:rPr>
          <w:rFonts w:cs="David" w:hint="cs"/>
          <w:rtl/>
        </w:rPr>
        <w:t xml:space="preserve">נמנעים </w:t>
      </w:r>
      <w:r>
        <w:rPr>
          <w:rFonts w:cs="David"/>
          <w:rtl/>
        </w:rPr>
        <w:t>–</w:t>
      </w:r>
      <w:r>
        <w:rPr>
          <w:rFonts w:cs="David" w:hint="cs"/>
          <w:rtl/>
        </w:rPr>
        <w:t xml:space="preserve"> אין</w:t>
      </w:r>
    </w:p>
    <w:p w14:paraId="117E16B3" w14:textId="77777777" w:rsidR="00221D66" w:rsidRDefault="00221D66" w:rsidP="00221D66">
      <w:pPr>
        <w:pStyle w:val="Header"/>
        <w:tabs>
          <w:tab w:val="clear" w:pos="4153"/>
          <w:tab w:val="clear" w:pos="8306"/>
        </w:tabs>
        <w:autoSpaceDE/>
        <w:autoSpaceDN/>
        <w:ind w:firstLine="706"/>
        <w:jc w:val="both"/>
        <w:rPr>
          <w:rFonts w:cs="David" w:hint="cs"/>
          <w:sz w:val="24"/>
          <w:szCs w:val="24"/>
          <w:rtl/>
        </w:rPr>
      </w:pPr>
    </w:p>
    <w:p w14:paraId="2D399583" w14:textId="77777777" w:rsidR="00221D66" w:rsidRDefault="00221D66" w:rsidP="00221D66">
      <w:pPr>
        <w:pStyle w:val="Header"/>
        <w:tabs>
          <w:tab w:val="clear" w:pos="4153"/>
          <w:tab w:val="clear" w:pos="8306"/>
        </w:tabs>
        <w:autoSpaceDE/>
        <w:autoSpaceDN/>
        <w:ind w:firstLine="706"/>
        <w:jc w:val="both"/>
        <w:rPr>
          <w:rFonts w:cs="David" w:hint="cs"/>
          <w:sz w:val="24"/>
          <w:szCs w:val="24"/>
          <w:rtl/>
        </w:rPr>
      </w:pPr>
      <w:r>
        <w:rPr>
          <w:rFonts w:cs="David" w:hint="cs"/>
          <w:sz w:val="24"/>
          <w:szCs w:val="24"/>
          <w:rtl/>
        </w:rPr>
        <w:t xml:space="preserve">הרוב בעד להעביר לוועדת הכספים. </w:t>
      </w:r>
    </w:p>
    <w:p w14:paraId="15299D2E" w14:textId="77777777" w:rsidR="00221D66" w:rsidRDefault="00221D66" w:rsidP="00221D66">
      <w:pPr>
        <w:pStyle w:val="Header"/>
        <w:tabs>
          <w:tab w:val="clear" w:pos="4153"/>
          <w:tab w:val="clear" w:pos="8306"/>
        </w:tabs>
        <w:autoSpaceDE/>
        <w:autoSpaceDN/>
        <w:ind w:firstLine="706"/>
        <w:jc w:val="both"/>
        <w:rPr>
          <w:rFonts w:cs="David" w:hint="cs"/>
          <w:sz w:val="24"/>
          <w:szCs w:val="24"/>
          <w:rtl/>
        </w:rPr>
      </w:pPr>
    </w:p>
    <w:p w14:paraId="787FB856" w14:textId="77777777" w:rsidR="00221D66" w:rsidRDefault="00221D66" w:rsidP="00221D66">
      <w:pPr>
        <w:bidi/>
        <w:jc w:val="both"/>
        <w:rPr>
          <w:rFonts w:cs="David" w:hint="cs"/>
          <w:u w:val="single"/>
          <w:rtl/>
        </w:rPr>
      </w:pPr>
      <w:r>
        <w:rPr>
          <w:rFonts w:cs="David" w:hint="cs"/>
          <w:u w:val="single"/>
          <w:rtl/>
        </w:rPr>
        <w:t>דוד אזולאי</w:t>
      </w:r>
      <w:r w:rsidRPr="00E36EB4">
        <w:rPr>
          <w:rFonts w:cs="David" w:hint="cs"/>
          <w:u w:val="single"/>
          <w:rtl/>
        </w:rPr>
        <w:t>:</w:t>
      </w:r>
    </w:p>
    <w:p w14:paraId="56CFB826" w14:textId="77777777" w:rsidR="00221D66" w:rsidRDefault="00221D66" w:rsidP="00221D66">
      <w:pPr>
        <w:bidi/>
        <w:jc w:val="both"/>
        <w:rPr>
          <w:rFonts w:cs="David" w:hint="cs"/>
          <w:u w:val="single"/>
          <w:rtl/>
        </w:rPr>
      </w:pPr>
    </w:p>
    <w:p w14:paraId="79D85BD9" w14:textId="77777777" w:rsidR="00221D66" w:rsidRDefault="00221D66" w:rsidP="00221D66">
      <w:pPr>
        <w:pStyle w:val="Header"/>
        <w:tabs>
          <w:tab w:val="clear" w:pos="4153"/>
          <w:tab w:val="clear" w:pos="8306"/>
        </w:tabs>
        <w:autoSpaceDE/>
        <w:autoSpaceDN/>
        <w:ind w:firstLine="706"/>
        <w:jc w:val="both"/>
        <w:rPr>
          <w:rFonts w:cs="David" w:hint="cs"/>
          <w:sz w:val="24"/>
          <w:szCs w:val="24"/>
          <w:rtl/>
        </w:rPr>
      </w:pPr>
      <w:r>
        <w:rPr>
          <w:rFonts w:cs="David" w:hint="cs"/>
          <w:sz w:val="24"/>
          <w:szCs w:val="24"/>
          <w:rtl/>
        </w:rPr>
        <w:t xml:space="preserve">אני מבקש רביזיה. </w:t>
      </w:r>
    </w:p>
    <w:p w14:paraId="7C48900F" w14:textId="77777777" w:rsidR="00221D66" w:rsidRDefault="00221D66" w:rsidP="00221D66">
      <w:pPr>
        <w:pStyle w:val="Header"/>
        <w:tabs>
          <w:tab w:val="clear" w:pos="4153"/>
          <w:tab w:val="clear" w:pos="8306"/>
        </w:tabs>
        <w:autoSpaceDE/>
        <w:autoSpaceDN/>
        <w:ind w:firstLine="706"/>
        <w:jc w:val="both"/>
        <w:rPr>
          <w:rFonts w:cs="David" w:hint="cs"/>
          <w:sz w:val="24"/>
          <w:szCs w:val="24"/>
          <w:rtl/>
        </w:rPr>
      </w:pPr>
    </w:p>
    <w:p w14:paraId="06CB95F3" w14:textId="77777777" w:rsidR="00221D66" w:rsidRDefault="00221D66" w:rsidP="00221D66">
      <w:pPr>
        <w:bidi/>
        <w:jc w:val="both"/>
        <w:rPr>
          <w:rFonts w:cs="David" w:hint="cs"/>
          <w:u w:val="single"/>
          <w:rtl/>
        </w:rPr>
      </w:pPr>
      <w:r>
        <w:rPr>
          <w:rFonts w:cs="David" w:hint="cs"/>
          <w:u w:val="single"/>
          <w:rtl/>
        </w:rPr>
        <w:t xml:space="preserve">היו"ר זאב </w:t>
      </w:r>
      <w:proofErr w:type="spellStart"/>
      <w:r>
        <w:rPr>
          <w:rFonts w:cs="David" w:hint="cs"/>
          <w:u w:val="single"/>
          <w:rtl/>
        </w:rPr>
        <w:t>אלקין</w:t>
      </w:r>
      <w:proofErr w:type="spellEnd"/>
      <w:r w:rsidRPr="00E36EB4">
        <w:rPr>
          <w:rFonts w:cs="David" w:hint="cs"/>
          <w:u w:val="single"/>
          <w:rtl/>
        </w:rPr>
        <w:t>:</w:t>
      </w:r>
    </w:p>
    <w:p w14:paraId="4B44408D" w14:textId="77777777" w:rsidR="00221D66" w:rsidRDefault="00221D66" w:rsidP="00221D66">
      <w:pPr>
        <w:bidi/>
        <w:ind w:firstLine="720"/>
        <w:jc w:val="both"/>
        <w:rPr>
          <w:rFonts w:cs="David" w:hint="cs"/>
          <w:rtl/>
        </w:rPr>
      </w:pPr>
    </w:p>
    <w:p w14:paraId="146D40AF" w14:textId="77777777" w:rsidR="00221D66" w:rsidRDefault="00221D66" w:rsidP="00221D66">
      <w:pPr>
        <w:pStyle w:val="Header"/>
        <w:tabs>
          <w:tab w:val="clear" w:pos="4153"/>
          <w:tab w:val="clear" w:pos="8306"/>
        </w:tabs>
        <w:autoSpaceDE/>
        <w:autoSpaceDN/>
        <w:ind w:firstLine="706"/>
        <w:jc w:val="both"/>
        <w:rPr>
          <w:rFonts w:cs="David" w:hint="cs"/>
          <w:sz w:val="24"/>
          <w:szCs w:val="24"/>
          <w:rtl/>
        </w:rPr>
      </w:pPr>
      <w:r>
        <w:rPr>
          <w:rFonts w:cs="David" w:hint="cs"/>
          <w:sz w:val="24"/>
          <w:szCs w:val="24"/>
          <w:rtl/>
        </w:rPr>
        <w:tab/>
        <w:t xml:space="preserve">הרביזיה </w:t>
      </w:r>
      <w:proofErr w:type="spellStart"/>
      <w:r>
        <w:rPr>
          <w:rFonts w:cs="David" w:hint="cs"/>
          <w:sz w:val="24"/>
          <w:szCs w:val="24"/>
          <w:rtl/>
        </w:rPr>
        <w:t>תוצבע</w:t>
      </w:r>
      <w:proofErr w:type="spellEnd"/>
      <w:r>
        <w:rPr>
          <w:rFonts w:cs="David" w:hint="cs"/>
          <w:sz w:val="24"/>
          <w:szCs w:val="24"/>
          <w:rtl/>
        </w:rPr>
        <w:t xml:space="preserve"> במועד אחר. תודה רבה. </w:t>
      </w:r>
    </w:p>
    <w:p w14:paraId="3E573CC9" w14:textId="77777777" w:rsidR="00221D66" w:rsidRDefault="00221D66" w:rsidP="00221D66">
      <w:pPr>
        <w:pStyle w:val="Header"/>
        <w:tabs>
          <w:tab w:val="clear" w:pos="4153"/>
          <w:tab w:val="clear" w:pos="8306"/>
        </w:tabs>
        <w:autoSpaceDE/>
        <w:autoSpaceDN/>
        <w:ind w:firstLine="706"/>
        <w:jc w:val="both"/>
        <w:rPr>
          <w:rFonts w:cs="David" w:hint="cs"/>
          <w:sz w:val="24"/>
          <w:szCs w:val="24"/>
          <w:rtl/>
        </w:rPr>
      </w:pPr>
    </w:p>
    <w:p w14:paraId="33C3C23D" w14:textId="77777777" w:rsidR="00221D66" w:rsidRDefault="00221D66" w:rsidP="00221D66">
      <w:pPr>
        <w:pStyle w:val="Header"/>
        <w:tabs>
          <w:tab w:val="clear" w:pos="4153"/>
          <w:tab w:val="clear" w:pos="8306"/>
        </w:tabs>
        <w:autoSpaceDE/>
        <w:autoSpaceDN/>
        <w:ind w:firstLine="706"/>
        <w:jc w:val="both"/>
        <w:rPr>
          <w:rFonts w:cs="David" w:hint="cs"/>
          <w:sz w:val="24"/>
          <w:szCs w:val="24"/>
          <w:rtl/>
        </w:rPr>
      </w:pPr>
    </w:p>
    <w:p w14:paraId="77FF621E" w14:textId="77777777" w:rsidR="00221D66" w:rsidRPr="00221D66" w:rsidRDefault="00221D66" w:rsidP="00221D66">
      <w:pPr>
        <w:pStyle w:val="Header"/>
        <w:tabs>
          <w:tab w:val="clear" w:pos="4153"/>
          <w:tab w:val="clear" w:pos="8306"/>
        </w:tabs>
        <w:autoSpaceDE/>
        <w:autoSpaceDN/>
        <w:ind w:firstLine="706"/>
        <w:rPr>
          <w:rFonts w:cs="David" w:hint="cs"/>
          <w:b/>
          <w:bCs/>
          <w:sz w:val="24"/>
          <w:szCs w:val="24"/>
          <w:u w:val="single"/>
          <w:rtl/>
        </w:rPr>
      </w:pPr>
      <w:r w:rsidRPr="00221D66">
        <w:rPr>
          <w:rFonts w:cs="David" w:hint="cs"/>
          <w:b/>
          <w:bCs/>
          <w:sz w:val="24"/>
          <w:szCs w:val="24"/>
          <w:u w:val="single"/>
          <w:rtl/>
        </w:rPr>
        <w:t>הישיבה ננעלה בשעה 11:03</w:t>
      </w:r>
    </w:p>
    <w:p w14:paraId="1B640F70" w14:textId="77777777" w:rsidR="00552A80" w:rsidRPr="00221D66" w:rsidRDefault="00552A80" w:rsidP="00221D66">
      <w:pPr>
        <w:bidi/>
      </w:pPr>
    </w:p>
    <w:sectPr w:rsidR="00552A80" w:rsidRPr="00221D66" w:rsidSect="00221D66">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C41E1" w14:textId="77777777" w:rsidR="00221D66" w:rsidRDefault="00221D66">
      <w:r>
        <w:separator/>
      </w:r>
    </w:p>
  </w:endnote>
  <w:endnote w:type="continuationSeparator" w:id="0">
    <w:p w14:paraId="57289FEA" w14:textId="77777777" w:rsidR="00221D66" w:rsidRDefault="00221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0FCF3" w14:textId="77777777" w:rsidR="00221D66" w:rsidRDefault="00221D66">
      <w:r>
        <w:separator/>
      </w:r>
    </w:p>
  </w:footnote>
  <w:footnote w:type="continuationSeparator" w:id="0">
    <w:p w14:paraId="2E4472BC" w14:textId="77777777" w:rsidR="00221D66" w:rsidRDefault="00221D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B7C4B" w14:textId="77777777" w:rsidR="00221D66" w:rsidRDefault="00221D66" w:rsidP="00221D66">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5AC0DF5" w14:textId="77777777" w:rsidR="00221D66" w:rsidRDefault="00221D6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CB1FC" w14:textId="77777777" w:rsidR="00221D66" w:rsidRDefault="00221D66" w:rsidP="00221D66">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5</w:t>
    </w:r>
    <w:r>
      <w:rPr>
        <w:rStyle w:val="PageNumber"/>
        <w:rFonts w:cs="David"/>
        <w:szCs w:val="24"/>
      </w:rPr>
      <w:fldChar w:fldCharType="end"/>
    </w:r>
  </w:p>
  <w:p w14:paraId="0F04C1DA" w14:textId="77777777" w:rsidR="00221D66" w:rsidRDefault="00221D66">
    <w:pPr>
      <w:pStyle w:val="Header"/>
      <w:ind w:right="360"/>
      <w:rPr>
        <w:rFonts w:cs="David" w:hint="cs"/>
        <w:sz w:val="24"/>
        <w:szCs w:val="24"/>
        <w:rtl/>
      </w:rPr>
    </w:pPr>
    <w:smartTag w:uri="urn:schemas-microsoft-com:office:smarttags" w:element="PersonName">
      <w:r>
        <w:rPr>
          <w:rFonts w:cs="David" w:hint="cs"/>
          <w:sz w:val="24"/>
          <w:szCs w:val="24"/>
          <w:rtl/>
        </w:rPr>
        <w:t>ועדת הכנסת</w:t>
      </w:r>
    </w:smartTag>
    <w:r>
      <w:rPr>
        <w:rFonts w:cs="David" w:hint="cs"/>
        <w:sz w:val="24"/>
        <w:szCs w:val="24"/>
        <w:rtl/>
      </w:rPr>
      <w:t xml:space="preserve"> </w:t>
    </w:r>
  </w:p>
  <w:p w14:paraId="448D8F9A" w14:textId="77777777" w:rsidR="00221D66" w:rsidRDefault="00221D66">
    <w:pPr>
      <w:pStyle w:val="Header"/>
      <w:ind w:right="360"/>
      <w:rPr>
        <w:rFonts w:cs="David" w:hint="cs"/>
        <w:sz w:val="24"/>
        <w:szCs w:val="24"/>
        <w:rtl/>
      </w:rPr>
    </w:pPr>
    <w:r>
      <w:rPr>
        <w:rFonts w:cs="David" w:hint="cs"/>
        <w:sz w:val="24"/>
        <w:szCs w:val="24"/>
        <w:rtl/>
      </w:rPr>
      <w:t>19.7.10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70669פרוטוקול_ישיבת_ועדה.doc"/>
    <w:docVar w:name="StartMode" w:val="3"/>
  </w:docVars>
  <w:rsids>
    <w:rsidRoot w:val="003A61E6"/>
    <w:rsid w:val="00221D66"/>
    <w:rsid w:val="002826A2"/>
    <w:rsid w:val="003A61E6"/>
    <w:rsid w:val="00552A80"/>
    <w:rsid w:val="00574A2D"/>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53384246"/>
  <w15:chartTrackingRefBased/>
  <w15:docId w15:val="{DE276BE8-73F1-40E4-8E38-F5A162BE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21D66"/>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221D66"/>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631</Words>
  <Characters>3603</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