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398" w:rsidRDefault="00DC3398" w:rsidP="00DC3398">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DC3398" w:rsidRDefault="00DC3398" w:rsidP="00DC3398">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DC3398" w:rsidRDefault="00DC3398" w:rsidP="00DC3398">
      <w:pPr>
        <w:bidi/>
        <w:jc w:val="center"/>
        <w:outlineLvl w:val="0"/>
        <w:rPr>
          <w:rFonts w:cs="David" w:hint="cs"/>
          <w:b/>
          <w:bCs/>
          <w:rtl/>
        </w:rPr>
      </w:pPr>
    </w:p>
    <w:p w:rsidR="00DC3398" w:rsidRDefault="00DC3398" w:rsidP="00DC3398">
      <w:pPr>
        <w:bidi/>
        <w:jc w:val="center"/>
        <w:outlineLvl w:val="0"/>
        <w:rPr>
          <w:rFonts w:cs="David" w:hint="cs"/>
          <w:b/>
          <w:bCs/>
          <w:rtl/>
        </w:rPr>
      </w:pPr>
    </w:p>
    <w:p w:rsidR="00DC3398" w:rsidRDefault="00DC3398" w:rsidP="00DC3398">
      <w:pPr>
        <w:bidi/>
        <w:jc w:val="center"/>
        <w:outlineLvl w:val="0"/>
        <w:rPr>
          <w:rFonts w:cs="David" w:hint="cs"/>
          <w:b/>
          <w:bCs/>
          <w:rtl/>
        </w:rPr>
      </w:pPr>
      <w:r>
        <w:rPr>
          <w:rFonts w:cs="David"/>
          <w:b/>
          <w:bCs/>
          <w:rtl/>
        </w:rPr>
        <w:t>פרוטוקול מס'</w:t>
      </w:r>
      <w:r>
        <w:rPr>
          <w:rFonts w:cs="David" w:hint="cs"/>
          <w:b/>
          <w:bCs/>
          <w:rtl/>
        </w:rPr>
        <w:t xml:space="preserve"> 141</w:t>
      </w:r>
    </w:p>
    <w:p w:rsidR="00DC3398" w:rsidRDefault="00DC3398" w:rsidP="00DC3398">
      <w:pPr>
        <w:bidi/>
        <w:jc w:val="center"/>
        <w:outlineLvl w:val="0"/>
        <w:rPr>
          <w:rFonts w:cs="David" w:hint="cs"/>
          <w:b/>
          <w:bCs/>
          <w:rtl/>
        </w:rPr>
      </w:pPr>
      <w:r>
        <w:rPr>
          <w:rFonts w:cs="David"/>
          <w:b/>
          <w:bCs/>
          <w:rtl/>
        </w:rPr>
        <w:t>מישיב</w:t>
      </w:r>
      <w:r>
        <w:rPr>
          <w:rFonts w:cs="David" w:hint="cs"/>
          <w:b/>
          <w:bCs/>
          <w:rtl/>
        </w:rPr>
        <w:t xml:space="preserve">ת ועדת הכנסת </w:t>
      </w:r>
    </w:p>
    <w:p w:rsidR="00DC3398" w:rsidRDefault="00DC3398" w:rsidP="00DC3398">
      <w:pPr>
        <w:bidi/>
        <w:jc w:val="center"/>
        <w:rPr>
          <w:rFonts w:cs="David" w:hint="cs"/>
          <w:b/>
          <w:bCs/>
          <w:u w:val="single"/>
          <w:rtl/>
        </w:rPr>
      </w:pPr>
      <w:r>
        <w:rPr>
          <w:rFonts w:cs="David" w:hint="cs"/>
          <w:b/>
          <w:bCs/>
          <w:u w:val="single"/>
          <w:rtl/>
        </w:rPr>
        <w:t xml:space="preserve">יום שני, כ"ז בטבת </w:t>
      </w:r>
      <w:proofErr w:type="spellStart"/>
      <w:r>
        <w:rPr>
          <w:rFonts w:cs="David"/>
          <w:b/>
          <w:bCs/>
          <w:u w:val="single"/>
          <w:rtl/>
        </w:rPr>
        <w:t>התש</w:t>
      </w:r>
      <w:r>
        <w:rPr>
          <w:rFonts w:cs="David" w:hint="cs"/>
          <w:b/>
          <w:bCs/>
          <w:u w:val="single"/>
          <w:rtl/>
        </w:rPr>
        <w:t>ע</w:t>
      </w:r>
      <w:r>
        <w:rPr>
          <w:rFonts w:cs="David"/>
          <w:b/>
          <w:bCs/>
          <w:u w:val="single"/>
          <w:rtl/>
        </w:rPr>
        <w:t>"</w:t>
      </w:r>
      <w:r>
        <w:rPr>
          <w:rFonts w:cs="David" w:hint="cs"/>
          <w:b/>
          <w:bCs/>
          <w:u w:val="single"/>
          <w:rtl/>
        </w:rPr>
        <w:t>א</w:t>
      </w:r>
      <w:proofErr w:type="spellEnd"/>
      <w:r>
        <w:rPr>
          <w:rFonts w:cs="David" w:hint="cs"/>
          <w:b/>
          <w:bCs/>
          <w:u w:val="single"/>
          <w:rtl/>
        </w:rPr>
        <w:t xml:space="preserve"> (3 בינואר 2011), </w:t>
      </w:r>
      <w:r>
        <w:rPr>
          <w:rFonts w:cs="David"/>
          <w:b/>
          <w:bCs/>
          <w:u w:val="single"/>
          <w:rtl/>
        </w:rPr>
        <w:t>ש</w:t>
      </w:r>
      <w:r>
        <w:rPr>
          <w:rFonts w:cs="David" w:hint="cs"/>
          <w:b/>
          <w:bCs/>
          <w:u w:val="single"/>
          <w:rtl/>
        </w:rPr>
        <w:t>עה 10:30</w:t>
      </w:r>
    </w:p>
    <w:p w:rsidR="00DC3398" w:rsidRDefault="00DC3398" w:rsidP="00DC3398">
      <w:pPr>
        <w:bidi/>
        <w:rPr>
          <w:rFonts w:cs="David"/>
          <w:b/>
          <w:bCs/>
          <w:u w:val="single"/>
          <w:rtl/>
        </w:rPr>
      </w:pPr>
    </w:p>
    <w:p w:rsidR="00DC3398" w:rsidRDefault="00DC3398" w:rsidP="00DC3398">
      <w:pPr>
        <w:bidi/>
        <w:rPr>
          <w:rFonts w:cs="David" w:hint="cs"/>
          <w:b/>
          <w:bCs/>
          <w:u w:val="single"/>
          <w:rtl/>
        </w:rPr>
      </w:pPr>
    </w:p>
    <w:p w:rsidR="00DC3398" w:rsidRDefault="00DC3398" w:rsidP="00DC3398">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DC3398" w:rsidRDefault="00DC3398" w:rsidP="00DC3398">
      <w:pPr>
        <w:numPr>
          <w:ilvl w:val="0"/>
          <w:numId w:val="1"/>
        </w:numPr>
        <w:autoSpaceDE w:val="0"/>
        <w:autoSpaceDN w:val="0"/>
        <w:bidi/>
        <w:jc w:val="both"/>
        <w:rPr>
          <w:rFonts w:cs="David" w:hint="cs"/>
          <w:rtl/>
        </w:rPr>
      </w:pPr>
      <w:r w:rsidRPr="00D54F22">
        <w:rPr>
          <w:rFonts w:cs="David" w:hint="cs"/>
          <w:rtl/>
        </w:rPr>
        <w:t xml:space="preserve">הצעת חוק לייעול האכיפה ולשמירה על ביטחון הציבור </w:t>
      </w:r>
      <w:r>
        <w:rPr>
          <w:rFonts w:cs="David" w:hint="cs"/>
          <w:rtl/>
        </w:rPr>
        <w:t xml:space="preserve">(חילוט וסמכויות פיקוח)(תיקוני חקיקה), </w:t>
      </w:r>
      <w:proofErr w:type="spellStart"/>
      <w:r>
        <w:rPr>
          <w:rFonts w:cs="David" w:hint="cs"/>
          <w:rtl/>
        </w:rPr>
        <w:t>התשע"א</w:t>
      </w:r>
      <w:proofErr w:type="spellEnd"/>
      <w:r>
        <w:rPr>
          <w:rFonts w:cs="David" w:hint="cs"/>
          <w:rtl/>
        </w:rPr>
        <w:t xml:space="preserve">-2010 (מ/541) </w:t>
      </w:r>
      <w:r>
        <w:rPr>
          <w:rFonts w:cs="David"/>
          <w:rtl/>
        </w:rPr>
        <w:t>–</w:t>
      </w:r>
      <w:r>
        <w:rPr>
          <w:rFonts w:cs="David" w:hint="cs"/>
          <w:rtl/>
        </w:rPr>
        <w:t xml:space="preserve"> קביעת הוועדה לדיון בהצעת החוק, הצעה לחלוקת הצעת החוק והעברתה לוועדות שונות</w:t>
      </w:r>
    </w:p>
    <w:p w:rsidR="00DC3398" w:rsidRPr="00D54F22" w:rsidRDefault="00DC3398" w:rsidP="00DC3398">
      <w:pPr>
        <w:numPr>
          <w:ilvl w:val="0"/>
          <w:numId w:val="1"/>
        </w:numPr>
        <w:autoSpaceDE w:val="0"/>
        <w:autoSpaceDN w:val="0"/>
        <w:bidi/>
        <w:jc w:val="both"/>
        <w:rPr>
          <w:rFonts w:cs="David" w:hint="cs"/>
          <w:rtl/>
        </w:rPr>
      </w:pPr>
      <w:r>
        <w:rPr>
          <w:rFonts w:cs="David" w:hint="cs"/>
          <w:rtl/>
        </w:rPr>
        <w:t>קביעת הרכב הוועדה המשותפת של ועדת החוקה, חוק ומשפט וועדת הכספים לצורך אישור תקנות בדבר קביעת הוצאות מרביות, ע"פ סעיף 13(ג) לפקודת המסים (גבייה)</w:t>
      </w:r>
    </w:p>
    <w:p w:rsidR="00DC3398" w:rsidRDefault="00DC3398" w:rsidP="00DC3398">
      <w:pPr>
        <w:bidi/>
        <w:jc w:val="both"/>
        <w:rPr>
          <w:rFonts w:cs="David" w:hint="cs"/>
          <w:b/>
          <w:bCs/>
          <w:u w:val="single"/>
          <w:rtl/>
        </w:rPr>
      </w:pPr>
    </w:p>
    <w:p w:rsidR="00DC3398" w:rsidRDefault="00DC3398" w:rsidP="00DC3398">
      <w:pPr>
        <w:bidi/>
        <w:jc w:val="both"/>
        <w:rPr>
          <w:rFonts w:cs="David" w:hint="cs"/>
          <w:b/>
          <w:bCs/>
          <w:u w:val="single"/>
          <w:rtl/>
        </w:rPr>
      </w:pPr>
    </w:p>
    <w:p w:rsidR="00DC3398" w:rsidRDefault="00DC3398" w:rsidP="00DC3398">
      <w:pPr>
        <w:bidi/>
        <w:jc w:val="both"/>
        <w:rPr>
          <w:rFonts w:cs="David"/>
          <w:b/>
          <w:bCs/>
          <w:rtl/>
        </w:rPr>
      </w:pPr>
    </w:p>
    <w:p w:rsidR="00DC3398" w:rsidRDefault="00DC3398" w:rsidP="00DC3398">
      <w:pPr>
        <w:bidi/>
        <w:jc w:val="both"/>
        <w:outlineLvl w:val="0"/>
        <w:rPr>
          <w:rFonts w:cs="David"/>
          <w:b/>
          <w:bCs/>
          <w:u w:val="single"/>
          <w:rtl/>
        </w:rPr>
      </w:pPr>
      <w:r>
        <w:rPr>
          <w:rFonts w:cs="David"/>
          <w:b/>
          <w:bCs/>
          <w:u w:val="single"/>
          <w:rtl/>
        </w:rPr>
        <w:t>נכחו:</w:t>
      </w:r>
    </w:p>
    <w:p w:rsidR="00DC3398" w:rsidRDefault="00DC3398" w:rsidP="00DC3398">
      <w:pPr>
        <w:bidi/>
        <w:jc w:val="both"/>
        <w:outlineLvl w:val="0"/>
        <w:rPr>
          <w:rFonts w:cs="David" w:hint="cs"/>
          <w:rtl/>
        </w:rPr>
      </w:pPr>
      <w:r>
        <w:rPr>
          <w:rFonts w:cs="David"/>
          <w:b/>
          <w:bCs/>
          <w:u w:val="single"/>
          <w:rtl/>
        </w:rPr>
        <w:t>חברי הוועדה</w:t>
      </w:r>
      <w:r>
        <w:rPr>
          <w:rFonts w:cs="David"/>
          <w:rtl/>
        </w:rPr>
        <w:t>:</w:t>
      </w:r>
      <w:r>
        <w:rPr>
          <w:rFonts w:cs="David"/>
          <w:rtl/>
        </w:rPr>
        <w:tab/>
      </w:r>
    </w:p>
    <w:p w:rsidR="00DC3398" w:rsidRDefault="00DC3398" w:rsidP="00DC3398">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rsidR="00DC3398" w:rsidRDefault="00DC3398" w:rsidP="00DC3398">
      <w:pPr>
        <w:bidi/>
        <w:jc w:val="both"/>
        <w:outlineLvl w:val="0"/>
        <w:rPr>
          <w:rFonts w:cs="David" w:hint="cs"/>
          <w:rtl/>
        </w:rPr>
      </w:pPr>
      <w:r>
        <w:rPr>
          <w:rFonts w:cs="David" w:hint="cs"/>
          <w:rtl/>
        </w:rPr>
        <w:t>דוד רותם</w:t>
      </w:r>
    </w:p>
    <w:p w:rsidR="00DC3398" w:rsidRDefault="00DC3398" w:rsidP="00DC3398">
      <w:pPr>
        <w:bidi/>
        <w:jc w:val="both"/>
        <w:outlineLvl w:val="0"/>
        <w:rPr>
          <w:rFonts w:cs="David" w:hint="cs"/>
          <w:b/>
          <w:bCs/>
          <w:u w:val="single"/>
          <w:rtl/>
        </w:rPr>
      </w:pPr>
    </w:p>
    <w:p w:rsidR="00DC3398" w:rsidRDefault="00DC3398" w:rsidP="00DC3398">
      <w:pPr>
        <w:bidi/>
        <w:jc w:val="both"/>
        <w:outlineLvl w:val="0"/>
        <w:rPr>
          <w:rFonts w:cs="David" w:hint="cs"/>
          <w:rtl/>
        </w:rPr>
      </w:pPr>
      <w:r>
        <w:rPr>
          <w:rFonts w:cs="David"/>
          <w:b/>
          <w:bCs/>
          <w:u w:val="single"/>
          <w:rtl/>
        </w:rPr>
        <w:t>מוזמנים</w:t>
      </w:r>
      <w:r>
        <w:rPr>
          <w:rFonts w:cs="David"/>
          <w:rtl/>
        </w:rPr>
        <w:t>:</w:t>
      </w:r>
    </w:p>
    <w:p w:rsidR="00DC3398" w:rsidRDefault="00DC3398" w:rsidP="00DC3398">
      <w:pPr>
        <w:bidi/>
        <w:jc w:val="both"/>
        <w:outlineLvl w:val="0"/>
        <w:rPr>
          <w:rFonts w:cs="David" w:hint="cs"/>
          <w:rtl/>
        </w:rPr>
      </w:pPr>
      <w:r>
        <w:rPr>
          <w:rFonts w:cs="David" w:hint="cs"/>
          <w:rtl/>
        </w:rPr>
        <w:t>דורית ואג, מנהלת ועדת החוקה, חוק ומשפט</w:t>
      </w:r>
    </w:p>
    <w:p w:rsidR="00DC3398" w:rsidRDefault="00DC3398" w:rsidP="00DC3398">
      <w:pPr>
        <w:bidi/>
        <w:jc w:val="both"/>
        <w:outlineLvl w:val="0"/>
        <w:rPr>
          <w:rFonts w:cs="David" w:hint="cs"/>
          <w:rtl/>
        </w:rPr>
      </w:pPr>
    </w:p>
    <w:p w:rsidR="00DC3398" w:rsidRDefault="00DC3398" w:rsidP="00DC3398">
      <w:pPr>
        <w:bidi/>
        <w:jc w:val="both"/>
        <w:outlineLvl w:val="0"/>
        <w:rPr>
          <w:rFonts w:cs="David" w:hint="cs"/>
          <w:rtl/>
        </w:rPr>
      </w:pPr>
    </w:p>
    <w:p w:rsidR="00DC3398" w:rsidRPr="00FA5D55" w:rsidRDefault="00DC3398" w:rsidP="00DC3398">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r>
        <w:rPr>
          <w:rFonts w:cs="David" w:hint="cs"/>
          <w:rtl/>
        </w:rPr>
        <w:tab/>
      </w:r>
    </w:p>
    <w:p w:rsidR="00DC3398" w:rsidRDefault="00DC3398" w:rsidP="00DC3398">
      <w:pPr>
        <w:bidi/>
        <w:jc w:val="both"/>
        <w:outlineLvl w:val="0"/>
        <w:rPr>
          <w:rFonts w:cs="David" w:hint="cs"/>
          <w:rtl/>
        </w:rPr>
      </w:pPr>
    </w:p>
    <w:p w:rsidR="00DC3398" w:rsidRDefault="00DC3398" w:rsidP="00DC3398">
      <w:pPr>
        <w:bidi/>
        <w:jc w:val="both"/>
        <w:outlineLvl w:val="0"/>
        <w:rPr>
          <w:rFonts w:cs="David" w:hint="cs"/>
          <w:rtl/>
        </w:rPr>
      </w:pPr>
    </w:p>
    <w:p w:rsidR="00DC3398" w:rsidRDefault="00DC3398" w:rsidP="00DC3398">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DC3398" w:rsidRDefault="00DC3398" w:rsidP="00DC3398">
      <w:pPr>
        <w:bidi/>
        <w:jc w:val="both"/>
        <w:outlineLvl w:val="0"/>
        <w:rPr>
          <w:rFonts w:cs="David" w:hint="cs"/>
          <w:rtl/>
        </w:rPr>
      </w:pPr>
      <w:r>
        <w:rPr>
          <w:rFonts w:cs="David" w:hint="cs"/>
          <w:rtl/>
        </w:rPr>
        <w:tab/>
      </w:r>
      <w:r>
        <w:rPr>
          <w:rFonts w:cs="David" w:hint="cs"/>
          <w:rtl/>
        </w:rPr>
        <w:tab/>
      </w:r>
      <w:r>
        <w:rPr>
          <w:rFonts w:cs="David" w:hint="cs"/>
          <w:rtl/>
        </w:rPr>
        <w:tab/>
        <w:t>רן בר-</w:t>
      </w:r>
      <w:proofErr w:type="spellStart"/>
      <w:r>
        <w:rPr>
          <w:rFonts w:cs="David" w:hint="cs"/>
          <w:rtl/>
        </w:rPr>
        <w:t>יושפט</w:t>
      </w:r>
      <w:proofErr w:type="spellEnd"/>
    </w:p>
    <w:p w:rsidR="00DC3398" w:rsidRDefault="00DC3398" w:rsidP="00DC3398">
      <w:pPr>
        <w:bidi/>
        <w:jc w:val="both"/>
        <w:rPr>
          <w:rFonts w:cs="David" w:hint="cs"/>
          <w:b/>
          <w:bCs/>
          <w:u w:val="single"/>
          <w:rtl/>
        </w:rPr>
      </w:pPr>
    </w:p>
    <w:p w:rsidR="00DC3398" w:rsidRDefault="00DC3398" w:rsidP="00DC3398">
      <w:pPr>
        <w:bidi/>
        <w:jc w:val="both"/>
        <w:outlineLvl w:val="0"/>
        <w:rPr>
          <w:rFonts w:cs="David" w:hint="cs"/>
          <w:b/>
          <w:bCs/>
          <w:u w:val="single"/>
          <w:rtl/>
        </w:rPr>
      </w:pPr>
    </w:p>
    <w:p w:rsidR="00DC3398" w:rsidRDefault="00DC3398" w:rsidP="00DC3398">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rsidR="00DC3398" w:rsidRPr="00455CA9" w:rsidRDefault="00DC3398" w:rsidP="00DC3398">
      <w:pPr>
        <w:numPr>
          <w:ilvl w:val="0"/>
          <w:numId w:val="2"/>
        </w:numPr>
        <w:autoSpaceDE w:val="0"/>
        <w:autoSpaceDN w:val="0"/>
        <w:bidi/>
        <w:jc w:val="center"/>
        <w:rPr>
          <w:rFonts w:cs="David" w:hint="cs"/>
          <w:b/>
          <w:bCs/>
          <w:u w:val="single"/>
          <w:rtl/>
        </w:rPr>
      </w:pPr>
      <w:r>
        <w:rPr>
          <w:rFonts w:cs="David"/>
          <w:rtl/>
        </w:rPr>
        <w:br w:type="page"/>
      </w:r>
      <w:r w:rsidRPr="00455CA9">
        <w:rPr>
          <w:rFonts w:cs="David" w:hint="cs"/>
          <w:b/>
          <w:bCs/>
          <w:u w:val="single"/>
          <w:rtl/>
        </w:rPr>
        <w:lastRenderedPageBreak/>
        <w:t xml:space="preserve">הצעת חוק לייעול האכיפה ולשמירה על ביטחון הציבור (חילוט וסמכויות פיקוח)(תיקוני חקיקה), </w:t>
      </w:r>
      <w:proofErr w:type="spellStart"/>
      <w:r w:rsidRPr="00455CA9">
        <w:rPr>
          <w:rFonts w:cs="David" w:hint="cs"/>
          <w:b/>
          <w:bCs/>
          <w:u w:val="single"/>
          <w:rtl/>
        </w:rPr>
        <w:t>התשע"א</w:t>
      </w:r>
      <w:proofErr w:type="spellEnd"/>
      <w:r w:rsidRPr="00455CA9">
        <w:rPr>
          <w:rFonts w:cs="David" w:hint="cs"/>
          <w:b/>
          <w:bCs/>
          <w:u w:val="single"/>
          <w:rtl/>
        </w:rPr>
        <w:t xml:space="preserve">-2010 (מ/541) </w:t>
      </w:r>
      <w:r w:rsidRPr="00455CA9">
        <w:rPr>
          <w:rFonts w:cs="David"/>
          <w:b/>
          <w:bCs/>
          <w:u w:val="single"/>
          <w:rtl/>
        </w:rPr>
        <w:t>–</w:t>
      </w:r>
      <w:r w:rsidRPr="00455CA9">
        <w:rPr>
          <w:rFonts w:cs="David" w:hint="cs"/>
          <w:b/>
          <w:bCs/>
          <w:u w:val="single"/>
          <w:rtl/>
        </w:rPr>
        <w:t xml:space="preserve"> קביעת הוועדה לדיון בהצעת החוק, הצעה לחלוקת הצעת החוק והעברתה לוועדות שונות</w:t>
      </w:r>
    </w:p>
    <w:p w:rsidR="00DC3398" w:rsidRPr="00D54F22" w:rsidRDefault="00DC3398" w:rsidP="00DC3398">
      <w:pPr>
        <w:bidi/>
        <w:ind w:left="360"/>
        <w:rPr>
          <w:rFonts w:cs="David" w:hint="cs"/>
          <w:b/>
          <w:bCs/>
          <w:u w:val="single"/>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ind w:firstLine="720"/>
        <w:jc w:val="both"/>
        <w:rPr>
          <w:rFonts w:cs="David" w:hint="cs"/>
          <w:rtl/>
        </w:rPr>
      </w:pPr>
      <w:r>
        <w:rPr>
          <w:rFonts w:cs="David" w:hint="cs"/>
          <w:rtl/>
        </w:rPr>
        <w:t xml:space="preserve">שלום רב, אני מתכבד לפתוח את הישיבה. </w:t>
      </w:r>
    </w:p>
    <w:p w:rsidR="00DC3398" w:rsidRDefault="00DC3398" w:rsidP="00DC3398">
      <w:pPr>
        <w:bidi/>
        <w:ind w:firstLine="720"/>
        <w:jc w:val="both"/>
        <w:rPr>
          <w:rFonts w:cs="David" w:hint="cs"/>
          <w:rtl/>
        </w:rPr>
      </w:pPr>
    </w:p>
    <w:p w:rsidR="00DC3398" w:rsidRDefault="00DC3398" w:rsidP="00DC3398">
      <w:pPr>
        <w:bidi/>
        <w:ind w:firstLine="720"/>
        <w:jc w:val="both"/>
        <w:rPr>
          <w:rFonts w:cs="David" w:hint="cs"/>
          <w:rtl/>
        </w:rPr>
      </w:pPr>
      <w:r>
        <w:rPr>
          <w:rFonts w:cs="David" w:hint="cs"/>
          <w:rtl/>
        </w:rPr>
        <w:t xml:space="preserve">אני מבקש בפתח הישיבה, דווחתי </w:t>
      </w:r>
      <w:r>
        <w:rPr>
          <w:rFonts w:cs="David"/>
          <w:rtl/>
        </w:rPr>
        <w:t>–</w:t>
      </w:r>
      <w:r>
        <w:rPr>
          <w:rFonts w:cs="David" w:hint="cs"/>
          <w:rtl/>
        </w:rPr>
        <w:t xml:space="preserve"> אני מודה שטרם הספקתי לקרוא </w:t>
      </w:r>
      <w:r>
        <w:rPr>
          <w:rFonts w:cs="David"/>
          <w:rtl/>
        </w:rPr>
        <w:t>–</w:t>
      </w:r>
      <w:r>
        <w:rPr>
          <w:rFonts w:cs="David" w:hint="cs"/>
          <w:rtl/>
        </w:rPr>
        <w:t xml:space="preserve"> </w:t>
      </w:r>
      <w:proofErr w:type="spellStart"/>
      <w:r>
        <w:rPr>
          <w:rFonts w:cs="David" w:hint="cs"/>
          <w:rtl/>
        </w:rPr>
        <w:t>שהיתה</w:t>
      </w:r>
      <w:proofErr w:type="spellEnd"/>
      <w:r>
        <w:rPr>
          <w:rFonts w:cs="David" w:hint="cs"/>
          <w:rtl/>
        </w:rPr>
        <w:t xml:space="preserve"> היום איזושהי כתבה ב"ישראל היום" בעניין המחלקה המשפטית. לא קראתי את הכתבה, ואני לא יודע אם מה שמסרו לי על תוכנה הוא נכון או לא נכון, אבל אני לפחות רוצה להביע בשמי, ואני מקווה שבשם הוועדה כולה, את ההערכה העצומה שיש לנו על העבודה שנעשית בלשכה המשפטית בראשותו של עו"ד אייל ינון. הם נותנים לנו שירות מצוין, עקבי, ומצליחים גם לשמור בדיוק על קו הגבול הנכון שבין השירות המשפטי המקצועי לבין הימנעות מהתערבות בנושאים שהם הנושאים </w:t>
      </w:r>
      <w:proofErr w:type="spellStart"/>
      <w:r>
        <w:rPr>
          <w:rFonts w:cs="David" w:hint="cs"/>
          <w:rtl/>
        </w:rPr>
        <w:t>התכניים</w:t>
      </w:r>
      <w:proofErr w:type="spellEnd"/>
      <w:r>
        <w:rPr>
          <w:rFonts w:cs="David" w:hint="cs"/>
          <w:rtl/>
        </w:rPr>
        <w:t xml:space="preserve"> הערכיים.</w:t>
      </w:r>
    </w:p>
    <w:p w:rsidR="00DC3398" w:rsidRDefault="00DC3398" w:rsidP="00DC3398">
      <w:pPr>
        <w:bidi/>
        <w:ind w:firstLine="720"/>
        <w:jc w:val="both"/>
        <w:rPr>
          <w:rFonts w:cs="David" w:hint="cs"/>
          <w:rtl/>
        </w:rPr>
      </w:pPr>
    </w:p>
    <w:p w:rsidR="00DC3398" w:rsidRDefault="00DC3398" w:rsidP="00DC3398">
      <w:pPr>
        <w:bidi/>
        <w:jc w:val="both"/>
        <w:rPr>
          <w:rFonts w:cs="David" w:hint="cs"/>
          <w:u w:val="single"/>
          <w:rtl/>
        </w:rPr>
      </w:pPr>
      <w:r>
        <w:rPr>
          <w:rFonts w:cs="David" w:hint="cs"/>
          <w:u w:val="single"/>
          <w:rtl/>
        </w:rPr>
        <w:t>דוד רותם</w:t>
      </w:r>
      <w:r w:rsidRPr="00E36EB4">
        <w:rPr>
          <w:rFonts w:cs="David" w:hint="cs"/>
          <w:u w:val="single"/>
          <w:rtl/>
        </w:rPr>
        <w:t>:</w:t>
      </w:r>
    </w:p>
    <w:p w:rsidR="00DC3398" w:rsidRDefault="00DC3398" w:rsidP="00DC3398">
      <w:pPr>
        <w:bidi/>
        <w:jc w:val="both"/>
        <w:rPr>
          <w:rFonts w:cs="David" w:hint="cs"/>
          <w:u w:val="single"/>
          <w:rtl/>
        </w:rPr>
      </w:pPr>
    </w:p>
    <w:p w:rsidR="00DC3398" w:rsidRDefault="00DC3398" w:rsidP="00DC3398">
      <w:pPr>
        <w:bidi/>
        <w:ind w:firstLine="720"/>
        <w:jc w:val="both"/>
        <w:rPr>
          <w:rFonts w:cs="David" w:hint="cs"/>
          <w:rtl/>
        </w:rPr>
      </w:pPr>
      <w:r>
        <w:rPr>
          <w:rFonts w:cs="David" w:hint="cs"/>
          <w:rtl/>
        </w:rPr>
        <w:t>אדוני מדבר על ועדת הכנסת.</w:t>
      </w:r>
    </w:p>
    <w:p w:rsidR="00DC3398" w:rsidRDefault="00DC3398" w:rsidP="00DC3398">
      <w:pPr>
        <w:bidi/>
        <w:ind w:firstLine="720"/>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אני יכול לומר שכך אני מרגיש לאורך כל ההתנסות שלי עם הלשכה המשפטית, בוודאי בוועדת הכנסת. את הערכתי העצומה לעבודה שארבל עושה אני מביע בכל מקום, ולא רק בפניה. אני נתקלתי בדבר הזה גם בעבודה של הלשכה המשפטית, כאשר הופעתי והשתתפתי בישיבות של ועדות אחרות, בין בחוקים פרטיים שלי ובין בנושאים אחרים, ואני לא יכול לזכור אפילו מקרה אחד </w:t>
      </w:r>
      <w:proofErr w:type="spellStart"/>
      <w:r>
        <w:rPr>
          <w:rFonts w:cs="David" w:hint="cs"/>
          <w:rtl/>
        </w:rPr>
        <w:t>שהיתה</w:t>
      </w:r>
      <w:proofErr w:type="spellEnd"/>
      <w:r>
        <w:rPr>
          <w:rFonts w:cs="David" w:hint="cs"/>
          <w:rtl/>
        </w:rPr>
        <w:t xml:space="preserve"> לי התחושה שאנחנו לא מקבלים כאן את השירות הכי טוב שיכול להיות.</w:t>
      </w:r>
    </w:p>
    <w:p w:rsidR="00DC3398" w:rsidRDefault="00DC3398" w:rsidP="00DC3398">
      <w:pPr>
        <w:bidi/>
        <w:jc w:val="both"/>
        <w:rPr>
          <w:rFonts w:cs="David" w:hint="cs"/>
          <w:rtl/>
        </w:rPr>
      </w:pPr>
    </w:p>
    <w:p w:rsidR="00DC3398" w:rsidRDefault="00DC3398" w:rsidP="00DC3398">
      <w:pPr>
        <w:bidi/>
        <w:jc w:val="both"/>
        <w:rPr>
          <w:rFonts w:cs="David" w:hint="cs"/>
          <w:u w:val="single"/>
          <w:rtl/>
        </w:rPr>
      </w:pPr>
      <w:r>
        <w:rPr>
          <w:rFonts w:cs="David" w:hint="cs"/>
          <w:u w:val="single"/>
          <w:rtl/>
        </w:rPr>
        <w:t>דוד רותם</w:t>
      </w:r>
      <w:r w:rsidRPr="00E36EB4">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בזה אין שום ספק. אני מאוד דבק בחוות דעתו של היועץ המשפטי לממשלה, שחוות דעת של יועצים משפטיים מחייבת כל גורם ציבורי, לכן כשהם אומרים לי: אדוני, החוק הזה גרוע, אני מקבל את זה.</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לי הם אף פעם לא אמרו שהחוק גרוע. </w:t>
      </w:r>
    </w:p>
    <w:p w:rsidR="00DC3398" w:rsidRDefault="00DC3398" w:rsidP="00DC3398">
      <w:pPr>
        <w:bidi/>
        <w:jc w:val="both"/>
        <w:rPr>
          <w:rFonts w:cs="David" w:hint="cs"/>
          <w:rtl/>
        </w:rPr>
      </w:pPr>
    </w:p>
    <w:p w:rsidR="00DC3398" w:rsidRDefault="00DC3398" w:rsidP="00DC3398">
      <w:pPr>
        <w:bidi/>
        <w:jc w:val="both"/>
        <w:rPr>
          <w:rFonts w:cs="David" w:hint="cs"/>
          <w:u w:val="single"/>
          <w:rtl/>
        </w:rPr>
      </w:pPr>
      <w:r>
        <w:rPr>
          <w:rFonts w:cs="David" w:hint="cs"/>
          <w:u w:val="single"/>
          <w:rtl/>
        </w:rPr>
        <w:t>דוד רותם</w:t>
      </w:r>
      <w:r w:rsidRPr="00E36EB4">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כי אתה לא דן בחוקים של עצמך...</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rtl/>
        </w:rPr>
      </w:pPr>
    </w:p>
    <w:p w:rsidR="00DC3398" w:rsidRDefault="00DC3398" w:rsidP="00DC3398">
      <w:pPr>
        <w:bidi/>
        <w:ind w:firstLine="720"/>
        <w:jc w:val="both"/>
        <w:rPr>
          <w:rFonts w:cs="David" w:hint="cs"/>
          <w:rtl/>
        </w:rPr>
      </w:pPr>
      <w:r>
        <w:rPr>
          <w:rFonts w:cs="David" w:hint="cs"/>
          <w:rtl/>
        </w:rPr>
        <w:t>לכן לפחות במובן הזה אני באמת חושב שהם ראויים להערכה רבה על העבודה שהם עושים.</w:t>
      </w:r>
    </w:p>
    <w:p w:rsidR="00DC3398" w:rsidRDefault="00DC3398" w:rsidP="00DC3398">
      <w:pPr>
        <w:bidi/>
        <w:jc w:val="both"/>
        <w:rPr>
          <w:rFonts w:cs="David" w:hint="cs"/>
          <w:rtl/>
        </w:rPr>
      </w:pPr>
    </w:p>
    <w:p w:rsidR="00DC3398" w:rsidRDefault="00DC3398" w:rsidP="00DC3398">
      <w:pPr>
        <w:bidi/>
        <w:jc w:val="both"/>
        <w:rPr>
          <w:rFonts w:cs="David" w:hint="cs"/>
          <w:u w:val="single"/>
          <w:rtl/>
        </w:rPr>
      </w:pPr>
      <w:r>
        <w:rPr>
          <w:rFonts w:cs="David" w:hint="cs"/>
          <w:u w:val="single"/>
          <w:rtl/>
        </w:rPr>
        <w:t>דוד רותם</w:t>
      </w:r>
      <w:r w:rsidRPr="00E36EB4">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זו כתבה מאוד לא חכמה.</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אני אומר את זה שלא כהתנצחות עם תוכן הכתבה, כי לא הספקתי לקרוא אותה. </w:t>
      </w:r>
    </w:p>
    <w:p w:rsidR="00DC3398" w:rsidRDefault="00DC3398" w:rsidP="00DC3398">
      <w:pPr>
        <w:bidi/>
        <w:jc w:val="both"/>
        <w:rPr>
          <w:rFonts w:cs="David" w:hint="cs"/>
          <w:rtl/>
        </w:rPr>
      </w:pPr>
    </w:p>
    <w:p w:rsidR="00DC3398" w:rsidRDefault="00DC3398" w:rsidP="00DC3398">
      <w:pPr>
        <w:keepLines/>
        <w:bidi/>
        <w:jc w:val="both"/>
        <w:rPr>
          <w:rFonts w:cs="David" w:hint="cs"/>
          <w:u w:val="single"/>
          <w:rtl/>
        </w:rPr>
      </w:pPr>
      <w:r>
        <w:rPr>
          <w:rFonts w:cs="David" w:hint="cs"/>
          <w:u w:val="single"/>
          <w:rtl/>
        </w:rPr>
        <w:t>דוד רותם</w:t>
      </w:r>
      <w:r w:rsidRPr="00E36EB4">
        <w:rPr>
          <w:rFonts w:cs="David" w:hint="cs"/>
          <w:u w:val="single"/>
          <w:rtl/>
        </w:rPr>
        <w:t>:</w:t>
      </w:r>
    </w:p>
    <w:p w:rsidR="00DC3398" w:rsidRDefault="00DC3398" w:rsidP="00DC3398">
      <w:pPr>
        <w:keepLines/>
        <w:bidi/>
        <w:jc w:val="both"/>
        <w:rPr>
          <w:rFonts w:cs="David" w:hint="cs"/>
          <w:u w:val="single"/>
          <w:rtl/>
        </w:rPr>
      </w:pPr>
    </w:p>
    <w:p w:rsidR="00DC3398" w:rsidRDefault="00DC3398" w:rsidP="00DC3398">
      <w:pPr>
        <w:keepLines/>
        <w:bidi/>
        <w:jc w:val="both"/>
        <w:rPr>
          <w:rFonts w:cs="David" w:hint="cs"/>
          <w:rtl/>
        </w:rPr>
      </w:pPr>
      <w:r>
        <w:rPr>
          <w:rFonts w:cs="David" w:hint="cs"/>
          <w:rtl/>
        </w:rPr>
        <w:lastRenderedPageBreak/>
        <w:tab/>
        <w:t>כתוב שבשלב מסוים היו 37 יועצים משפטיים, ובגלל חברות של כל מיני אנשים עם כל מיני אנשים זה עלה ל-47, ומאז שאייל הוא היועץ המשפטי, התווספו שלושה. אז בעצם כתבה משבחת. אני מודיע לך, שלו היה אפשר להגדיל את מספר היועצים המשפטיים בכנסת בעוד 50, הייתי תומך בזה בכל לב.</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אני חושב שכוועדת הכנסת, אם הנושא הועלה לסדר היום, ראוי שנאמר את דברנו בעניין הזה. </w:t>
      </w:r>
    </w:p>
    <w:p w:rsidR="00DC3398" w:rsidRDefault="00DC3398" w:rsidP="00DC3398">
      <w:pPr>
        <w:bidi/>
        <w:jc w:val="both"/>
        <w:rPr>
          <w:rFonts w:cs="David" w:hint="cs"/>
          <w:rtl/>
        </w:rPr>
      </w:pPr>
    </w:p>
    <w:p w:rsidR="00DC3398" w:rsidRDefault="00DC3398" w:rsidP="00DC3398">
      <w:pPr>
        <w:bidi/>
        <w:jc w:val="both"/>
        <w:rPr>
          <w:rFonts w:cs="David" w:hint="cs"/>
        </w:rPr>
      </w:pPr>
      <w:r>
        <w:rPr>
          <w:rFonts w:cs="David" w:hint="cs"/>
          <w:rtl/>
        </w:rPr>
        <w:tab/>
        <w:t xml:space="preserve">אני עובר לנושא הראשון על סדר היום: </w:t>
      </w:r>
      <w:r w:rsidRPr="00D54F22">
        <w:rPr>
          <w:rFonts w:cs="David" w:hint="cs"/>
          <w:rtl/>
        </w:rPr>
        <w:t xml:space="preserve">הצעת חוק לייעול האכיפה ולשמירה על ביטחון הציבור </w:t>
      </w:r>
      <w:r>
        <w:rPr>
          <w:rFonts w:cs="David" w:hint="cs"/>
          <w:rtl/>
        </w:rPr>
        <w:t xml:space="preserve">(חילוט וסמכויות פיקוח)(תיקוני חקיקה), </w:t>
      </w:r>
      <w:proofErr w:type="spellStart"/>
      <w:r>
        <w:rPr>
          <w:rFonts w:cs="David" w:hint="cs"/>
          <w:rtl/>
        </w:rPr>
        <w:t>התשע"א</w:t>
      </w:r>
      <w:proofErr w:type="spellEnd"/>
      <w:r>
        <w:rPr>
          <w:rFonts w:cs="David" w:hint="cs"/>
          <w:rtl/>
        </w:rPr>
        <w:t xml:space="preserve">-2010 (מ/541) </w:t>
      </w:r>
      <w:r>
        <w:rPr>
          <w:rFonts w:cs="David"/>
          <w:rtl/>
        </w:rPr>
        <w:t>–</w:t>
      </w:r>
      <w:r>
        <w:rPr>
          <w:rFonts w:cs="David" w:hint="cs"/>
          <w:rtl/>
        </w:rPr>
        <w:t xml:space="preserve"> קביעת הוועדה לדיון בהצעת החוק, הצעה לחלוקת הצעת החוק והעברתה לוועדות שונות.</w:t>
      </w:r>
    </w:p>
    <w:p w:rsidR="00DC3398" w:rsidRPr="0096178A"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למרות הכותרת, שהיא על גבול הסינית, ננסה לעשות סדר בעניין הזה.</w:t>
      </w:r>
    </w:p>
    <w:p w:rsidR="00DC3398" w:rsidRDefault="00DC3398" w:rsidP="00DC3398">
      <w:pPr>
        <w:bidi/>
        <w:jc w:val="both"/>
        <w:rPr>
          <w:rFonts w:cs="David" w:hint="cs"/>
          <w:rtl/>
        </w:rPr>
      </w:pPr>
    </w:p>
    <w:p w:rsidR="00DC3398" w:rsidRDefault="00DC3398" w:rsidP="00DC3398">
      <w:pPr>
        <w:bidi/>
        <w:jc w:val="both"/>
        <w:rPr>
          <w:rFonts w:cs="David" w:hint="cs"/>
          <w:u w:val="single"/>
          <w:rtl/>
        </w:rPr>
      </w:pPr>
      <w:r>
        <w:rPr>
          <w:rFonts w:cs="David" w:hint="cs"/>
          <w:u w:val="single"/>
          <w:rtl/>
        </w:rPr>
        <w:t>דוד רותם</w:t>
      </w:r>
      <w:r w:rsidRPr="00E36EB4">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זו הצעת חוק שיש בה נושאים שצריכים ללכת לוועדת הפנים, ויש בה נושאים שצריכים ללכת לוועדת חוקה. יושבי ראש הוועדות הגיעו ביניהם לסיכום, שזה יפוצל, וכל חלק ילך לחלק המגיע לו.</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רק למען הפרוטוקול אציין, שההצעות היו להעביר את הצעת החוק הזאת לדיון בוועדת הפנים והגנת הסביבה או לוועדת החוקה, חוק ומשפט, ויש הסכמה בין שני ראשי הוועדות, כפי שהביא אותה בפנינו יושב ראש ועדת החוקה, חוק ומשפט, וכפי שמופיעה במכתב של יושב ראש ועדת הפנים והגת הסביבה שהועבר אליי, והחלוקה המוצעת </w:t>
      </w:r>
      <w:r>
        <w:rPr>
          <w:rFonts w:cs="David"/>
          <w:rtl/>
        </w:rPr>
        <w:t>–</w:t>
      </w:r>
      <w:r>
        <w:rPr>
          <w:rFonts w:cs="David" w:hint="cs"/>
          <w:rtl/>
        </w:rPr>
        <w:t xml:space="preserve"> אחר כך אעבור לסדרת ההחלטות </w:t>
      </w:r>
      <w:proofErr w:type="spellStart"/>
      <w:r>
        <w:rPr>
          <w:rFonts w:cs="David" w:hint="cs"/>
          <w:rtl/>
        </w:rPr>
        <w:t>הפורמליות</w:t>
      </w:r>
      <w:proofErr w:type="spellEnd"/>
      <w:r>
        <w:rPr>
          <w:rFonts w:cs="David" w:hint="cs"/>
          <w:rtl/>
        </w:rPr>
        <w:t xml:space="preserve">, אבל החלוקה המוצעת היא כזאת: סעיפים 1 עד 3 </w:t>
      </w:r>
      <w:r>
        <w:rPr>
          <w:rFonts w:cs="David"/>
          <w:rtl/>
        </w:rPr>
        <w:t>–</w:t>
      </w:r>
      <w:r>
        <w:rPr>
          <w:rFonts w:cs="David" w:hint="cs"/>
          <w:rtl/>
        </w:rPr>
        <w:t xml:space="preserve"> עניינם ניהול רכוש מחולט, יידונו בוועדת חוקה, סעיפים 4 עד 6, שעניינם סמכויות מאבטחים, שיטור עירוני וסמכויות פקחים ברשויות המקומיות יידונו בוועדת הפנים והגנת הסביבה, ולגבי סעיף 7, שהוא סעיף טכני שעוסק בתחילת החוק, מה אתם מבקשים לעשות אתו? לוועדת חוקה.</w:t>
      </w:r>
    </w:p>
    <w:p w:rsidR="00DC3398" w:rsidRDefault="00DC3398" w:rsidP="00DC3398">
      <w:pPr>
        <w:bidi/>
        <w:jc w:val="both"/>
        <w:rPr>
          <w:rFonts w:cs="David" w:hint="cs"/>
          <w:rtl/>
        </w:rPr>
      </w:pPr>
    </w:p>
    <w:p w:rsidR="00DC3398" w:rsidRDefault="00DC3398" w:rsidP="00DC3398">
      <w:pPr>
        <w:bidi/>
        <w:jc w:val="both"/>
        <w:rPr>
          <w:rFonts w:cs="David" w:hint="cs"/>
          <w:rtl/>
        </w:rPr>
      </w:pPr>
      <w:r w:rsidRPr="00581E4D">
        <w:rPr>
          <w:rFonts w:cs="David" w:hint="cs"/>
          <w:u w:val="single"/>
          <w:rtl/>
        </w:rPr>
        <w:t>ארבל אסטרחן:</w:t>
      </w: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שתי הוועדות בהתאמה.</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ind w:firstLine="720"/>
        <w:jc w:val="both"/>
        <w:rPr>
          <w:rFonts w:cs="David" w:hint="cs"/>
          <w:rtl/>
        </w:rPr>
      </w:pPr>
      <w:r>
        <w:rPr>
          <w:rFonts w:cs="David" w:hint="cs"/>
          <w:rtl/>
        </w:rPr>
        <w:t>כן, כל אחת, לגבי המרכיב שלה.</w:t>
      </w: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אנחנו ראשית צריכים לקבל החלטה, שאנחנו מושכים את החוק לדיון כאן בוועדת הכנסת, ואז נקבל את ההחלטה, כאשר החוק כאן, כבר על החלוקה שלו.</w:t>
      </w:r>
    </w:p>
    <w:p w:rsidR="00DC3398" w:rsidRDefault="00DC3398" w:rsidP="00DC3398">
      <w:pPr>
        <w:bidi/>
        <w:jc w:val="both"/>
        <w:rPr>
          <w:rFonts w:cs="David" w:hint="cs"/>
          <w:rtl/>
        </w:rPr>
      </w:pPr>
    </w:p>
    <w:p w:rsidR="00DC3398" w:rsidRDefault="00DC3398" w:rsidP="00DC3398">
      <w:pPr>
        <w:bidi/>
        <w:jc w:val="both"/>
        <w:rPr>
          <w:rFonts w:cs="David" w:hint="cs"/>
          <w:rtl/>
        </w:rPr>
      </w:pPr>
      <w:r w:rsidRPr="00581E4D">
        <w:rPr>
          <w:rFonts w:cs="David" w:hint="cs"/>
          <w:u w:val="single"/>
          <w:rtl/>
        </w:rPr>
        <w:t>ארבל אסטרחן:</w:t>
      </w: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לא כאן- -</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כן, אבל נאחד את כל התהליך למהלך אחד - אין טעם לעשות </w:t>
      </w:r>
      <w:proofErr w:type="spellStart"/>
      <w:r>
        <w:rPr>
          <w:rFonts w:cs="David" w:hint="cs"/>
          <w:rtl/>
        </w:rPr>
        <w:t>פינג</w:t>
      </w:r>
      <w:proofErr w:type="spellEnd"/>
      <w:r>
        <w:rPr>
          <w:rFonts w:cs="David" w:hint="cs"/>
          <w:rtl/>
        </w:rPr>
        <w:t>-</w:t>
      </w:r>
      <w:proofErr w:type="spellStart"/>
      <w:r>
        <w:rPr>
          <w:rFonts w:cs="David" w:hint="cs"/>
          <w:rtl/>
        </w:rPr>
        <w:t>פונג</w:t>
      </w:r>
      <w:proofErr w:type="spellEnd"/>
      <w:r>
        <w:rPr>
          <w:rFonts w:cs="David" w:hint="cs"/>
          <w:rtl/>
        </w:rPr>
        <w:t xml:space="preserve"> הלוך וחזור, אבל מבחינת ההצבעות שאנחנו עושים כאן, אנחנו צריכים לחלק את ההצבעות להצבעות נפרדות, אז אני מצביע </w:t>
      </w:r>
      <w:r>
        <w:rPr>
          <w:rFonts w:cs="David"/>
          <w:rtl/>
        </w:rPr>
        <w:t>–</w:t>
      </w:r>
      <w:r>
        <w:rPr>
          <w:rFonts w:cs="David" w:hint="cs"/>
          <w:rtl/>
        </w:rPr>
        <w:t xml:space="preserve"> הצעה ראשונה תהיה לקבוע שהחוק הזה יידון בשלב הזה בוועדת הכנסת. מי בעד?</w:t>
      </w:r>
    </w:p>
    <w:p w:rsidR="00DC3398" w:rsidRDefault="00DC3398" w:rsidP="00DC3398">
      <w:pPr>
        <w:bidi/>
        <w:jc w:val="both"/>
        <w:rPr>
          <w:rFonts w:cs="David" w:hint="cs"/>
          <w:rtl/>
        </w:rPr>
      </w:pPr>
    </w:p>
    <w:p w:rsidR="00DC3398" w:rsidRPr="00601A26" w:rsidRDefault="00DC3398" w:rsidP="00DC3398">
      <w:pPr>
        <w:bidi/>
        <w:jc w:val="center"/>
        <w:rPr>
          <w:rFonts w:cs="David" w:hint="cs"/>
          <w:b/>
          <w:bCs/>
          <w:rtl/>
        </w:rPr>
      </w:pPr>
      <w:r w:rsidRPr="00601A26">
        <w:rPr>
          <w:rFonts w:cs="David" w:hint="cs"/>
          <w:b/>
          <w:bCs/>
          <w:rtl/>
        </w:rPr>
        <w:t>הצבעה</w:t>
      </w:r>
    </w:p>
    <w:p w:rsidR="00DC3398" w:rsidRDefault="00DC3398" w:rsidP="00DC3398">
      <w:pPr>
        <w:bidi/>
        <w:jc w:val="center"/>
        <w:rPr>
          <w:rFonts w:cs="David" w:hint="cs"/>
          <w:rtl/>
        </w:rPr>
      </w:pPr>
    </w:p>
    <w:p w:rsidR="00DC3398" w:rsidRDefault="00DC3398" w:rsidP="00DC3398">
      <w:pPr>
        <w:bidi/>
        <w:jc w:val="center"/>
        <w:rPr>
          <w:rFonts w:cs="David" w:hint="cs"/>
          <w:rtl/>
        </w:rPr>
      </w:pPr>
      <w:r>
        <w:rPr>
          <w:rFonts w:cs="David" w:hint="cs"/>
          <w:rtl/>
        </w:rPr>
        <w:t xml:space="preserve">בעד </w:t>
      </w:r>
      <w:r>
        <w:rPr>
          <w:rFonts w:cs="David"/>
          <w:rtl/>
        </w:rPr>
        <w:t>–</w:t>
      </w:r>
      <w:r>
        <w:rPr>
          <w:rFonts w:cs="David" w:hint="cs"/>
          <w:rtl/>
        </w:rPr>
        <w:t xml:space="preserve"> פה אחד</w:t>
      </w:r>
    </w:p>
    <w:p w:rsidR="00DC3398" w:rsidRDefault="00DC3398" w:rsidP="00DC3398">
      <w:pPr>
        <w:bidi/>
        <w:jc w:val="center"/>
        <w:rPr>
          <w:rFonts w:cs="David" w:hint="cs"/>
          <w:rtl/>
        </w:rPr>
      </w:pPr>
      <w:r>
        <w:rPr>
          <w:rFonts w:cs="David" w:hint="cs"/>
          <w:rtl/>
        </w:rPr>
        <w:t>אושר.</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אושר פה אחד.</w:t>
      </w: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 xml:space="preserve">לאחר שהחוק הזה אצלנו, נבקש לחלק את החוק לשני חלקים </w:t>
      </w:r>
      <w:r>
        <w:rPr>
          <w:rFonts w:cs="David"/>
          <w:rtl/>
        </w:rPr>
        <w:t>–</w:t>
      </w:r>
      <w:r>
        <w:rPr>
          <w:rFonts w:cs="David" w:hint="cs"/>
          <w:rtl/>
        </w:rPr>
        <w:t xml:space="preserve"> להעביר את סעיפים 1 עד 3 לוועדת החוקה, חוק ומשפט, את סעיפים 4 עד 6 לוועדת הפנים והגנת הסביבה, ואת סעיף 7, ככל שהוא מתייחס לכל אחד מהמרכיבים, לוועדה שדנה באותו מרכיב. מי בעד ההצעה הזאת?</w:t>
      </w:r>
    </w:p>
    <w:p w:rsidR="00DC3398" w:rsidRDefault="00DC3398" w:rsidP="00DC3398">
      <w:pPr>
        <w:bidi/>
        <w:jc w:val="both"/>
        <w:rPr>
          <w:rFonts w:cs="David" w:hint="cs"/>
          <w:rtl/>
        </w:rPr>
      </w:pPr>
    </w:p>
    <w:p w:rsidR="00DC3398" w:rsidRDefault="00DC3398" w:rsidP="00DC3398">
      <w:pPr>
        <w:bidi/>
        <w:jc w:val="both"/>
        <w:rPr>
          <w:rFonts w:cs="David" w:hint="cs"/>
          <w:rtl/>
        </w:rPr>
      </w:pPr>
    </w:p>
    <w:p w:rsidR="00DC3398" w:rsidRPr="00581E4D" w:rsidRDefault="00DC3398" w:rsidP="00DC3398">
      <w:pPr>
        <w:bidi/>
        <w:jc w:val="center"/>
        <w:rPr>
          <w:rFonts w:cs="David" w:hint="cs"/>
          <w:b/>
          <w:bCs/>
          <w:rtl/>
        </w:rPr>
      </w:pPr>
      <w:r w:rsidRPr="00581E4D">
        <w:rPr>
          <w:rFonts w:cs="David" w:hint="cs"/>
          <w:b/>
          <w:bCs/>
          <w:rtl/>
        </w:rPr>
        <w:t>הצבעה</w:t>
      </w:r>
    </w:p>
    <w:p w:rsidR="00DC3398" w:rsidRDefault="00DC3398" w:rsidP="00DC3398">
      <w:pPr>
        <w:bidi/>
        <w:jc w:val="center"/>
        <w:rPr>
          <w:rFonts w:cs="David" w:hint="cs"/>
          <w:rtl/>
        </w:rPr>
      </w:pPr>
    </w:p>
    <w:p w:rsidR="00DC3398" w:rsidRDefault="00DC3398" w:rsidP="00DC3398">
      <w:pPr>
        <w:bidi/>
        <w:jc w:val="center"/>
        <w:rPr>
          <w:rFonts w:cs="David" w:hint="cs"/>
          <w:rtl/>
        </w:rPr>
      </w:pPr>
      <w:r>
        <w:rPr>
          <w:rFonts w:cs="David" w:hint="cs"/>
          <w:rtl/>
        </w:rPr>
        <w:t xml:space="preserve">בעד </w:t>
      </w:r>
      <w:r>
        <w:rPr>
          <w:rFonts w:cs="David"/>
          <w:rtl/>
        </w:rPr>
        <w:t>–</w:t>
      </w:r>
      <w:r>
        <w:rPr>
          <w:rFonts w:cs="David" w:hint="cs"/>
          <w:rtl/>
        </w:rPr>
        <w:t xml:space="preserve"> פה אחד</w:t>
      </w:r>
    </w:p>
    <w:p w:rsidR="00DC3398" w:rsidRDefault="00DC3398" w:rsidP="00DC3398">
      <w:pPr>
        <w:bidi/>
        <w:jc w:val="center"/>
        <w:rPr>
          <w:rFonts w:cs="David" w:hint="cs"/>
          <w:rtl/>
        </w:rPr>
      </w:pPr>
      <w:r>
        <w:rPr>
          <w:rFonts w:cs="David" w:hint="cs"/>
          <w:rtl/>
        </w:rPr>
        <w:t>אושר.</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פה אחד.</w:t>
      </w:r>
    </w:p>
    <w:p w:rsidR="00DC3398" w:rsidRDefault="00DC3398" w:rsidP="00DC3398">
      <w:pPr>
        <w:bidi/>
        <w:jc w:val="both"/>
        <w:rPr>
          <w:rFonts w:cs="David" w:hint="cs"/>
          <w:rtl/>
        </w:rPr>
      </w:pPr>
    </w:p>
    <w:p w:rsidR="00DC3398" w:rsidRDefault="00DC3398" w:rsidP="00DC3398">
      <w:pPr>
        <w:bidi/>
        <w:jc w:val="both"/>
        <w:rPr>
          <w:rFonts w:cs="David" w:hint="cs"/>
          <w:rtl/>
        </w:rPr>
      </w:pPr>
      <w:r w:rsidRPr="00581E4D">
        <w:rPr>
          <w:rFonts w:cs="David" w:hint="cs"/>
          <w:u w:val="single"/>
          <w:rtl/>
        </w:rPr>
        <w:t>ארבל אסטרחן:</w:t>
      </w: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הפיצול הוא המלצה.</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לאישור של המליאה.</w:t>
      </w:r>
    </w:p>
    <w:p w:rsidR="00DC3398" w:rsidRDefault="00DC3398" w:rsidP="00DC3398">
      <w:pPr>
        <w:bidi/>
        <w:jc w:val="both"/>
        <w:rPr>
          <w:rFonts w:cs="David" w:hint="cs"/>
          <w:rtl/>
        </w:rPr>
      </w:pPr>
    </w:p>
    <w:p w:rsidR="00DC3398" w:rsidRDefault="00DC3398" w:rsidP="00DC3398">
      <w:pPr>
        <w:bidi/>
        <w:ind w:firstLine="720"/>
        <w:jc w:val="both"/>
        <w:rPr>
          <w:rFonts w:cs="David" w:hint="cs"/>
          <w:rtl/>
        </w:rPr>
      </w:pPr>
      <w:r>
        <w:rPr>
          <w:rFonts w:cs="David" w:hint="cs"/>
          <w:rtl/>
        </w:rPr>
        <w:t xml:space="preserve">כלומר אני למעשה תחילה מודיע שזה הוחלט ללכת לוועדת הכנסת, ואז אני מודיע שוועדת הכנסת מבקשת לחלק, ועל החלוקה מצביעים. </w:t>
      </w:r>
    </w:p>
    <w:p w:rsidR="00DC3398" w:rsidRDefault="00DC3398" w:rsidP="00DC3398">
      <w:pPr>
        <w:bidi/>
        <w:ind w:firstLine="720"/>
        <w:jc w:val="both"/>
        <w:rPr>
          <w:rFonts w:cs="David" w:hint="cs"/>
          <w:rtl/>
        </w:rPr>
      </w:pPr>
    </w:p>
    <w:p w:rsidR="00DC3398" w:rsidRDefault="00DC3398" w:rsidP="00DC3398">
      <w:pPr>
        <w:bidi/>
        <w:jc w:val="both"/>
        <w:rPr>
          <w:rFonts w:cs="David" w:hint="cs"/>
          <w:rtl/>
        </w:rPr>
      </w:pPr>
      <w:r w:rsidRPr="00581E4D">
        <w:rPr>
          <w:rFonts w:cs="David" w:hint="cs"/>
          <w:u w:val="single"/>
          <w:rtl/>
        </w:rPr>
        <w:t>ארבל אסטרחן:</w:t>
      </w:r>
    </w:p>
    <w:p w:rsidR="00DC3398" w:rsidRDefault="00DC3398" w:rsidP="00DC3398">
      <w:pPr>
        <w:bidi/>
        <w:ind w:firstLine="720"/>
        <w:jc w:val="both"/>
        <w:rPr>
          <w:rFonts w:cs="David" w:hint="cs"/>
          <w:rtl/>
        </w:rPr>
      </w:pPr>
    </w:p>
    <w:p w:rsidR="00DC3398" w:rsidRDefault="00DC3398" w:rsidP="00DC3398">
      <w:pPr>
        <w:bidi/>
        <w:ind w:firstLine="720"/>
        <w:jc w:val="both"/>
        <w:rPr>
          <w:rFonts w:cs="David" w:hint="cs"/>
          <w:rtl/>
        </w:rPr>
      </w:pPr>
      <w:r>
        <w:rPr>
          <w:rFonts w:cs="David" w:hint="cs"/>
          <w:rtl/>
        </w:rPr>
        <w:t>כן. יש גם מסמך שמונח על שולחן הכנסת.</w:t>
      </w:r>
    </w:p>
    <w:p w:rsidR="00DC3398" w:rsidRDefault="00DC3398" w:rsidP="00DC3398">
      <w:pPr>
        <w:bidi/>
        <w:ind w:firstLine="720"/>
        <w:jc w:val="both"/>
        <w:rPr>
          <w:rFonts w:cs="David" w:hint="cs"/>
          <w:rtl/>
        </w:rPr>
      </w:pPr>
    </w:p>
    <w:p w:rsidR="00DC3398" w:rsidRDefault="00DC3398" w:rsidP="00DC339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DC3398" w:rsidRDefault="00DC3398" w:rsidP="00DC3398">
      <w:pPr>
        <w:bidi/>
        <w:jc w:val="both"/>
        <w:rPr>
          <w:rFonts w:cs="David" w:hint="cs"/>
          <w:u w:val="single"/>
          <w:rtl/>
        </w:rPr>
      </w:pPr>
    </w:p>
    <w:p w:rsidR="00DC3398" w:rsidRDefault="00DC3398" w:rsidP="00DC3398">
      <w:pPr>
        <w:bidi/>
        <w:ind w:firstLine="720"/>
        <w:jc w:val="both"/>
        <w:rPr>
          <w:rFonts w:cs="David" w:hint="cs"/>
          <w:rtl/>
        </w:rPr>
      </w:pPr>
      <w:r>
        <w:rPr>
          <w:rFonts w:cs="David" w:hint="cs"/>
          <w:rtl/>
        </w:rPr>
        <w:t xml:space="preserve">בסדר גמור. הנושא הזה </w:t>
      </w:r>
      <w:r>
        <w:rPr>
          <w:rFonts w:cs="David"/>
          <w:rtl/>
        </w:rPr>
        <w:t>–</w:t>
      </w:r>
      <w:r>
        <w:rPr>
          <w:rFonts w:cs="David" w:hint="cs"/>
          <w:rtl/>
        </w:rPr>
        <w:t xml:space="preserve"> סיימנו אותו.</w:t>
      </w:r>
    </w:p>
    <w:p w:rsidR="00DC3398" w:rsidRPr="00224DCF" w:rsidRDefault="00DC3398" w:rsidP="00DC3398">
      <w:pPr>
        <w:numPr>
          <w:ilvl w:val="0"/>
          <w:numId w:val="2"/>
        </w:numPr>
        <w:autoSpaceDE w:val="0"/>
        <w:autoSpaceDN w:val="0"/>
        <w:bidi/>
        <w:jc w:val="center"/>
        <w:rPr>
          <w:rFonts w:cs="David" w:hint="cs"/>
          <w:b/>
          <w:bCs/>
          <w:u w:val="single"/>
          <w:rtl/>
        </w:rPr>
      </w:pPr>
      <w:r>
        <w:rPr>
          <w:rFonts w:cs="David"/>
          <w:rtl/>
        </w:rPr>
        <w:br w:type="page"/>
      </w:r>
      <w:r w:rsidRPr="00224DCF">
        <w:rPr>
          <w:rFonts w:cs="David" w:hint="cs"/>
          <w:b/>
          <w:bCs/>
          <w:u w:val="single"/>
          <w:rtl/>
        </w:rPr>
        <w:t>קביעת הרכב הוועדה המשותפת של ועדת החוקה, חוק ומשפט וועדת הכספים לצורך אישור תקנות בדבר קביעת הוצאות מרביות, ע"פ סעיף 13(ג) לפקודת המסים (גבייה)</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ind w:left="360" w:firstLine="360"/>
        <w:jc w:val="both"/>
        <w:rPr>
          <w:rFonts w:cs="David" w:hint="cs"/>
          <w:rtl/>
        </w:rPr>
      </w:pPr>
      <w:r>
        <w:rPr>
          <w:rFonts w:cs="David" w:hint="cs"/>
          <w:rtl/>
        </w:rPr>
        <w:t xml:space="preserve">הנושא השני - קביעת הרכב הוועדה המשותפת של ועדת החוקה, חוק ומשפט וועדת הכספים </w:t>
      </w:r>
    </w:p>
    <w:p w:rsidR="00DC3398" w:rsidRPr="00D54F22" w:rsidRDefault="00DC3398" w:rsidP="00DC3398">
      <w:pPr>
        <w:bidi/>
        <w:jc w:val="both"/>
        <w:rPr>
          <w:rFonts w:cs="David" w:hint="cs"/>
          <w:rtl/>
        </w:rPr>
      </w:pPr>
      <w:r>
        <w:rPr>
          <w:rFonts w:cs="David" w:hint="cs"/>
          <w:rtl/>
        </w:rPr>
        <w:t>לצורך אישור תקנות בדבר קביעת הוצאות מרביות, ע"פ סעיף 13(ג) לפקודת המסים (גבייה).</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על פי השמות שהועברו אליי על ידי ראשי הוועדות מוצע כי מטעם ועדת החוקה, חוק ומשפט דוד רותם </w:t>
      </w:r>
      <w:r>
        <w:rPr>
          <w:rFonts w:cs="David"/>
          <w:rtl/>
        </w:rPr>
        <w:t>–</w:t>
      </w:r>
      <w:r>
        <w:rPr>
          <w:rFonts w:cs="David" w:hint="cs"/>
          <w:rtl/>
        </w:rPr>
        <w:t xml:space="preserve"> יו"ר, אורי </w:t>
      </w:r>
      <w:proofErr w:type="spellStart"/>
      <w:r>
        <w:rPr>
          <w:rFonts w:cs="David" w:hint="cs"/>
          <w:rtl/>
        </w:rPr>
        <w:t>מקלב</w:t>
      </w:r>
      <w:proofErr w:type="spellEnd"/>
      <w:r>
        <w:rPr>
          <w:rFonts w:cs="David" w:hint="cs"/>
          <w:rtl/>
        </w:rPr>
        <w:t xml:space="preserve"> ומיכאל בן-ארי, ומטעם ועדת הכספים יכהנו חברי הכנסת ציון </w:t>
      </w:r>
      <w:proofErr w:type="spellStart"/>
      <w:r>
        <w:rPr>
          <w:rFonts w:cs="David" w:hint="cs"/>
          <w:rtl/>
        </w:rPr>
        <w:t>פיניאן</w:t>
      </w:r>
      <w:proofErr w:type="spellEnd"/>
      <w:r>
        <w:rPr>
          <w:rFonts w:cs="David" w:hint="cs"/>
          <w:rtl/>
        </w:rPr>
        <w:t>, יעקב אדרי וזבולון אורלב. מי בעד ההרכב המוצע? מי נגד? מי נמנע?</w:t>
      </w:r>
    </w:p>
    <w:p w:rsidR="00DC3398" w:rsidRDefault="00DC3398" w:rsidP="00DC3398">
      <w:pPr>
        <w:bidi/>
        <w:jc w:val="both"/>
        <w:rPr>
          <w:rFonts w:cs="David" w:hint="cs"/>
          <w:rtl/>
        </w:rPr>
      </w:pPr>
    </w:p>
    <w:p w:rsidR="00DC3398" w:rsidRDefault="00DC3398" w:rsidP="00DC3398">
      <w:pPr>
        <w:bidi/>
        <w:jc w:val="both"/>
        <w:rPr>
          <w:rFonts w:cs="David" w:hint="cs"/>
          <w:rtl/>
        </w:rPr>
      </w:pPr>
    </w:p>
    <w:p w:rsidR="00DC3398" w:rsidRPr="00224DCF" w:rsidRDefault="00DC3398" w:rsidP="00DC3398">
      <w:pPr>
        <w:bidi/>
        <w:jc w:val="center"/>
        <w:rPr>
          <w:rFonts w:cs="David" w:hint="cs"/>
          <w:b/>
          <w:bCs/>
          <w:rtl/>
        </w:rPr>
      </w:pPr>
      <w:r w:rsidRPr="00224DCF">
        <w:rPr>
          <w:rFonts w:cs="David" w:hint="cs"/>
          <w:b/>
          <w:bCs/>
          <w:rtl/>
        </w:rPr>
        <w:t>הצבעה</w:t>
      </w:r>
    </w:p>
    <w:p w:rsidR="00DC3398" w:rsidRDefault="00DC3398" w:rsidP="00DC3398">
      <w:pPr>
        <w:bidi/>
        <w:jc w:val="center"/>
        <w:rPr>
          <w:rFonts w:cs="David" w:hint="cs"/>
          <w:rtl/>
        </w:rPr>
      </w:pPr>
    </w:p>
    <w:p w:rsidR="00DC3398" w:rsidRDefault="00DC3398" w:rsidP="00DC3398">
      <w:pPr>
        <w:bidi/>
        <w:jc w:val="center"/>
        <w:rPr>
          <w:rFonts w:cs="David" w:hint="cs"/>
          <w:rtl/>
        </w:rPr>
      </w:pPr>
      <w:r>
        <w:rPr>
          <w:rFonts w:cs="David" w:hint="cs"/>
          <w:rtl/>
        </w:rPr>
        <w:t xml:space="preserve">בעד </w:t>
      </w:r>
      <w:r>
        <w:rPr>
          <w:rFonts w:cs="David"/>
          <w:rtl/>
        </w:rPr>
        <w:t>–</w:t>
      </w:r>
      <w:r>
        <w:rPr>
          <w:rFonts w:cs="David" w:hint="cs"/>
          <w:rtl/>
        </w:rPr>
        <w:t xml:space="preserve"> פה אחד</w:t>
      </w:r>
    </w:p>
    <w:p w:rsidR="00DC3398" w:rsidRDefault="00DC3398" w:rsidP="00DC3398">
      <w:pPr>
        <w:bidi/>
        <w:jc w:val="center"/>
        <w:rPr>
          <w:rFonts w:cs="David" w:hint="cs"/>
          <w:rtl/>
        </w:rPr>
      </w:pPr>
      <w:r>
        <w:rPr>
          <w:rFonts w:cs="David" w:hint="cs"/>
          <w:rtl/>
        </w:rPr>
        <w:t>אושר.</w:t>
      </w:r>
    </w:p>
    <w:p w:rsidR="00DC3398" w:rsidRDefault="00DC3398" w:rsidP="00DC3398">
      <w:pPr>
        <w:bidi/>
        <w:jc w:val="both"/>
        <w:rPr>
          <w:rFonts w:cs="David" w:hint="cs"/>
          <w:rtl/>
        </w:rPr>
      </w:pPr>
    </w:p>
    <w:p w:rsidR="00DC3398" w:rsidRDefault="00DC3398" w:rsidP="00DC3398">
      <w:pPr>
        <w:bidi/>
        <w:jc w:val="both"/>
        <w:rPr>
          <w:rFonts w:cs="David" w:hint="cs"/>
          <w:u w:val="single"/>
          <w:rtl/>
        </w:rPr>
      </w:pPr>
      <w:r w:rsidRPr="0096178A">
        <w:rPr>
          <w:rFonts w:cs="David" w:hint="cs"/>
          <w:u w:val="single"/>
          <w:rtl/>
        </w:rPr>
        <w:t>היו</w:t>
      </w:r>
      <w:r w:rsidRPr="0096178A">
        <w:rPr>
          <w:rFonts w:cs="David"/>
          <w:u w:val="single"/>
          <w:rtl/>
        </w:rPr>
        <w:t>"</w:t>
      </w:r>
      <w:r w:rsidRPr="0096178A">
        <w:rPr>
          <w:rFonts w:cs="David" w:hint="cs"/>
          <w:u w:val="single"/>
          <w:rtl/>
        </w:rPr>
        <w:t xml:space="preserve">ר יריב </w:t>
      </w:r>
      <w:proofErr w:type="spellStart"/>
      <w:r w:rsidRPr="0096178A">
        <w:rPr>
          <w:rFonts w:cs="David" w:hint="cs"/>
          <w:u w:val="single"/>
          <w:rtl/>
        </w:rPr>
        <w:t>לוין</w:t>
      </w:r>
      <w:proofErr w:type="spellEnd"/>
      <w:r w:rsidRPr="0096178A">
        <w:rPr>
          <w:rFonts w:cs="David" w:hint="cs"/>
          <w:u w:val="single"/>
          <w:rtl/>
        </w:rPr>
        <w:t>:</w:t>
      </w:r>
    </w:p>
    <w:p w:rsidR="00DC3398" w:rsidRDefault="00DC3398" w:rsidP="00DC3398">
      <w:pPr>
        <w:bidi/>
        <w:jc w:val="both"/>
        <w:rPr>
          <w:rFonts w:cs="David" w:hint="cs"/>
          <w:u w:val="single"/>
          <w:rtl/>
        </w:rPr>
      </w:pPr>
    </w:p>
    <w:p w:rsidR="00DC3398" w:rsidRDefault="00DC3398" w:rsidP="00DC3398">
      <w:pPr>
        <w:bidi/>
        <w:jc w:val="both"/>
        <w:rPr>
          <w:rFonts w:cs="David" w:hint="cs"/>
          <w:rtl/>
        </w:rPr>
      </w:pPr>
      <w:r>
        <w:rPr>
          <w:rFonts w:cs="David" w:hint="cs"/>
          <w:rtl/>
        </w:rPr>
        <w:tab/>
        <w:t xml:space="preserve">בעד </w:t>
      </w:r>
      <w:r>
        <w:rPr>
          <w:rFonts w:cs="David"/>
          <w:rtl/>
        </w:rPr>
        <w:t>–</w:t>
      </w:r>
      <w:r>
        <w:rPr>
          <w:rFonts w:cs="David" w:hint="cs"/>
          <w:rtl/>
        </w:rPr>
        <w:t xml:space="preserve"> פה אחד. אושר.</w:t>
      </w: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t>תודה רבה, הישיבה נעולה.</w:t>
      </w:r>
    </w:p>
    <w:p w:rsidR="00DC3398" w:rsidRDefault="00DC3398" w:rsidP="00DC3398">
      <w:pPr>
        <w:bidi/>
        <w:jc w:val="both"/>
        <w:rPr>
          <w:rFonts w:cs="David" w:hint="cs"/>
          <w:rtl/>
        </w:rPr>
      </w:pPr>
    </w:p>
    <w:p w:rsidR="00DC3398" w:rsidRDefault="00DC3398" w:rsidP="00DC3398">
      <w:pPr>
        <w:bidi/>
        <w:jc w:val="both"/>
        <w:rPr>
          <w:rFonts w:cs="David" w:hint="cs"/>
          <w:rtl/>
        </w:rPr>
      </w:pPr>
    </w:p>
    <w:p w:rsidR="00DC3398" w:rsidRPr="00DC3398" w:rsidRDefault="00DC3398" w:rsidP="00DC3398">
      <w:pPr>
        <w:bidi/>
        <w:jc w:val="both"/>
        <w:rPr>
          <w:rFonts w:cs="David" w:hint="cs"/>
          <w:b/>
          <w:bCs/>
          <w:rtl/>
        </w:rPr>
      </w:pPr>
    </w:p>
    <w:p w:rsidR="00DC3398" w:rsidRPr="00DC3398" w:rsidRDefault="00DC3398" w:rsidP="00DC3398">
      <w:pPr>
        <w:bidi/>
        <w:jc w:val="both"/>
        <w:rPr>
          <w:rFonts w:cs="David" w:hint="cs"/>
          <w:b/>
          <w:bCs/>
          <w:u w:val="single"/>
          <w:rtl/>
        </w:rPr>
      </w:pPr>
      <w:r w:rsidRPr="00DC3398">
        <w:rPr>
          <w:rFonts w:cs="David" w:hint="cs"/>
          <w:b/>
          <w:bCs/>
          <w:u w:val="single"/>
          <w:rtl/>
        </w:rPr>
        <w:t>הישיבה ננעלה בשעה 10:45.</w:t>
      </w:r>
    </w:p>
    <w:p w:rsidR="00DC3398" w:rsidRDefault="00DC3398" w:rsidP="00DC3398">
      <w:pPr>
        <w:bidi/>
        <w:jc w:val="both"/>
        <w:rPr>
          <w:rFonts w:cs="David" w:hint="cs"/>
          <w:rtl/>
        </w:rPr>
      </w:pPr>
    </w:p>
    <w:p w:rsidR="00DC3398" w:rsidRDefault="00DC3398" w:rsidP="00DC3398">
      <w:pPr>
        <w:bidi/>
        <w:jc w:val="both"/>
        <w:rPr>
          <w:rFonts w:cs="David" w:hint="cs"/>
          <w:rtl/>
        </w:rPr>
      </w:pPr>
    </w:p>
    <w:p w:rsidR="00DC3398" w:rsidRPr="00D15E51" w:rsidRDefault="00DC3398" w:rsidP="00DC3398">
      <w:pPr>
        <w:bidi/>
        <w:jc w:val="both"/>
        <w:rPr>
          <w:rFonts w:cs="David" w:hint="cs"/>
          <w:rtl/>
        </w:rPr>
      </w:pPr>
    </w:p>
    <w:p w:rsidR="00DC3398" w:rsidRDefault="00DC3398" w:rsidP="00DC3398">
      <w:pPr>
        <w:bidi/>
        <w:ind w:left="360"/>
        <w:jc w:val="both"/>
        <w:rPr>
          <w:rFonts w:cs="David" w:hint="cs"/>
          <w:rtl/>
        </w:rPr>
      </w:pPr>
    </w:p>
    <w:p w:rsidR="00DC3398" w:rsidRDefault="00DC3398" w:rsidP="00DC3398">
      <w:pPr>
        <w:bidi/>
        <w:jc w:val="both"/>
        <w:rPr>
          <w:rFonts w:cs="David" w:hint="cs"/>
          <w:rtl/>
        </w:rPr>
      </w:pPr>
    </w:p>
    <w:p w:rsidR="00DC3398" w:rsidRDefault="00DC3398" w:rsidP="00DC3398">
      <w:pPr>
        <w:bidi/>
        <w:jc w:val="both"/>
        <w:rPr>
          <w:rFonts w:cs="David" w:hint="cs"/>
          <w:rtl/>
        </w:rPr>
      </w:pPr>
    </w:p>
    <w:p w:rsidR="00DC3398" w:rsidRDefault="00DC3398" w:rsidP="00DC3398">
      <w:pPr>
        <w:bidi/>
        <w:jc w:val="both"/>
        <w:rPr>
          <w:rFonts w:cs="David" w:hint="cs"/>
          <w:rtl/>
        </w:rPr>
      </w:pPr>
      <w:r>
        <w:rPr>
          <w:rFonts w:cs="David" w:hint="cs"/>
          <w:rtl/>
        </w:rPr>
        <w:tab/>
      </w:r>
    </w:p>
    <w:p w:rsidR="00DC3398" w:rsidRPr="0008395A" w:rsidRDefault="00DC3398" w:rsidP="00DC3398">
      <w:pPr>
        <w:bidi/>
        <w:jc w:val="both"/>
        <w:rPr>
          <w:rFonts w:cs="David" w:hint="cs"/>
          <w:rtl/>
        </w:rPr>
      </w:pPr>
    </w:p>
    <w:p w:rsidR="00552A80" w:rsidRPr="00DC3398" w:rsidRDefault="00552A80" w:rsidP="00DC3398">
      <w:pPr>
        <w:bidi/>
      </w:pPr>
    </w:p>
    <w:sectPr w:rsidR="00552A80" w:rsidRPr="00DC3398" w:rsidSect="00DC339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398" w:rsidRDefault="00DC3398">
      <w:r>
        <w:separator/>
      </w:r>
    </w:p>
  </w:endnote>
  <w:endnote w:type="continuationSeparator" w:id="0">
    <w:p w:rsidR="00DC3398" w:rsidRDefault="00DC3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398" w:rsidRDefault="00DC3398">
      <w:r>
        <w:separator/>
      </w:r>
    </w:p>
  </w:footnote>
  <w:footnote w:type="continuationSeparator" w:id="0">
    <w:p w:rsidR="00DC3398" w:rsidRDefault="00DC3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398" w:rsidRDefault="00DC3398" w:rsidP="00DC339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C3398" w:rsidRDefault="00DC33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398" w:rsidRDefault="00DC3398" w:rsidP="00DC339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rsidR="00DC3398" w:rsidRDefault="00DC3398">
    <w:pPr>
      <w:pStyle w:val="Header"/>
      <w:ind w:right="360"/>
      <w:rPr>
        <w:rFonts w:cs="David" w:hint="cs"/>
        <w:sz w:val="24"/>
        <w:szCs w:val="24"/>
        <w:rtl/>
      </w:rPr>
    </w:pPr>
    <w:r>
      <w:rPr>
        <w:rFonts w:cs="David" w:hint="cs"/>
        <w:sz w:val="24"/>
        <w:szCs w:val="24"/>
        <w:rtl/>
      </w:rPr>
      <w:t>ועדת הכנסת</w:t>
    </w:r>
  </w:p>
  <w:p w:rsidR="00DC3398" w:rsidRDefault="00DC3398">
    <w:pPr>
      <w:pStyle w:val="Header"/>
      <w:ind w:right="360"/>
      <w:rPr>
        <w:rFonts w:cs="David" w:hint="cs"/>
        <w:sz w:val="24"/>
        <w:szCs w:val="24"/>
        <w:rtl/>
      </w:rPr>
    </w:pPr>
    <w:r>
      <w:rPr>
        <w:rFonts w:cs="David" w:hint="cs"/>
        <w:sz w:val="24"/>
        <w:szCs w:val="24"/>
        <w:rtl/>
      </w:rPr>
      <w:t>3.1.11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2D9"/>
    <w:multiLevelType w:val="hybridMultilevel"/>
    <w:tmpl w:val="89D66A86"/>
    <w:lvl w:ilvl="0" w:tplc="2EE43364">
      <w:start w:val="1"/>
      <w:numFmt w:val="hebrew1"/>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B483CAB"/>
    <w:multiLevelType w:val="hybridMultilevel"/>
    <w:tmpl w:val="C48CCD4C"/>
    <w:lvl w:ilvl="0" w:tplc="57D4D0D8">
      <w:start w:val="1"/>
      <w:numFmt w:val="hebrew1"/>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0428057">
    <w:abstractNumId w:val="1"/>
  </w:num>
  <w:num w:numId="2" w16cid:durableId="503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227פרוטוקול_ישיבת_ועדה.doc"/>
    <w:docVar w:name="StartMode" w:val="3"/>
  </w:docVars>
  <w:rsids>
    <w:rsidRoot w:val="002A6978"/>
    <w:rsid w:val="002A6978"/>
    <w:rsid w:val="00552A80"/>
    <w:rsid w:val="00965806"/>
    <w:rsid w:val="0099240B"/>
    <w:rsid w:val="00B17EE5"/>
    <w:rsid w:val="00DC33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D36C78-C259-49B8-96D8-7A793ABC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C339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C3398"/>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866</Words>
  <Characters>4938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