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A639" w14:textId="77777777" w:rsidR="00922267" w:rsidRDefault="00922267" w:rsidP="0092226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7BBF885C" w14:textId="77777777" w:rsidR="00922267" w:rsidRDefault="00922267" w:rsidP="00922267">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DDF1F57" w14:textId="77777777" w:rsidR="00922267" w:rsidRDefault="00922267" w:rsidP="00922267">
      <w:pPr>
        <w:bidi/>
        <w:jc w:val="both"/>
        <w:rPr>
          <w:rFonts w:cs="David"/>
          <w:b/>
          <w:bCs/>
          <w:rtl/>
        </w:rPr>
      </w:pPr>
    </w:p>
    <w:p w14:paraId="73C2386D" w14:textId="77777777" w:rsidR="00922267" w:rsidRDefault="00922267" w:rsidP="00922267">
      <w:pPr>
        <w:bidi/>
        <w:jc w:val="center"/>
        <w:outlineLvl w:val="0"/>
        <w:rPr>
          <w:rFonts w:cs="David" w:hint="cs"/>
          <w:b/>
          <w:bCs/>
          <w:rtl/>
        </w:rPr>
      </w:pPr>
    </w:p>
    <w:p w14:paraId="7CFB961F" w14:textId="77777777" w:rsidR="00922267" w:rsidRDefault="00922267" w:rsidP="00922267">
      <w:pPr>
        <w:bidi/>
        <w:jc w:val="center"/>
        <w:outlineLvl w:val="0"/>
        <w:rPr>
          <w:rFonts w:cs="David" w:hint="cs"/>
          <w:b/>
          <w:bCs/>
          <w:rtl/>
        </w:rPr>
      </w:pPr>
    </w:p>
    <w:p w14:paraId="5ABB0C16" w14:textId="77777777" w:rsidR="00922267" w:rsidRDefault="00922267" w:rsidP="00922267">
      <w:pPr>
        <w:bidi/>
        <w:jc w:val="center"/>
        <w:outlineLvl w:val="0"/>
        <w:rPr>
          <w:rFonts w:cs="David" w:hint="cs"/>
          <w:b/>
          <w:bCs/>
          <w:rtl/>
        </w:rPr>
      </w:pPr>
    </w:p>
    <w:p w14:paraId="54CB8653" w14:textId="77777777" w:rsidR="00922267" w:rsidRDefault="00922267" w:rsidP="00922267">
      <w:pPr>
        <w:bidi/>
        <w:jc w:val="center"/>
        <w:outlineLvl w:val="0"/>
        <w:rPr>
          <w:rFonts w:cs="David" w:hint="cs"/>
          <w:b/>
          <w:bCs/>
          <w:rtl/>
        </w:rPr>
      </w:pPr>
      <w:r>
        <w:rPr>
          <w:rFonts w:cs="David"/>
          <w:b/>
          <w:bCs/>
          <w:rtl/>
        </w:rPr>
        <w:t>פרוטוקול מס'</w:t>
      </w:r>
      <w:r>
        <w:rPr>
          <w:rFonts w:cs="David" w:hint="cs"/>
          <w:b/>
          <w:bCs/>
          <w:rtl/>
        </w:rPr>
        <w:t xml:space="preserve"> 194</w:t>
      </w:r>
      <w:r>
        <w:rPr>
          <w:rFonts w:cs="David"/>
          <w:b/>
          <w:bCs/>
          <w:rtl/>
        </w:rPr>
        <w:t xml:space="preserve"> </w:t>
      </w:r>
    </w:p>
    <w:p w14:paraId="1EED124B" w14:textId="77777777" w:rsidR="00922267" w:rsidRDefault="00922267" w:rsidP="00922267">
      <w:pPr>
        <w:bidi/>
        <w:jc w:val="center"/>
        <w:outlineLvl w:val="0"/>
        <w:rPr>
          <w:rFonts w:cs="David" w:hint="cs"/>
          <w:b/>
          <w:bCs/>
          <w:rtl/>
        </w:rPr>
      </w:pPr>
      <w:r>
        <w:rPr>
          <w:rFonts w:cs="David"/>
          <w:b/>
          <w:bCs/>
          <w:rtl/>
        </w:rPr>
        <w:t>מישיב</w:t>
      </w:r>
      <w:r>
        <w:rPr>
          <w:rFonts w:cs="David" w:hint="cs"/>
          <w:b/>
          <w:bCs/>
          <w:rtl/>
        </w:rPr>
        <w:t>ת ועדת הכנסת</w:t>
      </w:r>
    </w:p>
    <w:p w14:paraId="07E38F8E" w14:textId="77777777" w:rsidR="00922267" w:rsidRPr="00234006" w:rsidRDefault="00922267" w:rsidP="00922267">
      <w:pPr>
        <w:bidi/>
        <w:jc w:val="center"/>
        <w:outlineLvl w:val="0"/>
        <w:rPr>
          <w:rFonts w:cs="David" w:hint="cs"/>
          <w:b/>
          <w:bCs/>
          <w:u w:val="single"/>
          <w:rtl/>
        </w:rPr>
      </w:pPr>
      <w:r>
        <w:rPr>
          <w:rFonts w:cs="David" w:hint="cs"/>
          <w:b/>
          <w:bCs/>
          <w:u w:val="single"/>
          <w:rtl/>
        </w:rPr>
        <w:t>שהתקיימה ביום שני ט"ז בתמוז התשע"א (18 ביולי 2011) בשעה 13:00</w:t>
      </w:r>
    </w:p>
    <w:p w14:paraId="4006F8ED" w14:textId="77777777" w:rsidR="00922267" w:rsidRDefault="00922267" w:rsidP="00922267">
      <w:pPr>
        <w:bidi/>
        <w:rPr>
          <w:rFonts w:cs="David"/>
          <w:b/>
          <w:bCs/>
          <w:u w:val="single"/>
          <w:rtl/>
        </w:rPr>
      </w:pPr>
    </w:p>
    <w:p w14:paraId="66887ABB" w14:textId="77777777" w:rsidR="00922267" w:rsidRDefault="00922267" w:rsidP="00922267">
      <w:pPr>
        <w:bidi/>
        <w:rPr>
          <w:rFonts w:cs="David" w:hint="cs"/>
          <w:b/>
          <w:bCs/>
          <w:u w:val="single"/>
          <w:rtl/>
        </w:rPr>
      </w:pPr>
    </w:p>
    <w:p w14:paraId="1CD94196" w14:textId="77777777" w:rsidR="00922267" w:rsidRDefault="00922267" w:rsidP="00922267">
      <w:pPr>
        <w:bidi/>
        <w:rPr>
          <w:rFonts w:cs="David" w:hint="cs"/>
          <w:b/>
          <w:bCs/>
          <w:u w:val="single"/>
          <w:rtl/>
        </w:rPr>
      </w:pPr>
    </w:p>
    <w:p w14:paraId="55B5CF50" w14:textId="77777777" w:rsidR="00922267" w:rsidRDefault="00922267" w:rsidP="00922267">
      <w:pPr>
        <w:bidi/>
        <w:rPr>
          <w:rFonts w:cs="David" w:hint="cs"/>
          <w:b/>
          <w:bCs/>
          <w:u w:val="single"/>
          <w:rtl/>
        </w:rPr>
      </w:pPr>
    </w:p>
    <w:p w14:paraId="3ADF1644" w14:textId="77777777" w:rsidR="00922267" w:rsidRPr="00234006" w:rsidRDefault="00922267" w:rsidP="00922267">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rtl/>
        </w:rPr>
        <w:t xml:space="preserve">הצעת חוק הכנסת (שכר ותשלומים אחרים למי שחברותו בכנסת הושעתה), התשע"א-2011,  של חה"כ יריב לוין (פ/3204/18) </w:t>
      </w:r>
      <w:r>
        <w:rPr>
          <w:rFonts w:cs="David"/>
          <w:b/>
          <w:bCs/>
          <w:rtl/>
        </w:rPr>
        <w:t>–</w:t>
      </w:r>
      <w:r>
        <w:rPr>
          <w:rFonts w:cs="David" w:hint="cs"/>
          <w:b/>
          <w:bCs/>
          <w:rtl/>
        </w:rPr>
        <w:t xml:space="preserve"> הכנה לקריאה ראשונה. </w:t>
      </w:r>
    </w:p>
    <w:p w14:paraId="1B65FF41" w14:textId="77777777" w:rsidR="00922267" w:rsidRDefault="00922267" w:rsidP="00922267">
      <w:pPr>
        <w:bidi/>
        <w:jc w:val="both"/>
        <w:rPr>
          <w:rFonts w:cs="David" w:hint="cs"/>
          <w:b/>
          <w:bCs/>
          <w:u w:val="single"/>
          <w:rtl/>
        </w:rPr>
      </w:pPr>
    </w:p>
    <w:p w14:paraId="32FE1E35" w14:textId="77777777" w:rsidR="00922267" w:rsidRDefault="00922267" w:rsidP="00922267">
      <w:pPr>
        <w:bidi/>
        <w:jc w:val="both"/>
        <w:rPr>
          <w:rFonts w:cs="David" w:hint="cs"/>
          <w:b/>
          <w:bCs/>
          <w:u w:val="single"/>
          <w:rtl/>
        </w:rPr>
      </w:pPr>
    </w:p>
    <w:p w14:paraId="59D99691" w14:textId="77777777" w:rsidR="00922267" w:rsidRDefault="00922267" w:rsidP="00922267">
      <w:pPr>
        <w:bidi/>
        <w:jc w:val="both"/>
        <w:rPr>
          <w:rFonts w:cs="David" w:hint="cs"/>
          <w:b/>
          <w:bCs/>
          <w:u w:val="single"/>
          <w:rtl/>
        </w:rPr>
      </w:pPr>
    </w:p>
    <w:p w14:paraId="0B72252D" w14:textId="77777777" w:rsidR="00922267" w:rsidRDefault="00922267" w:rsidP="00922267">
      <w:pPr>
        <w:bidi/>
        <w:jc w:val="both"/>
        <w:rPr>
          <w:rFonts w:cs="David"/>
          <w:b/>
          <w:bCs/>
          <w:rtl/>
        </w:rPr>
      </w:pPr>
    </w:p>
    <w:p w14:paraId="3508E36C" w14:textId="77777777" w:rsidR="00922267" w:rsidRDefault="00922267" w:rsidP="00922267">
      <w:pPr>
        <w:bidi/>
        <w:jc w:val="both"/>
        <w:outlineLvl w:val="0"/>
        <w:rPr>
          <w:rFonts w:cs="David"/>
          <w:b/>
          <w:bCs/>
          <w:u w:val="single"/>
          <w:rtl/>
        </w:rPr>
      </w:pPr>
      <w:r>
        <w:rPr>
          <w:rFonts w:cs="David"/>
          <w:b/>
          <w:bCs/>
          <w:u w:val="single"/>
          <w:rtl/>
        </w:rPr>
        <w:t>נכחו:</w:t>
      </w:r>
    </w:p>
    <w:p w14:paraId="3109894A" w14:textId="77777777" w:rsidR="00922267" w:rsidRDefault="00922267" w:rsidP="00922267">
      <w:pPr>
        <w:bidi/>
        <w:jc w:val="both"/>
        <w:outlineLvl w:val="0"/>
        <w:rPr>
          <w:rFonts w:cs="David" w:hint="cs"/>
          <w:rtl/>
        </w:rPr>
      </w:pPr>
      <w:r>
        <w:rPr>
          <w:rFonts w:cs="David"/>
          <w:b/>
          <w:bCs/>
          <w:u w:val="single"/>
          <w:rtl/>
        </w:rPr>
        <w:t>חברי הוועדה</w:t>
      </w:r>
      <w:r>
        <w:rPr>
          <w:rFonts w:cs="David"/>
          <w:rtl/>
        </w:rPr>
        <w:t>:</w:t>
      </w:r>
      <w:r>
        <w:rPr>
          <w:rFonts w:cs="David"/>
          <w:rtl/>
        </w:rPr>
        <w:tab/>
      </w:r>
    </w:p>
    <w:p w14:paraId="55E4BAAB" w14:textId="77777777" w:rsidR="00922267" w:rsidRDefault="00922267" w:rsidP="00922267">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 </w:t>
      </w:r>
    </w:p>
    <w:p w14:paraId="42DA0358" w14:textId="77777777" w:rsidR="00922267" w:rsidRDefault="00922267" w:rsidP="00922267">
      <w:pPr>
        <w:bidi/>
        <w:jc w:val="both"/>
        <w:outlineLvl w:val="0"/>
        <w:rPr>
          <w:rFonts w:cs="David" w:hint="cs"/>
          <w:b/>
          <w:bCs/>
          <w:u w:val="single"/>
          <w:rtl/>
        </w:rPr>
      </w:pPr>
    </w:p>
    <w:p w14:paraId="40BF1CE9" w14:textId="77777777" w:rsidR="00922267" w:rsidRDefault="00922267" w:rsidP="00922267">
      <w:pPr>
        <w:bidi/>
        <w:jc w:val="both"/>
        <w:outlineLvl w:val="0"/>
        <w:rPr>
          <w:rFonts w:cs="David" w:hint="cs"/>
          <w:rtl/>
        </w:rPr>
      </w:pPr>
    </w:p>
    <w:p w14:paraId="7EC4FD98" w14:textId="77777777" w:rsidR="00922267" w:rsidRDefault="00922267" w:rsidP="00922267">
      <w:pPr>
        <w:bidi/>
        <w:jc w:val="both"/>
        <w:outlineLvl w:val="0"/>
        <w:rPr>
          <w:rFonts w:cs="David" w:hint="cs"/>
          <w:rtl/>
        </w:rPr>
      </w:pPr>
    </w:p>
    <w:p w14:paraId="6641A016" w14:textId="77777777" w:rsidR="00922267" w:rsidRDefault="00922267" w:rsidP="00922267">
      <w:pPr>
        <w:bidi/>
        <w:jc w:val="both"/>
        <w:outlineLvl w:val="0"/>
        <w:rPr>
          <w:rFonts w:cs="David" w:hint="cs"/>
          <w:rtl/>
        </w:rPr>
      </w:pPr>
    </w:p>
    <w:p w14:paraId="7EA74D2C" w14:textId="77777777" w:rsidR="00922267" w:rsidRDefault="00922267" w:rsidP="00922267">
      <w:pPr>
        <w:bidi/>
        <w:jc w:val="both"/>
        <w:outlineLvl w:val="0"/>
        <w:rPr>
          <w:rFonts w:cs="David" w:hint="cs"/>
          <w:rtl/>
        </w:rPr>
      </w:pPr>
      <w:r>
        <w:rPr>
          <w:rFonts w:cs="David" w:hint="cs"/>
          <w:b/>
          <w:bCs/>
          <w:u w:val="single"/>
          <w:rtl/>
        </w:rPr>
        <w:t>ייעוץ משפטי:</w:t>
      </w:r>
      <w:r>
        <w:rPr>
          <w:rFonts w:cs="David" w:hint="cs"/>
          <w:rtl/>
        </w:rPr>
        <w:t xml:space="preserve"> ארבל אסטרחן; שמרי סגל</w:t>
      </w:r>
    </w:p>
    <w:p w14:paraId="73488160" w14:textId="77777777" w:rsidR="00922267" w:rsidRPr="00174826" w:rsidRDefault="00922267" w:rsidP="00922267">
      <w:pPr>
        <w:bidi/>
        <w:jc w:val="both"/>
        <w:outlineLvl w:val="0"/>
        <w:rPr>
          <w:rFonts w:cs="David" w:hint="cs"/>
          <w:rtl/>
        </w:rPr>
      </w:pPr>
    </w:p>
    <w:p w14:paraId="3F982B66" w14:textId="77777777" w:rsidR="00922267" w:rsidRDefault="00922267" w:rsidP="00922267">
      <w:pPr>
        <w:bidi/>
        <w:jc w:val="both"/>
        <w:outlineLvl w:val="0"/>
        <w:rPr>
          <w:rFonts w:cs="David" w:hint="cs"/>
          <w:b/>
          <w:bCs/>
          <w:u w:val="single"/>
          <w:rtl/>
        </w:rPr>
      </w:pPr>
      <w:r>
        <w:rPr>
          <w:rFonts w:cs="David"/>
          <w:b/>
          <w:bCs/>
          <w:u w:val="single"/>
          <w:rtl/>
        </w:rPr>
        <w:t>מנהלת הוועדה</w:t>
      </w:r>
      <w:r>
        <w:rPr>
          <w:rFonts w:cs="David"/>
          <w:rtl/>
        </w:rPr>
        <w:t>:</w:t>
      </w:r>
      <w:r>
        <w:rPr>
          <w:rFonts w:cs="David"/>
          <w:rtl/>
        </w:rPr>
        <w:tab/>
      </w:r>
      <w:smartTag w:uri="urn:schemas-microsoft-com:office:smarttags" w:element="PersonName">
        <w:r>
          <w:rPr>
            <w:rFonts w:cs="David" w:hint="cs"/>
            <w:rtl/>
          </w:rPr>
          <w:t>אתי בן יוסף</w:t>
        </w:r>
      </w:smartTag>
    </w:p>
    <w:p w14:paraId="4BC5B4B5" w14:textId="77777777" w:rsidR="00922267" w:rsidRDefault="00922267" w:rsidP="00922267">
      <w:pPr>
        <w:bidi/>
        <w:jc w:val="both"/>
        <w:outlineLvl w:val="0"/>
        <w:rPr>
          <w:rFonts w:cs="David" w:hint="cs"/>
          <w:b/>
          <w:bCs/>
          <w:u w:val="single"/>
          <w:rtl/>
        </w:rPr>
      </w:pPr>
    </w:p>
    <w:p w14:paraId="7AB2569F" w14:textId="77777777" w:rsidR="00922267" w:rsidRDefault="00922267" w:rsidP="00922267">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p>
    <w:p w14:paraId="26B20DEB" w14:textId="77777777" w:rsidR="00922267" w:rsidRPr="00234006" w:rsidRDefault="00922267" w:rsidP="00922267">
      <w:pPr>
        <w:bidi/>
        <w:jc w:val="center"/>
        <w:rPr>
          <w:rFonts w:cs="David" w:hint="cs"/>
          <w:b/>
          <w:bCs/>
          <w:u w:val="single"/>
          <w:rtl/>
        </w:rPr>
      </w:pPr>
      <w:r>
        <w:rPr>
          <w:rFonts w:cs="David"/>
          <w:rtl/>
        </w:rPr>
        <w:br w:type="page"/>
      </w:r>
      <w:r w:rsidRPr="00234006">
        <w:rPr>
          <w:rFonts w:cs="David" w:hint="cs"/>
          <w:b/>
          <w:bCs/>
          <w:u w:val="single"/>
          <w:rtl/>
        </w:rPr>
        <w:lastRenderedPageBreak/>
        <w:t>הצעת חוק הכנסת (שכר ותשלומים אחרים למי שחברותו בכנסת הושעתה), התשע"א-2011,</w:t>
      </w:r>
    </w:p>
    <w:p w14:paraId="17CCC977" w14:textId="77777777" w:rsidR="00922267" w:rsidRDefault="00922267" w:rsidP="00922267">
      <w:pPr>
        <w:keepNext/>
        <w:bidi/>
        <w:jc w:val="center"/>
        <w:rPr>
          <w:rFonts w:cs="David" w:hint="cs"/>
          <w:rtl/>
        </w:rPr>
      </w:pPr>
      <w:r w:rsidRPr="00234006">
        <w:rPr>
          <w:rFonts w:cs="David" w:hint="cs"/>
          <w:b/>
          <w:bCs/>
          <w:u w:val="single"/>
          <w:rtl/>
        </w:rPr>
        <w:t xml:space="preserve">של חה"כ יריב לוין (פ/3204/18) </w:t>
      </w:r>
      <w:r w:rsidRPr="00234006">
        <w:rPr>
          <w:rFonts w:cs="David"/>
          <w:b/>
          <w:bCs/>
          <w:u w:val="single"/>
          <w:rtl/>
        </w:rPr>
        <w:t>–</w:t>
      </w:r>
      <w:r w:rsidRPr="00234006">
        <w:rPr>
          <w:rFonts w:cs="David" w:hint="cs"/>
          <w:b/>
          <w:bCs/>
          <w:u w:val="single"/>
          <w:rtl/>
        </w:rPr>
        <w:t xml:space="preserve"> הכנה לקריאה ראשונה</w:t>
      </w:r>
    </w:p>
    <w:p w14:paraId="26598C96" w14:textId="77777777" w:rsidR="00922267" w:rsidRDefault="00922267" w:rsidP="00922267">
      <w:pPr>
        <w:bidi/>
        <w:jc w:val="both"/>
        <w:rPr>
          <w:rFonts w:cs="David" w:hint="cs"/>
          <w:u w:val="single"/>
          <w:rtl/>
        </w:rPr>
      </w:pPr>
    </w:p>
    <w:p w14:paraId="54730C5D" w14:textId="77777777" w:rsidR="00922267" w:rsidRDefault="00922267" w:rsidP="00922267">
      <w:pPr>
        <w:bidi/>
        <w:jc w:val="both"/>
        <w:rPr>
          <w:rFonts w:cs="David" w:hint="cs"/>
          <w:u w:val="single"/>
          <w:rtl/>
        </w:rPr>
      </w:pPr>
    </w:p>
    <w:p w14:paraId="5CAE3CA0" w14:textId="77777777" w:rsidR="00922267" w:rsidRDefault="00922267" w:rsidP="00922267">
      <w:pPr>
        <w:bidi/>
        <w:jc w:val="both"/>
        <w:rPr>
          <w:rFonts w:cs="David" w:hint="cs"/>
          <w:u w:val="single"/>
          <w:rtl/>
        </w:rPr>
      </w:pPr>
    </w:p>
    <w:p w14:paraId="2358B519" w14:textId="77777777" w:rsidR="00922267" w:rsidRDefault="00922267" w:rsidP="00922267">
      <w:pPr>
        <w:bidi/>
        <w:jc w:val="both"/>
        <w:rPr>
          <w:rFonts w:cs="David" w:hint="cs"/>
          <w:u w:val="single"/>
          <w:rtl/>
        </w:rPr>
      </w:pPr>
      <w:r>
        <w:rPr>
          <w:rFonts w:cs="David" w:hint="cs"/>
          <w:u w:val="single"/>
          <w:rtl/>
        </w:rPr>
        <w:t>היו"ר יריב לוין</w:t>
      </w:r>
      <w:r w:rsidRPr="00E36EB4">
        <w:rPr>
          <w:rFonts w:cs="David" w:hint="cs"/>
          <w:u w:val="single"/>
          <w:rtl/>
        </w:rPr>
        <w:t>:</w:t>
      </w:r>
    </w:p>
    <w:p w14:paraId="1D2833EF" w14:textId="77777777" w:rsidR="00922267" w:rsidRDefault="00922267" w:rsidP="00922267">
      <w:pPr>
        <w:bidi/>
        <w:jc w:val="both"/>
        <w:rPr>
          <w:rFonts w:cs="David" w:hint="cs"/>
          <w:u w:val="single"/>
          <w:rtl/>
        </w:rPr>
      </w:pPr>
    </w:p>
    <w:p w14:paraId="2A5D25FA" w14:textId="77777777" w:rsidR="00922267" w:rsidRDefault="00922267" w:rsidP="00922267">
      <w:pPr>
        <w:bidi/>
        <w:jc w:val="both"/>
        <w:rPr>
          <w:rFonts w:cs="David" w:hint="cs"/>
          <w:rtl/>
        </w:rPr>
      </w:pPr>
      <w:r>
        <w:rPr>
          <w:rFonts w:cs="David" w:hint="cs"/>
          <w:rtl/>
        </w:rPr>
        <w:tab/>
        <w:t>צהריים טובים. אני מתכבד לפתוח את ישיבת ועדת הכנסת. על סדר היום הצעת חוק הכנסת (שכר ותשלומים אחרים למי שחברותו בכנסת הושעתה), התשע"א-2011, שבה אני חתום כיוזם ומשמש כפרונט לארבל שהכינה את ההצעה, והיא חלק מהמהלך שאנחנו עושים כדי ליישר ולסדר את כל הוראות התקנון והחקיקה הנוגעת לעבודת הכנסת שמספרה פ/3204/18, הכנה לקריאה ראשונה. ארבל תיטיב ממני להציג את ההצעה.</w:t>
      </w:r>
    </w:p>
    <w:p w14:paraId="5286AC9B" w14:textId="77777777" w:rsidR="00922267" w:rsidRDefault="00922267" w:rsidP="00922267">
      <w:pPr>
        <w:bidi/>
        <w:jc w:val="both"/>
        <w:rPr>
          <w:rFonts w:cs="David" w:hint="cs"/>
          <w:rtl/>
        </w:rPr>
      </w:pPr>
    </w:p>
    <w:p w14:paraId="13988669" w14:textId="77777777" w:rsidR="00922267" w:rsidRDefault="00922267" w:rsidP="00922267">
      <w:pPr>
        <w:keepNext/>
        <w:bidi/>
        <w:jc w:val="both"/>
        <w:rPr>
          <w:rFonts w:cs="David" w:hint="cs"/>
          <w:rtl/>
        </w:rPr>
      </w:pPr>
      <w:r>
        <w:rPr>
          <w:rFonts w:cs="David" w:hint="cs"/>
          <w:u w:val="single"/>
          <w:rtl/>
        </w:rPr>
        <w:t>ארבל אסטרחן:</w:t>
      </w:r>
    </w:p>
    <w:p w14:paraId="5D69244A" w14:textId="77777777" w:rsidR="00922267" w:rsidRDefault="00922267" w:rsidP="00922267">
      <w:pPr>
        <w:keepNext/>
        <w:bidi/>
        <w:jc w:val="both"/>
        <w:rPr>
          <w:rFonts w:cs="David" w:hint="cs"/>
          <w:rtl/>
        </w:rPr>
      </w:pPr>
    </w:p>
    <w:p w14:paraId="25A202ED" w14:textId="77777777" w:rsidR="00922267" w:rsidRDefault="00922267" w:rsidP="00922267">
      <w:pPr>
        <w:keepNext/>
        <w:bidi/>
        <w:jc w:val="both"/>
        <w:rPr>
          <w:rFonts w:cs="David" w:hint="cs"/>
          <w:rtl/>
        </w:rPr>
      </w:pPr>
      <w:r>
        <w:rPr>
          <w:rFonts w:cs="David" w:hint="cs"/>
          <w:rtl/>
        </w:rPr>
        <w:tab/>
        <w:t xml:space="preserve">מדובר בתיקון של פגם או חסר שנפל בחקיקה לפני כעשור; עד שנת 2000 היה קיים חוק שכר חברי הכנסת, אחד מהחוקים הראשונים במדינה משנת 49'. בשנת 2000 החליטה ועדת הכנסת לבטל את חוק שכר חברי הכנסת ולהכניס את הוראותיו כתיקון לחוק הכנסת, ושם להקים את הוועדה הציבורית, ועדת גרונאו. הצעת התיקון הזאת הונחה לקריאה שנייה ושלישית על שולחן הכנסת בדצמבר 2000. לא הצביעו עליה במשך למעלה משנה וחצי </w:t>
      </w:r>
      <w:r>
        <w:rPr>
          <w:rFonts w:cs="David"/>
          <w:rtl/>
        </w:rPr>
        <w:t>–</w:t>
      </w:r>
      <w:r>
        <w:rPr>
          <w:rFonts w:cs="David" w:hint="cs"/>
          <w:rtl/>
        </w:rPr>
        <w:t xml:space="preserve"> עד יולי 2002, כי הייתה בזמנו מחלוקת האם הוועדה תכריע או תמליץ. זה היה משהו מאוד חריג </w:t>
      </w:r>
      <w:r>
        <w:rPr>
          <w:rFonts w:cs="David"/>
          <w:rtl/>
        </w:rPr>
        <w:t>–</w:t>
      </w:r>
      <w:r>
        <w:rPr>
          <w:rFonts w:cs="David" w:hint="cs"/>
          <w:rtl/>
        </w:rPr>
        <w:t xml:space="preserve"> שהונח על שולחן הכנסת ולא הצביעו עליו. בשנה וחצי הזאת שהצעת החוק הייתה מונחת על שולחן הכנסת חוק שכר חברי הכנסת שהמשיך להיות בתוקף תוקן. הוכנסה בו הסמכה לקבוע תשלומים לא רק לחברי כנסת, כפי שהיה בחוק, אלא גם למי שחברותו בכנסת הושעתה </w:t>
      </w:r>
      <w:r>
        <w:rPr>
          <w:rFonts w:cs="David"/>
          <w:rtl/>
        </w:rPr>
        <w:t>–</w:t>
      </w:r>
      <w:r>
        <w:rPr>
          <w:rFonts w:cs="David" w:hint="cs"/>
          <w:rtl/>
        </w:rPr>
        <w:t xml:space="preserve"> חבר כנסת מושעה אחרי השעיה. הסיבה שנעשה בזמנו התיקון הייתה שבמרס 2001 הושעה איציק מרדכי אחרי שהורשע, כל עוד פסק הדין לא היה סופי; התעורר הצורך להחליט מה יהיו תנאיו, שכרו ותשלומים אחרים בעת ההשעיה, ואז תוקן חוק שכר חברי הכנסת וחוק הגמלאות שהסמיכו את ועדת הכנסת לקבוע תשלומים למי שכהונתו הושעתה. ואכן החוק הזה עבר במאי 2001, וביולי 2001 התקבלה בוועדת הכנסת החלטה שנקראת "החלטת שכר חברי הכנסת (שכר וגמלאות למי שחברותו בכנסת הושעתה)".</w:t>
      </w:r>
    </w:p>
    <w:p w14:paraId="535701FB" w14:textId="77777777" w:rsidR="00922267" w:rsidRDefault="00922267" w:rsidP="00922267">
      <w:pPr>
        <w:keepNext/>
        <w:bidi/>
        <w:jc w:val="both"/>
        <w:rPr>
          <w:rFonts w:cs="David" w:hint="cs"/>
          <w:rtl/>
        </w:rPr>
      </w:pPr>
    </w:p>
    <w:p w14:paraId="4BF3E9C0" w14:textId="77777777" w:rsidR="00922267" w:rsidRDefault="00922267" w:rsidP="00922267">
      <w:pPr>
        <w:keepNext/>
        <w:bidi/>
        <w:jc w:val="both"/>
        <w:rPr>
          <w:rFonts w:cs="David" w:hint="cs"/>
          <w:rtl/>
        </w:rPr>
      </w:pPr>
      <w:r>
        <w:rPr>
          <w:rFonts w:cs="David" w:hint="cs"/>
          <w:rtl/>
        </w:rPr>
        <w:tab/>
        <w:t xml:space="preserve">ביולי 2002, כמו שאמרתי, אושר ביטולו של חוק שכר חברי הכנסת וקבלתו של פרק ט' לחוק הכנסת שהסדיר את הוועדה הציבורית. אבל היות שהיה מונח על שולחן הכנסת שעשו את התיקון בחוק שכר חברי הכנסת, בעצם בנוסח החדש גם אין שום התייחסות לקביעת תשלומים למי שחברותו בכנסת הושעתה. אותה החלטה שנקבעה ב-2001, שאגב משווה או יוצרת הקבלה בין חבר כנסת בהשעיה לבין עובד מדינה בהשעיה. ההחלטה קובעת </w:t>
      </w:r>
      <w:r>
        <w:rPr>
          <w:rFonts w:cs="David"/>
          <w:rtl/>
        </w:rPr>
        <w:t>–</w:t>
      </w:r>
      <w:r>
        <w:rPr>
          <w:rFonts w:cs="David" w:hint="cs"/>
          <w:rtl/>
        </w:rPr>
        <w:t xml:space="preserve"> חצי שנה, חצי משכורת ואחר כך משכורת מלאה. אין תשלומים נלווים וכו', יש התייחסות גם לגמלאות.</w:t>
      </w:r>
    </w:p>
    <w:p w14:paraId="675B5658" w14:textId="77777777" w:rsidR="00922267" w:rsidRDefault="00922267" w:rsidP="00922267">
      <w:pPr>
        <w:keepNext/>
        <w:bidi/>
        <w:jc w:val="both"/>
        <w:rPr>
          <w:rFonts w:cs="David" w:hint="cs"/>
          <w:rtl/>
        </w:rPr>
      </w:pPr>
    </w:p>
    <w:p w14:paraId="360C67E1" w14:textId="77777777" w:rsidR="00922267" w:rsidRDefault="00922267" w:rsidP="00922267">
      <w:pPr>
        <w:keepNext/>
        <w:bidi/>
        <w:ind w:firstLine="720"/>
        <w:jc w:val="both"/>
        <w:rPr>
          <w:rFonts w:cs="David" w:hint="cs"/>
          <w:rtl/>
        </w:rPr>
      </w:pPr>
      <w:r>
        <w:rPr>
          <w:rFonts w:cs="David" w:hint="cs"/>
          <w:rtl/>
        </w:rPr>
        <w:t xml:space="preserve">אותה החלטה היא עדיין בתוקף, ולצערי, גם הצטרכנו להשתמש בה כי מאז איציק מרדכי היו השעיות נוספות של חברי כנסת. חוק הכנסת החדש אמר שכל החלטה שהתקבלה, לפי חוק שכר חברי הכנסת, תעמוד בתוקפה ככל שאינה סותרת החלטה אחרת. אבל בעצם מכיוון שבחוק הכנסת אין הסמכה לוועדת הכנסת לקבוע תשלומים למי שחברותו הושעתה, אם ירצו לתקן את אותה החלטה אין סמכות לוועדת הכנסת כי סמכותה היא רק לגבי חברי כנסת מכהנים. לכן התיקון הקטן פה בא לתקן את פרק ט' בחוק הכנסת שמקים את הוועדה הציבורית, הסמכויות שלה, ואומר שוועדת הכנסת היא זו שמוסמכת לקבל החלטות לגבי שכר ותשלומים לחברי כנסת, לתקן את אותו פרק ולהגדיר שם "חבר כנסת </w:t>
      </w:r>
      <w:r>
        <w:rPr>
          <w:rFonts w:cs="David"/>
          <w:rtl/>
        </w:rPr>
        <w:t>–</w:t>
      </w:r>
      <w:r>
        <w:rPr>
          <w:rFonts w:cs="David" w:hint="cs"/>
          <w:rtl/>
        </w:rPr>
        <w:t xml:space="preserve"> לרבות מי שחברותו הושעתה, לפי חוק יסוד: הכנסת", מה שאומר שוועדת הכנסת תהיה מוסמכת עם אותו מנגנון של הוועדה הציבורית לקבל החלטות בעניין הזה. </w:t>
      </w:r>
    </w:p>
    <w:p w14:paraId="14F9EA86" w14:textId="77777777" w:rsidR="00922267" w:rsidRDefault="00922267" w:rsidP="00922267">
      <w:pPr>
        <w:keepNext/>
        <w:bidi/>
        <w:jc w:val="both"/>
        <w:rPr>
          <w:rFonts w:cs="David" w:hint="cs"/>
          <w:rtl/>
        </w:rPr>
      </w:pPr>
    </w:p>
    <w:p w14:paraId="52A6CA9B" w14:textId="77777777" w:rsidR="00922267" w:rsidRDefault="00922267" w:rsidP="00922267">
      <w:pPr>
        <w:bidi/>
        <w:jc w:val="both"/>
        <w:rPr>
          <w:rFonts w:cs="David" w:hint="cs"/>
          <w:u w:val="single"/>
          <w:rtl/>
        </w:rPr>
      </w:pPr>
      <w:r>
        <w:rPr>
          <w:rFonts w:cs="David" w:hint="cs"/>
          <w:u w:val="single"/>
          <w:rtl/>
        </w:rPr>
        <w:t>היו"ר יריב לוין</w:t>
      </w:r>
      <w:r w:rsidRPr="00E36EB4">
        <w:rPr>
          <w:rFonts w:cs="David" w:hint="cs"/>
          <w:u w:val="single"/>
          <w:rtl/>
        </w:rPr>
        <w:t>:</w:t>
      </w:r>
    </w:p>
    <w:p w14:paraId="63B7716D" w14:textId="77777777" w:rsidR="00922267" w:rsidRDefault="00922267" w:rsidP="00922267">
      <w:pPr>
        <w:bidi/>
        <w:jc w:val="both"/>
        <w:rPr>
          <w:rFonts w:cs="David" w:hint="cs"/>
          <w:u w:val="single"/>
          <w:rtl/>
        </w:rPr>
      </w:pPr>
    </w:p>
    <w:p w14:paraId="0F8749A1" w14:textId="77777777" w:rsidR="00922267" w:rsidRDefault="00922267" w:rsidP="00922267">
      <w:pPr>
        <w:keepNext/>
        <w:bidi/>
        <w:jc w:val="both"/>
        <w:rPr>
          <w:rFonts w:cs="David" w:hint="cs"/>
          <w:rtl/>
        </w:rPr>
      </w:pPr>
      <w:r>
        <w:rPr>
          <w:rFonts w:cs="David" w:hint="cs"/>
          <w:rtl/>
        </w:rPr>
        <w:tab/>
        <w:t>אני מציע שנקריא לפרוטוקול את הסעיף.</w:t>
      </w:r>
    </w:p>
    <w:p w14:paraId="54204F99" w14:textId="77777777" w:rsidR="00922267" w:rsidRDefault="00922267" w:rsidP="00922267">
      <w:pPr>
        <w:keepNext/>
        <w:bidi/>
        <w:jc w:val="both"/>
        <w:rPr>
          <w:rFonts w:cs="David" w:hint="cs"/>
          <w:rtl/>
        </w:rPr>
      </w:pPr>
    </w:p>
    <w:p w14:paraId="769A7D91" w14:textId="77777777" w:rsidR="00922267" w:rsidRPr="00D33894" w:rsidRDefault="00922267" w:rsidP="00922267">
      <w:pPr>
        <w:keepLines/>
        <w:bidi/>
        <w:jc w:val="both"/>
        <w:rPr>
          <w:rFonts w:cs="David" w:hint="cs"/>
          <w:rtl/>
        </w:rPr>
      </w:pPr>
      <w:r w:rsidRPr="00DF3065">
        <w:rPr>
          <w:rFonts w:cs="David" w:hint="cs"/>
          <w:u w:val="single"/>
          <w:rtl/>
        </w:rPr>
        <w:t>ארבל אסטרחן:</w:t>
      </w:r>
    </w:p>
    <w:p w14:paraId="1FD00D7A" w14:textId="77777777" w:rsidR="00922267" w:rsidRPr="00D33894" w:rsidRDefault="00922267" w:rsidP="00922267">
      <w:pPr>
        <w:keepLines/>
        <w:bidi/>
        <w:jc w:val="both"/>
        <w:rPr>
          <w:rFonts w:cs="David" w:hint="cs"/>
          <w:rtl/>
        </w:rPr>
      </w:pPr>
    </w:p>
    <w:p w14:paraId="0BA1C715" w14:textId="77777777" w:rsidR="00922267" w:rsidRDefault="00922267" w:rsidP="00922267">
      <w:pPr>
        <w:keepNext/>
        <w:keepLines/>
        <w:bidi/>
        <w:jc w:val="both"/>
        <w:rPr>
          <w:rFonts w:cs="David" w:hint="cs"/>
          <w:rtl/>
        </w:rPr>
      </w:pPr>
      <w:r w:rsidRPr="00D33894">
        <w:rPr>
          <w:rFonts w:cs="David" w:hint="cs"/>
          <w:rtl/>
        </w:rPr>
        <w:lastRenderedPageBreak/>
        <w:tab/>
      </w:r>
      <w:r>
        <w:rPr>
          <w:rFonts w:cs="David" w:hint="cs"/>
          <w:rtl/>
        </w:rPr>
        <w:t xml:space="preserve"> הוא בא לתקן את סעיף 50 לחוק הכנסת ולהוסיף הגדרה של חבר הכנסת </w:t>
      </w:r>
      <w:r>
        <w:rPr>
          <w:rFonts w:cs="David"/>
          <w:rtl/>
        </w:rPr>
        <w:t>–</w:t>
      </w:r>
      <w:r>
        <w:rPr>
          <w:rFonts w:cs="David" w:hint="cs"/>
          <w:rtl/>
        </w:rPr>
        <w:t xml:space="preserve"> לרבות מי שחברותו בכנסת הושעתה לפי סעיף 42ב לחוק יסוד: הכנסת". ראינו שלא צריך פה איזושהי הוראת מעבר או הוראת תחילה כי ההחלטה הקודמת בתוקף. </w:t>
      </w:r>
    </w:p>
    <w:p w14:paraId="585F2839" w14:textId="77777777" w:rsidR="00922267" w:rsidRDefault="00922267" w:rsidP="00922267">
      <w:pPr>
        <w:keepNext/>
        <w:bidi/>
        <w:jc w:val="both"/>
        <w:rPr>
          <w:rFonts w:cs="David" w:hint="cs"/>
          <w:rtl/>
        </w:rPr>
      </w:pPr>
    </w:p>
    <w:p w14:paraId="55970A5E" w14:textId="77777777" w:rsidR="00922267" w:rsidRDefault="00922267" w:rsidP="00922267">
      <w:pPr>
        <w:bidi/>
        <w:jc w:val="both"/>
        <w:rPr>
          <w:rFonts w:cs="David" w:hint="cs"/>
          <w:u w:val="single"/>
          <w:rtl/>
        </w:rPr>
      </w:pPr>
      <w:r>
        <w:rPr>
          <w:rFonts w:cs="David" w:hint="cs"/>
          <w:u w:val="single"/>
          <w:rtl/>
        </w:rPr>
        <w:t>היו"ר יריב לוין</w:t>
      </w:r>
      <w:r w:rsidRPr="00E36EB4">
        <w:rPr>
          <w:rFonts w:cs="David" w:hint="cs"/>
          <w:u w:val="single"/>
          <w:rtl/>
        </w:rPr>
        <w:t>:</w:t>
      </w:r>
    </w:p>
    <w:p w14:paraId="1E759510" w14:textId="77777777" w:rsidR="00922267" w:rsidRDefault="00922267" w:rsidP="00922267">
      <w:pPr>
        <w:bidi/>
        <w:jc w:val="both"/>
        <w:rPr>
          <w:rFonts w:cs="David" w:hint="cs"/>
          <w:u w:val="single"/>
          <w:rtl/>
        </w:rPr>
      </w:pPr>
    </w:p>
    <w:p w14:paraId="1FE44348" w14:textId="77777777" w:rsidR="00922267" w:rsidRDefault="00922267" w:rsidP="00922267">
      <w:pPr>
        <w:keepNext/>
        <w:bidi/>
        <w:jc w:val="both"/>
        <w:rPr>
          <w:rFonts w:cs="David" w:hint="cs"/>
          <w:rtl/>
        </w:rPr>
      </w:pPr>
      <w:r>
        <w:rPr>
          <w:rFonts w:cs="David" w:hint="cs"/>
          <w:rtl/>
        </w:rPr>
        <w:tab/>
        <w:t xml:space="preserve"> בסדר גמור. אנחנו מצביעים. מי בעד? מי נגד? מי נמנע?</w:t>
      </w:r>
    </w:p>
    <w:p w14:paraId="12F5EB0A" w14:textId="77777777" w:rsidR="00922267" w:rsidRDefault="00922267" w:rsidP="00922267">
      <w:pPr>
        <w:keepNext/>
        <w:bidi/>
        <w:jc w:val="both"/>
        <w:rPr>
          <w:rFonts w:cs="David" w:hint="cs"/>
          <w:rtl/>
        </w:rPr>
      </w:pPr>
    </w:p>
    <w:p w14:paraId="7F4695DA" w14:textId="77777777" w:rsidR="00922267" w:rsidRDefault="00922267" w:rsidP="00922267">
      <w:pPr>
        <w:keepNext/>
        <w:bidi/>
        <w:jc w:val="center"/>
        <w:rPr>
          <w:rFonts w:cs="David" w:hint="cs"/>
          <w:rtl/>
        </w:rPr>
      </w:pPr>
      <w:r>
        <w:rPr>
          <w:rFonts w:cs="David" w:hint="cs"/>
          <w:rtl/>
        </w:rPr>
        <w:t>הצבעה</w:t>
      </w:r>
    </w:p>
    <w:p w14:paraId="51EFC760" w14:textId="77777777" w:rsidR="00922267" w:rsidRDefault="00922267" w:rsidP="00922267">
      <w:pPr>
        <w:keepNext/>
        <w:bidi/>
        <w:jc w:val="center"/>
        <w:rPr>
          <w:rFonts w:cs="David" w:hint="cs"/>
          <w:rtl/>
        </w:rPr>
      </w:pPr>
    </w:p>
    <w:p w14:paraId="76C09F63" w14:textId="77777777" w:rsidR="00922267" w:rsidRDefault="00922267" w:rsidP="00922267">
      <w:pPr>
        <w:keepNext/>
        <w:bidi/>
        <w:jc w:val="center"/>
        <w:rPr>
          <w:rFonts w:cs="David" w:hint="cs"/>
          <w:rtl/>
        </w:rPr>
      </w:pPr>
      <w:r>
        <w:rPr>
          <w:rFonts w:cs="David" w:hint="cs"/>
          <w:rtl/>
        </w:rPr>
        <w:t xml:space="preserve">בעד התיקון לסעיף 50 </w:t>
      </w:r>
      <w:r>
        <w:rPr>
          <w:rFonts w:cs="David"/>
          <w:rtl/>
        </w:rPr>
        <w:t>–</w:t>
      </w:r>
      <w:r>
        <w:rPr>
          <w:rFonts w:cs="David" w:hint="cs"/>
          <w:rtl/>
        </w:rPr>
        <w:t xml:space="preserve"> רוב</w:t>
      </w:r>
    </w:p>
    <w:p w14:paraId="56AFA049" w14:textId="77777777" w:rsidR="00922267" w:rsidRDefault="00922267" w:rsidP="00922267">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14:paraId="2AA4EC29" w14:textId="77777777" w:rsidR="00922267" w:rsidRDefault="00922267" w:rsidP="00922267">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40499FE" w14:textId="77777777" w:rsidR="00922267" w:rsidRDefault="00922267" w:rsidP="00922267">
      <w:pPr>
        <w:keepNext/>
        <w:bidi/>
        <w:jc w:val="center"/>
        <w:rPr>
          <w:rFonts w:cs="David" w:hint="cs"/>
          <w:rtl/>
        </w:rPr>
      </w:pPr>
      <w:r>
        <w:rPr>
          <w:rFonts w:cs="David" w:hint="cs"/>
          <w:rtl/>
        </w:rPr>
        <w:t>התיקון לסעיף 50 אושר.</w:t>
      </w:r>
    </w:p>
    <w:p w14:paraId="0F94687D" w14:textId="77777777" w:rsidR="00922267" w:rsidRDefault="00922267" w:rsidP="00922267">
      <w:pPr>
        <w:keepNext/>
        <w:bidi/>
        <w:rPr>
          <w:rFonts w:cs="David" w:hint="cs"/>
          <w:rtl/>
        </w:rPr>
      </w:pPr>
    </w:p>
    <w:p w14:paraId="4B793443" w14:textId="77777777" w:rsidR="00922267" w:rsidRDefault="00922267" w:rsidP="00922267">
      <w:pPr>
        <w:bidi/>
        <w:jc w:val="both"/>
        <w:rPr>
          <w:rFonts w:cs="David" w:hint="cs"/>
          <w:u w:val="single"/>
          <w:rtl/>
        </w:rPr>
      </w:pPr>
      <w:r>
        <w:rPr>
          <w:rFonts w:cs="David" w:hint="cs"/>
          <w:u w:val="single"/>
          <w:rtl/>
        </w:rPr>
        <w:t>היו"ר יריב לוין</w:t>
      </w:r>
      <w:r w:rsidRPr="00E36EB4">
        <w:rPr>
          <w:rFonts w:cs="David" w:hint="cs"/>
          <w:u w:val="single"/>
          <w:rtl/>
        </w:rPr>
        <w:t>:</w:t>
      </w:r>
    </w:p>
    <w:p w14:paraId="03D6D8AB" w14:textId="77777777" w:rsidR="00922267" w:rsidRDefault="00922267" w:rsidP="00922267">
      <w:pPr>
        <w:bidi/>
        <w:jc w:val="both"/>
        <w:rPr>
          <w:rFonts w:cs="David" w:hint="cs"/>
          <w:u w:val="single"/>
          <w:rtl/>
        </w:rPr>
      </w:pPr>
    </w:p>
    <w:p w14:paraId="6442C1EE" w14:textId="77777777" w:rsidR="00922267" w:rsidRDefault="00922267" w:rsidP="00922267">
      <w:pPr>
        <w:keepNext/>
        <w:bidi/>
        <w:rPr>
          <w:rFonts w:cs="David" w:hint="cs"/>
          <w:rtl/>
        </w:rPr>
      </w:pPr>
      <w:r>
        <w:rPr>
          <w:rFonts w:cs="David" w:hint="cs"/>
          <w:rtl/>
        </w:rPr>
        <w:tab/>
        <w:t xml:space="preserve">בעד- פה אחד. אין מתנגדים, אין נמנעים. אושר בהכנה לקריאה ראשונה. תודה, הישיבה נעולה. </w:t>
      </w:r>
    </w:p>
    <w:p w14:paraId="7016AEEF" w14:textId="77777777" w:rsidR="00922267" w:rsidRDefault="00922267" w:rsidP="00922267">
      <w:pPr>
        <w:keepNext/>
        <w:bidi/>
        <w:jc w:val="both"/>
        <w:rPr>
          <w:rFonts w:cs="David" w:hint="cs"/>
          <w:rtl/>
        </w:rPr>
      </w:pPr>
    </w:p>
    <w:p w14:paraId="3142011C" w14:textId="77777777" w:rsidR="00922267" w:rsidRDefault="00922267" w:rsidP="00922267">
      <w:pPr>
        <w:keepNext/>
        <w:bidi/>
        <w:jc w:val="both"/>
        <w:rPr>
          <w:rFonts w:cs="David" w:hint="cs"/>
          <w:rtl/>
        </w:rPr>
      </w:pPr>
    </w:p>
    <w:p w14:paraId="4C31536E" w14:textId="77777777" w:rsidR="00922267" w:rsidRPr="00922267" w:rsidRDefault="00922267" w:rsidP="00922267">
      <w:pPr>
        <w:keepNext/>
        <w:bidi/>
        <w:jc w:val="both"/>
        <w:rPr>
          <w:rFonts w:cs="David" w:hint="cs"/>
          <w:b/>
          <w:bCs/>
          <w:u w:val="single"/>
          <w:rtl/>
        </w:rPr>
      </w:pPr>
      <w:r w:rsidRPr="00922267">
        <w:rPr>
          <w:rFonts w:cs="David" w:hint="cs"/>
          <w:b/>
          <w:bCs/>
          <w:u w:val="single"/>
          <w:rtl/>
        </w:rPr>
        <w:t>13:05</w:t>
      </w:r>
      <w:r w:rsidRPr="00922267">
        <w:rPr>
          <w:rFonts w:cs="David" w:hint="cs"/>
          <w:b/>
          <w:bCs/>
          <w:u w:val="single"/>
          <w:rtl/>
        </w:rPr>
        <w:tab/>
      </w:r>
    </w:p>
    <w:p w14:paraId="1B5A8F03" w14:textId="77777777" w:rsidR="00922267" w:rsidRPr="00D621BF" w:rsidRDefault="00922267" w:rsidP="00922267">
      <w:pPr>
        <w:bidi/>
        <w:jc w:val="both"/>
        <w:rPr>
          <w:rFonts w:cs="David" w:hint="cs"/>
          <w:rtl/>
        </w:rPr>
      </w:pPr>
    </w:p>
    <w:p w14:paraId="7C2D16B7" w14:textId="77777777" w:rsidR="00552A80" w:rsidRPr="00922267" w:rsidRDefault="00552A80" w:rsidP="00922267">
      <w:pPr>
        <w:bidi/>
      </w:pPr>
    </w:p>
    <w:sectPr w:rsidR="00552A80" w:rsidRPr="00922267" w:rsidSect="00922267">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2DCC" w14:textId="77777777" w:rsidR="00922267" w:rsidRDefault="00922267">
      <w:r>
        <w:separator/>
      </w:r>
    </w:p>
  </w:endnote>
  <w:endnote w:type="continuationSeparator" w:id="0">
    <w:p w14:paraId="51B35A39" w14:textId="77777777" w:rsidR="00922267" w:rsidRDefault="0092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6643" w14:textId="77777777" w:rsidR="00922267" w:rsidRDefault="00922267">
      <w:r>
        <w:separator/>
      </w:r>
    </w:p>
  </w:footnote>
  <w:footnote w:type="continuationSeparator" w:id="0">
    <w:p w14:paraId="60371BBA" w14:textId="77777777" w:rsidR="00922267" w:rsidRDefault="0092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9CCC" w14:textId="77777777" w:rsidR="00922267" w:rsidRDefault="00922267" w:rsidP="0092226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0081B3F" w14:textId="77777777" w:rsidR="00922267" w:rsidRDefault="009222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F4DC" w14:textId="77777777" w:rsidR="00922267" w:rsidRDefault="00922267" w:rsidP="0092226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8A14F8">
      <w:rPr>
        <w:rStyle w:val="PageNumber"/>
        <w:rFonts w:cs="David"/>
        <w:noProof/>
        <w:szCs w:val="24"/>
        <w:rtl/>
      </w:rPr>
      <w:t>3</w:t>
    </w:r>
    <w:r>
      <w:rPr>
        <w:rStyle w:val="PageNumber"/>
        <w:rFonts w:cs="David"/>
        <w:szCs w:val="24"/>
      </w:rPr>
      <w:fldChar w:fldCharType="end"/>
    </w:r>
  </w:p>
  <w:p w14:paraId="7B725457" w14:textId="77777777" w:rsidR="00922267" w:rsidRDefault="00922267" w:rsidP="00922267">
    <w:pPr>
      <w:pStyle w:val="Header"/>
      <w:ind w:right="360"/>
      <w:rPr>
        <w:rFonts w:cs="David" w:hint="cs"/>
        <w:sz w:val="24"/>
        <w:szCs w:val="24"/>
        <w:rtl/>
      </w:rPr>
    </w:pPr>
    <w:r>
      <w:rPr>
        <w:rFonts w:cs="David" w:hint="cs"/>
        <w:sz w:val="24"/>
        <w:szCs w:val="24"/>
        <w:rtl/>
      </w:rPr>
      <w:t>ועדת הכנסת</w:t>
    </w:r>
  </w:p>
  <w:p w14:paraId="6C1A8530" w14:textId="77777777" w:rsidR="00922267" w:rsidRDefault="00922267" w:rsidP="00922267">
    <w:pPr>
      <w:pStyle w:val="Header"/>
      <w:ind w:right="360"/>
      <w:rPr>
        <w:rFonts w:cs="David" w:hint="cs"/>
        <w:sz w:val="24"/>
        <w:szCs w:val="24"/>
        <w:rtl/>
      </w:rPr>
    </w:pPr>
    <w:r>
      <w:rPr>
        <w:rFonts w:cs="David" w:hint="cs"/>
        <w:sz w:val="24"/>
        <w:szCs w:val="24"/>
        <w:rtl/>
      </w:rPr>
      <w:t>18.7.2011</w:t>
    </w:r>
  </w:p>
  <w:p w14:paraId="50747EBE" w14:textId="77777777" w:rsidR="00922267" w:rsidRDefault="00922267" w:rsidP="00922267">
    <w:pPr>
      <w:pStyle w:val="Header"/>
      <w:ind w:right="360"/>
      <w:rPr>
        <w:rFonts w:cs="David" w:hint="cs"/>
        <w:sz w:val="24"/>
        <w:szCs w:val="24"/>
        <w:rtl/>
      </w:rPr>
    </w:pPr>
  </w:p>
  <w:p w14:paraId="202F260D" w14:textId="77777777" w:rsidR="00922267" w:rsidRDefault="00922267">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5732פרוטוקול_ישיבת_ועדה.doc"/>
    <w:docVar w:name="StartMode" w:val="3"/>
  </w:docVars>
  <w:rsids>
    <w:rsidRoot w:val="0049068F"/>
    <w:rsid w:val="002D46FD"/>
    <w:rsid w:val="003749F2"/>
    <w:rsid w:val="0049068F"/>
    <w:rsid w:val="00552A80"/>
    <w:rsid w:val="008A14F8"/>
    <w:rsid w:val="00922267"/>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A7C9712"/>
  <w15:chartTrackingRefBased/>
  <w15:docId w15:val="{62B1A7C1-054B-4DB5-BE55-6912C26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2226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2226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201C51-3BA8-4DD3-BA8B-421404928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35ED88-0954-4097-A34C-D1855A5CC70C}">
  <ds:schemaRefs>
    <ds:schemaRef ds:uri="http://schemas.microsoft.com/sharepoint/v3/contenttype/forms"/>
  </ds:schemaRefs>
</ds:datastoreItem>
</file>

<file path=customXml/itemProps3.xml><?xml version="1.0" encoding="utf-8"?>
<ds:datastoreItem xmlns:ds="http://schemas.openxmlformats.org/officeDocument/2006/customXml" ds:itemID="{57C525D6-85B4-4E1A-9C8A-EC0A0B5BBF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582</Words>
  <Characters>3323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