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D99D" w14:textId="77777777" w:rsidR="00E64116" w:rsidRPr="005817EC" w:rsidRDefault="00921908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14:paraId="5F4E07B7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ED28A9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4F8AF3B6" w14:textId="77777777" w:rsidR="00E64116" w:rsidRPr="008713A4" w:rsidRDefault="0092190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14:paraId="20B46D1A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4CA4C12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FD52F46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0835703" w14:textId="77777777" w:rsidR="00E64116" w:rsidRPr="008713A4" w:rsidRDefault="0092190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271 </w:t>
      </w:r>
    </w:p>
    <w:p w14:paraId="59ADEBF9" w14:textId="77777777" w:rsidR="00E64116" w:rsidRPr="008713A4" w:rsidRDefault="0092190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14:paraId="0042A027" w14:textId="77777777" w:rsidR="00E64116" w:rsidRPr="008713A4" w:rsidRDefault="00921908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שני, ט"ו באייר התשע"ב (07 במאי 2012), שעה 14:00</w:t>
      </w:r>
    </w:p>
    <w:p w14:paraId="1706B2D7" w14:textId="77777777" w:rsidR="00E64116" w:rsidRPr="008713A4" w:rsidRDefault="00E64116" w:rsidP="008320F6">
      <w:pPr>
        <w:ind w:firstLine="0"/>
        <w:rPr>
          <w:rtl/>
        </w:rPr>
      </w:pPr>
    </w:p>
    <w:p w14:paraId="77079E32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A4CE64B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32BC082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0851F67" w14:textId="77777777" w:rsidR="00E64116" w:rsidRPr="008713A4" w:rsidRDefault="00921908" w:rsidP="008320F6">
      <w:pPr>
        <w:ind w:firstLine="0"/>
        <w:rPr>
          <w:rFonts w:hint="cs"/>
          <w:rtl/>
        </w:rPr>
      </w:pPr>
      <w:r w:rsidRPr="00921908">
        <w:rPr>
          <w:rtl/>
        </w:rPr>
        <w:t>הצעת חוק המפלגות (תיקון מס' 18) (מסירת פרטים מזהים של חברי מפלגה ממרשם האוכלוסין), התשע"ב-2012</w:t>
      </w:r>
    </w:p>
    <w:p w14:paraId="3E12AD13" w14:textId="77777777" w:rsidR="00E64116" w:rsidRDefault="00E64116" w:rsidP="008320F6">
      <w:pPr>
        <w:ind w:firstLine="0"/>
        <w:rPr>
          <w:rtl/>
        </w:rPr>
      </w:pPr>
    </w:p>
    <w:p w14:paraId="6D869913" w14:textId="77777777" w:rsidR="00921908" w:rsidRPr="008713A4" w:rsidRDefault="00921908" w:rsidP="008320F6">
      <w:pPr>
        <w:ind w:firstLine="0"/>
        <w:rPr>
          <w:rtl/>
        </w:rPr>
      </w:pPr>
    </w:p>
    <w:p w14:paraId="5FAB72AC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F5B2B9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7A42A67" w14:textId="77777777" w:rsidR="00E64116" w:rsidRPr="00921908" w:rsidRDefault="00921908" w:rsidP="008320F6">
      <w:pPr>
        <w:ind w:firstLine="0"/>
        <w:outlineLvl w:val="0"/>
        <w:rPr>
          <w:rtl/>
        </w:rPr>
      </w:pPr>
      <w:r w:rsidRPr="00921908">
        <w:rPr>
          <w:rtl/>
        </w:rPr>
        <w:t>יריב לוין – היו"ר</w:t>
      </w:r>
    </w:p>
    <w:p w14:paraId="6FFB967E" w14:textId="77777777" w:rsidR="00921908" w:rsidRPr="008713A4" w:rsidRDefault="00921908" w:rsidP="008320F6">
      <w:pPr>
        <w:ind w:firstLine="0"/>
        <w:outlineLvl w:val="0"/>
        <w:rPr>
          <w:u w:val="single"/>
        </w:rPr>
      </w:pPr>
    </w:p>
    <w:p w14:paraId="21C9615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5A7893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903"/>
        <w:gridCol w:w="336"/>
        <w:gridCol w:w="3331"/>
      </w:tblGrid>
      <w:tr w:rsidR="00795272" w14:paraId="5B02F322" w14:textId="77777777" w:rsidTr="005B0066">
        <w:tc>
          <w:tcPr>
            <w:tcW w:w="0" w:type="auto"/>
            <w:shd w:val="clear" w:color="auto" w:fill="auto"/>
          </w:tcPr>
          <w:p w14:paraId="4748CC11" w14:textId="77777777" w:rsidR="00795272" w:rsidRDefault="00795272" w:rsidP="005B00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עו"ד </w:t>
            </w:r>
            <w:r>
              <w:rPr>
                <w:rtl/>
              </w:rPr>
              <w:t>עמי ברקוביץ</w:t>
            </w:r>
          </w:p>
        </w:tc>
        <w:tc>
          <w:tcPr>
            <w:tcW w:w="0" w:type="auto"/>
            <w:shd w:val="clear" w:color="auto" w:fill="auto"/>
          </w:tcPr>
          <w:p w14:paraId="4EC97906" w14:textId="77777777" w:rsidR="00795272" w:rsidRDefault="00795272" w:rsidP="005B00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234B4A5" w14:textId="77777777" w:rsidR="00795272" w:rsidRDefault="00795272" w:rsidP="005B00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מח' ייעוץ וחקיקה, משרד המשפטים</w:t>
            </w:r>
          </w:p>
        </w:tc>
      </w:tr>
      <w:tr w:rsidR="00795272" w14:paraId="217DE81B" w14:textId="77777777" w:rsidTr="005B0066">
        <w:tc>
          <w:tcPr>
            <w:tcW w:w="0" w:type="auto"/>
            <w:shd w:val="clear" w:color="auto" w:fill="auto"/>
          </w:tcPr>
          <w:p w14:paraId="1B364D59" w14:textId="77777777" w:rsidR="00795272" w:rsidRDefault="00795272" w:rsidP="005B00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עו"ד </w:t>
            </w:r>
            <w:r>
              <w:rPr>
                <w:rtl/>
              </w:rPr>
              <w:t>מורן רוזנבלום</w:t>
            </w:r>
          </w:p>
        </w:tc>
        <w:tc>
          <w:tcPr>
            <w:tcW w:w="0" w:type="auto"/>
            <w:shd w:val="clear" w:color="auto" w:fill="auto"/>
          </w:tcPr>
          <w:p w14:paraId="0D421BB0" w14:textId="77777777" w:rsidR="00795272" w:rsidRDefault="00795272" w:rsidP="005B00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C2CE5EF" w14:textId="77777777" w:rsidR="00795272" w:rsidRDefault="00795272" w:rsidP="005B00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מח' ייעוץ וחקיקה, משרד המשפטים</w:t>
            </w:r>
          </w:p>
        </w:tc>
      </w:tr>
      <w:tr w:rsidR="00795272" w14:paraId="2204919D" w14:textId="77777777" w:rsidTr="005B0066">
        <w:tc>
          <w:tcPr>
            <w:tcW w:w="0" w:type="auto"/>
            <w:shd w:val="clear" w:color="auto" w:fill="auto"/>
          </w:tcPr>
          <w:p w14:paraId="763E04F5" w14:textId="77777777" w:rsidR="00795272" w:rsidRDefault="00795272" w:rsidP="005B00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עו"ד </w:t>
            </w:r>
            <w:r>
              <w:rPr>
                <w:rtl/>
              </w:rPr>
              <w:t>אורית מלמד</w:t>
            </w:r>
          </w:p>
        </w:tc>
        <w:tc>
          <w:tcPr>
            <w:tcW w:w="0" w:type="auto"/>
            <w:shd w:val="clear" w:color="auto" w:fill="auto"/>
          </w:tcPr>
          <w:p w14:paraId="44513133" w14:textId="77777777" w:rsidR="00795272" w:rsidRDefault="00795272" w:rsidP="005B00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9D957A7" w14:textId="77777777" w:rsidR="00795272" w:rsidRDefault="00795272" w:rsidP="005B006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הלשכה המשפטית, משרד הפנים</w:t>
            </w:r>
          </w:p>
        </w:tc>
      </w:tr>
    </w:tbl>
    <w:p w14:paraId="2452F5E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DB0456F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0E6474BD" w14:textId="77777777" w:rsidR="00ED28A9" w:rsidRDefault="00ED28A9" w:rsidP="008320F6">
      <w:pPr>
        <w:ind w:firstLine="0"/>
        <w:outlineLvl w:val="0"/>
        <w:rPr>
          <w:rFonts w:hint="cs"/>
          <w:rtl/>
        </w:rPr>
      </w:pPr>
    </w:p>
    <w:p w14:paraId="3EDF4017" w14:textId="77777777" w:rsidR="00ED28A9" w:rsidRPr="008713A4" w:rsidRDefault="00ED28A9" w:rsidP="008320F6">
      <w:pPr>
        <w:ind w:firstLine="0"/>
        <w:outlineLvl w:val="0"/>
        <w:rPr>
          <w:rFonts w:hint="cs"/>
          <w:rtl/>
        </w:rPr>
      </w:pPr>
    </w:p>
    <w:p w14:paraId="15AA8C7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4ADCAB51" w14:textId="77777777" w:rsidR="00E64116" w:rsidRPr="008713A4" w:rsidRDefault="00921908" w:rsidP="008320F6">
      <w:pPr>
        <w:ind w:firstLine="0"/>
        <w:outlineLvl w:val="0"/>
      </w:pPr>
      <w:r>
        <w:rPr>
          <w:rtl/>
        </w:rPr>
        <w:t>ארבל אסטרחן</w:t>
      </w:r>
    </w:p>
    <w:p w14:paraId="0EA531B3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72704963" w14:textId="77777777" w:rsidR="00ED28A9" w:rsidRPr="008713A4" w:rsidRDefault="00ED28A9" w:rsidP="008320F6">
      <w:pPr>
        <w:ind w:firstLine="0"/>
        <w:outlineLvl w:val="0"/>
        <w:rPr>
          <w:rFonts w:hint="cs"/>
          <w:rtl/>
        </w:rPr>
      </w:pPr>
    </w:p>
    <w:p w14:paraId="58BC3EFE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8C982FF" w14:textId="77777777" w:rsidR="00E64116" w:rsidRPr="008713A4" w:rsidRDefault="00921908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75B3399D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77B63916" w14:textId="77777777" w:rsidR="00ED28A9" w:rsidRPr="008713A4" w:rsidRDefault="00ED28A9" w:rsidP="008320F6">
      <w:pPr>
        <w:ind w:firstLine="0"/>
        <w:outlineLvl w:val="0"/>
        <w:rPr>
          <w:rFonts w:hint="cs"/>
          <w:rtl/>
        </w:rPr>
      </w:pPr>
    </w:p>
    <w:p w14:paraId="24B9075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14:paraId="695B624E" w14:textId="77777777" w:rsidR="00E64116" w:rsidRPr="008713A4" w:rsidRDefault="00921908" w:rsidP="008320F6">
      <w:pPr>
        <w:ind w:firstLine="0"/>
        <w:rPr>
          <w:rFonts w:hint="cs"/>
          <w:rtl/>
        </w:rPr>
      </w:pPr>
      <w:r>
        <w:rPr>
          <w:rtl/>
        </w:rPr>
        <w:t>אסתר מימון</w:t>
      </w:r>
    </w:p>
    <w:p w14:paraId="71D73209" w14:textId="77777777" w:rsidR="007872B4" w:rsidRDefault="00E64116" w:rsidP="00B83B59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921908">
        <w:rPr>
          <w:rtl/>
        </w:rPr>
        <w:lastRenderedPageBreak/>
        <w:t>הצעת חוק המפלגות (תיקון מס' 18) (מסירת פרטים מזהים של חברי מפלגה ממרשם האוכלוסין), התשע"ב-2012</w:t>
      </w:r>
    </w:p>
    <w:p w14:paraId="67A76C18" w14:textId="77777777" w:rsidR="00921908" w:rsidRDefault="00921908" w:rsidP="00921908">
      <w:pPr>
        <w:pStyle w:val="KeepWithNext"/>
        <w:rPr>
          <w:rFonts w:hint="cs"/>
          <w:rtl/>
        </w:rPr>
      </w:pPr>
    </w:p>
    <w:p w14:paraId="1CEAB30E" w14:textId="77777777" w:rsidR="00ED28A9" w:rsidRDefault="00ED28A9" w:rsidP="00ED28A9">
      <w:pPr>
        <w:rPr>
          <w:rFonts w:hint="cs"/>
          <w:rtl/>
        </w:rPr>
      </w:pPr>
    </w:p>
    <w:p w14:paraId="72E3EDDC" w14:textId="77777777" w:rsidR="00ED28A9" w:rsidRPr="00ED28A9" w:rsidRDefault="00ED28A9" w:rsidP="00ED28A9">
      <w:pPr>
        <w:rPr>
          <w:rFonts w:hint="cs"/>
          <w:rtl/>
        </w:rPr>
      </w:pPr>
    </w:p>
    <w:p w14:paraId="2D28FF98" w14:textId="77777777" w:rsidR="00921908" w:rsidRDefault="00921908" w:rsidP="0092190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8E228A3" w14:textId="77777777" w:rsidR="00921908" w:rsidRDefault="00921908" w:rsidP="00921908">
      <w:pPr>
        <w:pStyle w:val="KeepWithNext"/>
        <w:rPr>
          <w:rFonts w:hint="cs"/>
          <w:rtl/>
        </w:rPr>
      </w:pPr>
    </w:p>
    <w:p w14:paraId="373DB475" w14:textId="77777777" w:rsidR="00921908" w:rsidRDefault="00B83B59" w:rsidP="00737294">
      <w:pPr>
        <w:rPr>
          <w:rFonts w:hint="cs"/>
          <w:rtl/>
        </w:rPr>
      </w:pPr>
      <w:r>
        <w:rPr>
          <w:rFonts w:hint="cs"/>
          <w:rtl/>
        </w:rPr>
        <w:t>אני פותח את הישיבה. על סדר-היום הצעת חוק המפלגות</w:t>
      </w:r>
      <w:r w:rsidR="00737294">
        <w:rPr>
          <w:rFonts w:hint="cs"/>
          <w:rtl/>
        </w:rPr>
        <w:t xml:space="preserve"> (תיקון מס' 18) (מסירת פרטים </w:t>
      </w:r>
      <w:bookmarkStart w:id="0" w:name="_ETM_Q1_106358"/>
      <w:bookmarkEnd w:id="0"/>
      <w:r w:rsidR="00737294">
        <w:rPr>
          <w:rFonts w:hint="cs"/>
          <w:rtl/>
        </w:rPr>
        <w:t xml:space="preserve">מזהים של חברי מפלגה ממרשם האוכלוסין), התשע"ב-2012 (כ/452), הכנה לקריאה </w:t>
      </w:r>
      <w:bookmarkStart w:id="1" w:name="_ETM_Q1_115883"/>
      <w:bookmarkEnd w:id="1"/>
      <w:r w:rsidR="00737294">
        <w:rPr>
          <w:rFonts w:hint="cs"/>
          <w:rtl/>
        </w:rPr>
        <w:t xml:space="preserve">השנייה והשלישית. </w:t>
      </w:r>
      <w:bookmarkStart w:id="2" w:name="_ETM_Q1_104000"/>
      <w:bookmarkEnd w:id="2"/>
      <w:r w:rsidR="00737294">
        <w:rPr>
          <w:rFonts w:hint="cs"/>
          <w:rtl/>
        </w:rPr>
        <w:t xml:space="preserve">הצעת </w:t>
      </w:r>
      <w:r>
        <w:rPr>
          <w:rFonts w:hint="cs"/>
          <w:rtl/>
        </w:rPr>
        <w:t xml:space="preserve">חוק ביוזמתם של </w:t>
      </w:r>
      <w:r w:rsidR="00737294">
        <w:rPr>
          <w:rFonts w:hint="cs"/>
          <w:rtl/>
        </w:rPr>
        <w:t xml:space="preserve">חברי הכנסת </w:t>
      </w:r>
      <w:bookmarkStart w:id="3" w:name="_ETM_Q1_113000"/>
      <w:bookmarkEnd w:id="3"/>
      <w:r w:rsidR="00737294">
        <w:rPr>
          <w:rFonts w:hint="cs"/>
          <w:rtl/>
        </w:rPr>
        <w:t xml:space="preserve">יריב לוין, איתן כבל </w:t>
      </w:r>
      <w:r>
        <w:rPr>
          <w:rFonts w:hint="cs"/>
          <w:rtl/>
        </w:rPr>
        <w:t xml:space="preserve">ויוחנן פלסנר. אני </w:t>
      </w:r>
      <w:r w:rsidR="00737294">
        <w:rPr>
          <w:rFonts w:hint="cs"/>
          <w:rtl/>
        </w:rPr>
        <w:t xml:space="preserve">מבין שהיתה </w:t>
      </w:r>
      <w:bookmarkStart w:id="4" w:name="_ETM_Q1_127485"/>
      <w:bookmarkEnd w:id="4"/>
      <w:r w:rsidR="00737294">
        <w:rPr>
          <w:rFonts w:hint="cs"/>
          <w:rtl/>
        </w:rPr>
        <w:t xml:space="preserve">איזו התדיינות. אני </w:t>
      </w:r>
      <w:r>
        <w:rPr>
          <w:rFonts w:hint="cs"/>
          <w:rtl/>
        </w:rPr>
        <w:t>מציע שתציגו את הדברים.</w:t>
      </w:r>
    </w:p>
    <w:p w14:paraId="5540ABAB" w14:textId="77777777" w:rsidR="00B83B59" w:rsidRDefault="00B83B59" w:rsidP="00B83B59">
      <w:pPr>
        <w:pStyle w:val="KeepWithNext"/>
        <w:rPr>
          <w:rFonts w:hint="cs"/>
          <w:rtl/>
        </w:rPr>
      </w:pPr>
    </w:p>
    <w:p w14:paraId="2D069DAF" w14:textId="77777777" w:rsidR="00B83B59" w:rsidRPr="00B83B59" w:rsidRDefault="00B83B59" w:rsidP="00B83B59">
      <w:pPr>
        <w:pStyle w:val="af1"/>
        <w:keepNext/>
        <w:rPr>
          <w:rFonts w:hint="cs"/>
          <w:rtl/>
        </w:rPr>
      </w:pPr>
      <w:r>
        <w:rPr>
          <w:rtl/>
        </w:rPr>
        <w:t>מורן רוזנבלום:</w:t>
      </w:r>
    </w:p>
    <w:p w14:paraId="71DBFEE4" w14:textId="77777777" w:rsidR="00B83B59" w:rsidRDefault="00B83B59" w:rsidP="00B83B59">
      <w:pPr>
        <w:pStyle w:val="KeepWithNext"/>
        <w:rPr>
          <w:rFonts w:hint="cs"/>
          <w:rtl/>
        </w:rPr>
      </w:pPr>
    </w:p>
    <w:p w14:paraId="1FCE5323" w14:textId="77777777" w:rsidR="00B83B59" w:rsidRDefault="00B83B59" w:rsidP="00737294">
      <w:pPr>
        <w:rPr>
          <w:rFonts w:hint="cs"/>
          <w:rtl/>
        </w:rPr>
      </w:pPr>
      <w:bookmarkStart w:id="5" w:name="_ETM_Q1_123000"/>
      <w:bookmarkEnd w:id="5"/>
      <w:r>
        <w:rPr>
          <w:rFonts w:hint="cs"/>
          <w:rtl/>
        </w:rPr>
        <w:t xml:space="preserve">חשוב להגיד </w:t>
      </w:r>
      <w:bookmarkStart w:id="6" w:name="_ETM_Q1_126000"/>
      <w:bookmarkEnd w:id="6"/>
      <w:r>
        <w:rPr>
          <w:rFonts w:hint="cs"/>
          <w:rtl/>
        </w:rPr>
        <w:t>שמאז הישיבה האחרונה של הוועדה</w:t>
      </w:r>
      <w:r w:rsidR="00737294">
        <w:rPr>
          <w:rFonts w:hint="cs"/>
          <w:rtl/>
        </w:rPr>
        <w:t xml:space="preserve"> קיימו נציגי הממשלה ישיבה אצל השר </w:t>
      </w:r>
      <w:bookmarkStart w:id="7" w:name="_ETM_Q1_140233"/>
      <w:bookmarkEnd w:id="7"/>
      <w:r w:rsidR="00737294">
        <w:rPr>
          <w:rFonts w:hint="cs"/>
          <w:rtl/>
        </w:rPr>
        <w:t>מיכאל איתן, שמונה על-ידי הממשלה לתאם את הנושא.</w:t>
      </w:r>
      <w:r>
        <w:rPr>
          <w:rFonts w:hint="cs"/>
          <w:rtl/>
        </w:rPr>
        <w:t xml:space="preserve"> השאלה היתה מי יהיה הגורם </w:t>
      </w:r>
      <w:bookmarkStart w:id="8" w:name="_ETM_Q1_135000"/>
      <w:bookmarkEnd w:id="8"/>
      <w:r>
        <w:rPr>
          <w:rFonts w:hint="cs"/>
          <w:rtl/>
        </w:rPr>
        <w:t>עליו יוטל למסור את המידע למפלגות</w:t>
      </w:r>
      <w:r w:rsidR="00737294">
        <w:rPr>
          <w:rFonts w:hint="cs"/>
          <w:rtl/>
        </w:rPr>
        <w:t xml:space="preserve">. בישיבה סוכם </w:t>
      </w:r>
      <w:bookmarkStart w:id="9" w:name="_ETM_Q1_148262"/>
      <w:bookmarkEnd w:id="9"/>
      <w:r w:rsidR="00737294">
        <w:rPr>
          <w:rFonts w:hint="cs"/>
          <w:rtl/>
        </w:rPr>
        <w:t>שיהיה זה שר הפנים, והנוסח שמובא כעת לפניך</w:t>
      </w:r>
      <w:r>
        <w:rPr>
          <w:rFonts w:hint="cs"/>
          <w:rtl/>
        </w:rPr>
        <w:t xml:space="preserve"> הוא נוסח שגם נכלל </w:t>
      </w:r>
      <w:bookmarkStart w:id="10" w:name="_ETM_Q1_144000"/>
      <w:bookmarkEnd w:id="10"/>
      <w:r>
        <w:rPr>
          <w:rFonts w:hint="cs"/>
          <w:rtl/>
        </w:rPr>
        <w:t>בו שר הפנים ו</w:t>
      </w:r>
      <w:r w:rsidR="00737294">
        <w:rPr>
          <w:rFonts w:hint="cs"/>
          <w:rtl/>
        </w:rPr>
        <w:t xml:space="preserve">גם הוא נוסח </w:t>
      </w:r>
      <w:bookmarkStart w:id="11" w:name="_ETM_Q1_156843"/>
      <w:bookmarkEnd w:id="11"/>
      <w:r w:rsidR="00737294">
        <w:rPr>
          <w:rFonts w:hint="cs"/>
          <w:rtl/>
        </w:rPr>
        <w:t>לאחר התייעצויות ו</w:t>
      </w:r>
      <w:r>
        <w:rPr>
          <w:rFonts w:hint="cs"/>
          <w:rtl/>
        </w:rPr>
        <w:t>דיונים שקיימו משרדי הממשלה בנושא.</w:t>
      </w:r>
      <w:r w:rsidR="00737294">
        <w:rPr>
          <w:rFonts w:hint="cs"/>
          <w:rtl/>
        </w:rPr>
        <w:t xml:space="preserve"> </w:t>
      </w:r>
      <w:bookmarkStart w:id="12" w:name="_ETM_Q1_151000"/>
      <w:bookmarkEnd w:id="12"/>
      <w:r>
        <w:rPr>
          <w:rFonts w:hint="cs"/>
          <w:rtl/>
        </w:rPr>
        <w:t xml:space="preserve">מדובר על נוסח </w:t>
      </w:r>
      <w:bookmarkStart w:id="13" w:name="_ETM_Q1_153000"/>
      <w:bookmarkEnd w:id="13"/>
      <w:r>
        <w:rPr>
          <w:rFonts w:hint="cs"/>
          <w:rtl/>
        </w:rPr>
        <w:t xml:space="preserve">מתואם על-ידי משרד המשפטים, </w:t>
      </w:r>
      <w:r w:rsidR="00737294">
        <w:rPr>
          <w:rFonts w:hint="cs"/>
          <w:rtl/>
        </w:rPr>
        <w:t>לרבות הרשות למשפט טכנולוגיה ומידע ומשרד הפנים.</w:t>
      </w:r>
    </w:p>
    <w:p w14:paraId="4958252E" w14:textId="77777777" w:rsidR="00B83B59" w:rsidRDefault="00B83B59" w:rsidP="00B83B59">
      <w:pPr>
        <w:rPr>
          <w:rFonts w:hint="cs"/>
          <w:rtl/>
        </w:rPr>
      </w:pPr>
    </w:p>
    <w:p w14:paraId="559729C8" w14:textId="77777777" w:rsidR="00737294" w:rsidRDefault="00737294" w:rsidP="00737294">
      <w:pPr>
        <w:pStyle w:val="af"/>
        <w:keepNext/>
        <w:rPr>
          <w:rFonts w:hint="cs"/>
          <w:rtl/>
        </w:rPr>
      </w:pPr>
      <w:bookmarkStart w:id="14" w:name="_ETM_Q1_170759"/>
      <w:bookmarkEnd w:id="14"/>
      <w:r>
        <w:rPr>
          <w:rtl/>
        </w:rPr>
        <w:t>היו"ר יריב לוין:</w:t>
      </w:r>
    </w:p>
    <w:p w14:paraId="232AAFDB" w14:textId="77777777" w:rsidR="00737294" w:rsidRDefault="00737294" w:rsidP="00737294">
      <w:pPr>
        <w:pStyle w:val="KeepWithNext"/>
        <w:rPr>
          <w:rFonts w:hint="cs"/>
          <w:rtl/>
        </w:rPr>
      </w:pPr>
    </w:p>
    <w:p w14:paraId="37A92200" w14:textId="77777777" w:rsidR="00737294" w:rsidRDefault="00737294" w:rsidP="00737294">
      <w:pPr>
        <w:rPr>
          <w:rFonts w:hint="cs"/>
          <w:rtl/>
        </w:rPr>
      </w:pPr>
      <w:r>
        <w:rPr>
          <w:rFonts w:hint="cs"/>
          <w:rtl/>
        </w:rPr>
        <w:t>אני מציע שנק</w:t>
      </w:r>
      <w:bookmarkStart w:id="15" w:name="_ETM_Q1_175797"/>
      <w:bookmarkEnd w:id="15"/>
      <w:r>
        <w:rPr>
          <w:rFonts w:hint="cs"/>
          <w:rtl/>
        </w:rPr>
        <w:t>רא את הדברים ונבהיר את השינויים.</w:t>
      </w:r>
    </w:p>
    <w:p w14:paraId="6E8A31BD" w14:textId="77777777" w:rsidR="00737294" w:rsidRDefault="00737294" w:rsidP="00737294">
      <w:pPr>
        <w:rPr>
          <w:rFonts w:hint="cs"/>
          <w:rtl/>
        </w:rPr>
      </w:pPr>
      <w:bookmarkStart w:id="16" w:name="_ETM_Q1_176174"/>
      <w:bookmarkEnd w:id="16"/>
    </w:p>
    <w:p w14:paraId="46A31466" w14:textId="77777777" w:rsidR="00B83B59" w:rsidRDefault="00B83B59" w:rsidP="00B83B59">
      <w:pPr>
        <w:pStyle w:val="a"/>
        <w:keepNext/>
        <w:rPr>
          <w:rFonts w:hint="cs"/>
          <w:rtl/>
        </w:rPr>
      </w:pPr>
      <w:bookmarkStart w:id="17" w:name="_ETM_Q1_163000"/>
      <w:bookmarkStart w:id="18" w:name="_ETM_Q1_165000"/>
      <w:bookmarkEnd w:id="17"/>
      <w:bookmarkEnd w:id="18"/>
      <w:r>
        <w:rPr>
          <w:rtl/>
        </w:rPr>
        <w:t>ארבל אסטרחן:</w:t>
      </w:r>
    </w:p>
    <w:p w14:paraId="795266E4" w14:textId="77777777" w:rsidR="00B83B59" w:rsidRDefault="00B83B59" w:rsidP="00B83B59">
      <w:pPr>
        <w:pStyle w:val="KeepWithNext"/>
        <w:rPr>
          <w:rFonts w:hint="cs"/>
          <w:rtl/>
        </w:rPr>
      </w:pPr>
    </w:p>
    <w:p w14:paraId="694230DC" w14:textId="77777777" w:rsidR="00737294" w:rsidRDefault="00737294" w:rsidP="00B83B59">
      <w:pPr>
        <w:rPr>
          <w:rFonts w:hint="cs"/>
          <w:rtl/>
        </w:rPr>
      </w:pPr>
      <w:r>
        <w:rPr>
          <w:rFonts w:hint="cs"/>
          <w:rtl/>
        </w:rPr>
        <w:t>בגלל הקדמת הישיבה חלק מהנ</w:t>
      </w:r>
      <w:bookmarkStart w:id="19" w:name="_ETM_Q1_181070"/>
      <w:bookmarkEnd w:id="19"/>
      <w:r>
        <w:rPr>
          <w:rFonts w:hint="cs"/>
          <w:rtl/>
        </w:rPr>
        <w:t xml:space="preserve">ציגים הנוספים של משרד המשפטים והרשות לטכנולוגיה לא באו, </w:t>
      </w:r>
      <w:bookmarkStart w:id="20" w:name="_ETM_Q1_181875"/>
      <w:bookmarkEnd w:id="20"/>
      <w:r w:rsidRPr="00D9682D">
        <w:rPr>
          <w:rFonts w:hint="cs"/>
          <w:rtl/>
        </w:rPr>
        <w:t>אבל הנוסח מתואם אתם, וידאנו את זה.</w:t>
      </w:r>
    </w:p>
    <w:p w14:paraId="2B5967D3" w14:textId="77777777" w:rsidR="00737294" w:rsidRDefault="00737294" w:rsidP="00B83B59">
      <w:pPr>
        <w:rPr>
          <w:rFonts w:hint="cs"/>
          <w:rtl/>
        </w:rPr>
      </w:pPr>
      <w:bookmarkStart w:id="21" w:name="_ETM_Q1_183751"/>
      <w:bookmarkStart w:id="22" w:name="_ETM_Q1_183989"/>
      <w:bookmarkEnd w:id="21"/>
      <w:bookmarkEnd w:id="22"/>
    </w:p>
    <w:p w14:paraId="1FF0E5D1" w14:textId="77777777" w:rsidR="002B11B2" w:rsidRDefault="002B11B2" w:rsidP="002B11B2">
      <w:pPr>
        <w:pStyle w:val="af"/>
        <w:keepNext/>
        <w:rPr>
          <w:rFonts w:hint="cs"/>
          <w:rtl/>
        </w:rPr>
      </w:pPr>
      <w:bookmarkStart w:id="23" w:name="_ETM_Q1_182953"/>
      <w:bookmarkEnd w:id="23"/>
      <w:r>
        <w:rPr>
          <w:rtl/>
        </w:rPr>
        <w:t>היו"ר יריב לוין:</w:t>
      </w:r>
    </w:p>
    <w:p w14:paraId="77AD466F" w14:textId="77777777" w:rsidR="002B11B2" w:rsidRDefault="002B11B2" w:rsidP="002B11B2">
      <w:pPr>
        <w:pStyle w:val="KeepWithNext"/>
        <w:rPr>
          <w:rFonts w:hint="cs"/>
          <w:rtl/>
        </w:rPr>
      </w:pPr>
    </w:p>
    <w:p w14:paraId="4D74036A" w14:textId="77777777" w:rsidR="002B11B2" w:rsidRDefault="002B11B2" w:rsidP="002B11B2">
      <w:pPr>
        <w:rPr>
          <w:rFonts w:hint="cs"/>
          <w:rtl/>
        </w:rPr>
      </w:pPr>
      <w:r>
        <w:rPr>
          <w:rFonts w:hint="cs"/>
          <w:rtl/>
        </w:rPr>
        <w:t xml:space="preserve">עשינו את זה בלית </w:t>
      </w:r>
      <w:bookmarkStart w:id="24" w:name="_ETM_Q1_186063"/>
      <w:bookmarkEnd w:id="24"/>
      <w:r>
        <w:rPr>
          <w:rFonts w:hint="cs"/>
          <w:rtl/>
        </w:rPr>
        <w:t xml:space="preserve">ברירה, מאחר שאם לא נסיים את זה היום, זה לא </w:t>
      </w:r>
      <w:bookmarkStart w:id="25" w:name="_ETM_Q1_188941"/>
      <w:bookmarkEnd w:id="25"/>
      <w:r>
        <w:rPr>
          <w:rFonts w:hint="cs"/>
          <w:rtl/>
        </w:rPr>
        <w:t>יהיה.</w:t>
      </w:r>
    </w:p>
    <w:p w14:paraId="76B3D358" w14:textId="77777777" w:rsidR="002B11B2" w:rsidRDefault="002B11B2" w:rsidP="002B11B2">
      <w:pPr>
        <w:rPr>
          <w:rFonts w:hint="cs"/>
          <w:rtl/>
        </w:rPr>
      </w:pPr>
    </w:p>
    <w:p w14:paraId="6BBFCF00" w14:textId="77777777" w:rsidR="002B11B2" w:rsidRDefault="002B11B2" w:rsidP="002B11B2">
      <w:pPr>
        <w:pStyle w:val="a"/>
        <w:keepNext/>
        <w:rPr>
          <w:rFonts w:hint="cs"/>
          <w:rtl/>
        </w:rPr>
      </w:pPr>
      <w:bookmarkStart w:id="26" w:name="_ETM_Q1_188274"/>
      <w:bookmarkEnd w:id="26"/>
      <w:r>
        <w:rPr>
          <w:rtl/>
        </w:rPr>
        <w:t>ארבל אסטרחן:</w:t>
      </w:r>
    </w:p>
    <w:p w14:paraId="387532E7" w14:textId="77777777" w:rsidR="002B11B2" w:rsidRDefault="002B11B2" w:rsidP="002B11B2">
      <w:pPr>
        <w:pStyle w:val="KeepWithNext"/>
        <w:rPr>
          <w:rFonts w:hint="cs"/>
          <w:rtl/>
        </w:rPr>
      </w:pPr>
    </w:p>
    <w:p w14:paraId="032EA429" w14:textId="77777777" w:rsidR="002B11B2" w:rsidRDefault="002B11B2" w:rsidP="00B83B59">
      <w:pPr>
        <w:rPr>
          <w:rFonts w:hint="cs"/>
          <w:rtl/>
        </w:rPr>
      </w:pPr>
      <w:bookmarkStart w:id="27" w:name="_ETM_Q1_186671"/>
      <w:bookmarkStart w:id="28" w:name="_ETM_Q1_186087"/>
      <w:bookmarkEnd w:id="27"/>
      <w:bookmarkEnd w:id="28"/>
      <w:r>
        <w:rPr>
          <w:rFonts w:hint="cs"/>
          <w:rtl/>
        </w:rPr>
        <w:t xml:space="preserve">עשינו את זה רק אחרי שדיברנו אתם ווידאנו שזה תואם </w:t>
      </w:r>
      <w:bookmarkStart w:id="29" w:name="_ETM_Q1_192321"/>
      <w:bookmarkEnd w:id="29"/>
      <w:r>
        <w:rPr>
          <w:rFonts w:hint="cs"/>
          <w:rtl/>
        </w:rPr>
        <w:t xml:space="preserve">וכו'. </w:t>
      </w:r>
      <w:bookmarkStart w:id="30" w:name="_ETM_Q1_194178"/>
      <w:bookmarkEnd w:id="30"/>
    </w:p>
    <w:p w14:paraId="2F5C5D03" w14:textId="77777777" w:rsidR="002B11B2" w:rsidRDefault="002B11B2" w:rsidP="00B83B59">
      <w:pPr>
        <w:rPr>
          <w:rFonts w:hint="cs"/>
          <w:rtl/>
        </w:rPr>
      </w:pPr>
      <w:bookmarkStart w:id="31" w:name="_ETM_Q1_194413"/>
      <w:bookmarkEnd w:id="31"/>
    </w:p>
    <w:p w14:paraId="056904B4" w14:textId="77777777" w:rsidR="0033515C" w:rsidRDefault="0033515C" w:rsidP="00D9682D">
      <w:pPr>
        <w:rPr>
          <w:rFonts w:hint="cs"/>
          <w:rtl/>
        </w:rPr>
      </w:pPr>
      <w:r>
        <w:rPr>
          <w:rFonts w:hint="cs"/>
          <w:rtl/>
        </w:rPr>
        <w:t xml:space="preserve">אני אגיד איפה יש שינויים </w:t>
      </w:r>
      <w:r w:rsidR="00D9682D">
        <w:rPr>
          <w:rFonts w:hint="cs"/>
          <w:rtl/>
        </w:rPr>
        <w:t xml:space="preserve">לעומת </w:t>
      </w:r>
      <w:r>
        <w:rPr>
          <w:rFonts w:hint="cs"/>
          <w:rtl/>
        </w:rPr>
        <w:t xml:space="preserve">הנוסח הכחול. </w:t>
      </w:r>
      <w:r w:rsidR="002B11B2">
        <w:rPr>
          <w:rFonts w:hint="cs"/>
          <w:rtl/>
        </w:rPr>
        <w:t xml:space="preserve">מונח בפניכם תיקון שמוסיף את סעיף 20א לחוק המפלגות, </w:t>
      </w:r>
      <w:bookmarkStart w:id="32" w:name="_ETM_Q1_202837"/>
      <w:bookmarkEnd w:id="32"/>
      <w:r w:rsidR="002B11B2">
        <w:rPr>
          <w:rFonts w:hint="cs"/>
          <w:rtl/>
        </w:rPr>
        <w:t xml:space="preserve">וכותרתו תהיה "מסירת פרטים מזהים ממרשם האוכלוסין". קודם כול, יש </w:t>
      </w:r>
      <w:bookmarkStart w:id="33" w:name="_ETM_Q1_210425"/>
      <w:bookmarkEnd w:id="33"/>
      <w:r w:rsidR="002B11B2">
        <w:rPr>
          <w:rFonts w:hint="cs"/>
          <w:rtl/>
        </w:rPr>
        <w:t>כאן הגדרות. "בחירות מקדימות" לעניין הזה יהיו "</w:t>
      </w:r>
      <w:r w:rsidR="002B11B2">
        <w:rPr>
          <w:rtl/>
        </w:rPr>
        <w:t>בחירות לבחירת מועמדי המפלגה לאחד מהתפקידים האלה, תהא שיטת הבחירות אשר תהא</w:t>
      </w:r>
      <w:r w:rsidR="002B11B2">
        <w:rPr>
          <w:rFonts w:hint="cs"/>
          <w:rtl/>
        </w:rPr>
        <w:t xml:space="preserve">" </w:t>
      </w:r>
      <w:r w:rsidR="002B11B2">
        <w:rPr>
          <w:rtl/>
        </w:rPr>
        <w:t>–</w:t>
      </w:r>
      <w:r w:rsidR="002B11B2">
        <w:rPr>
          <w:rFonts w:hint="cs"/>
          <w:rtl/>
        </w:rPr>
        <w:t xml:space="preserve"> </w:t>
      </w:r>
      <w:bookmarkStart w:id="34" w:name="_ETM_Q1_217323"/>
      <w:bookmarkEnd w:id="34"/>
      <w:r w:rsidR="002B11B2">
        <w:rPr>
          <w:rFonts w:hint="cs"/>
          <w:rtl/>
        </w:rPr>
        <w:t xml:space="preserve">שזה מינוח שקיים גם בהקשר של הפריימריז, שזה גם מוסדר </w:t>
      </w:r>
      <w:bookmarkStart w:id="35" w:name="_ETM_Q1_222287"/>
      <w:bookmarkEnd w:id="35"/>
      <w:r w:rsidR="002B11B2">
        <w:rPr>
          <w:rFonts w:hint="cs"/>
          <w:rtl/>
        </w:rPr>
        <w:t xml:space="preserve">בחוק המפלגות </w:t>
      </w:r>
      <w:r w:rsidR="002B11B2">
        <w:rPr>
          <w:rtl/>
        </w:rPr>
        <w:t>–</w:t>
      </w:r>
      <w:r w:rsidR="002B11B2">
        <w:rPr>
          <w:rFonts w:hint="cs"/>
          <w:rtl/>
        </w:rPr>
        <w:t xml:space="preserve"> "</w:t>
      </w:r>
      <w:r w:rsidR="002B11B2">
        <w:rPr>
          <w:rtl/>
        </w:rPr>
        <w:t>יושב ראש המפלגה, ראש הממשלה, שר, חבר הכנסת, וכן בחירות לתפקיד אחר במוסד של המפלגה שרוב חברי המפלגה זכאים להשתתף בהן</w:t>
      </w:r>
      <w:r w:rsidR="002B11B2">
        <w:rPr>
          <w:rFonts w:hint="cs"/>
          <w:rtl/>
        </w:rPr>
        <w:t xml:space="preserve">". דיברנו על זה בישיבה הקודמת. הרעיון </w:t>
      </w:r>
      <w:bookmarkStart w:id="36" w:name="_ETM_Q1_236307"/>
      <w:bookmarkEnd w:id="36"/>
      <w:r>
        <w:rPr>
          <w:rFonts w:hint="cs"/>
          <w:rtl/>
        </w:rPr>
        <w:t xml:space="preserve">שלא מספר </w:t>
      </w:r>
      <w:bookmarkStart w:id="37" w:name="_ETM_Q1_248295"/>
      <w:bookmarkEnd w:id="37"/>
      <w:r>
        <w:rPr>
          <w:rFonts w:hint="cs"/>
          <w:rtl/>
        </w:rPr>
        <w:t xml:space="preserve">מועט של חברים יכול להשתתף, אלא רק אם </w:t>
      </w:r>
      <w:r w:rsidR="00D9682D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כמעט כל </w:t>
      </w:r>
      <w:bookmarkStart w:id="38" w:name="_ETM_Q1_251675"/>
      <w:bookmarkEnd w:id="38"/>
      <w:r>
        <w:rPr>
          <w:rFonts w:hint="cs"/>
          <w:rtl/>
        </w:rPr>
        <w:t xml:space="preserve">החברים. כתוב "רוב", למשל למקרה שבו יש איזו תקופת הכשרה, </w:t>
      </w:r>
      <w:bookmarkStart w:id="39" w:name="_ETM_Q1_254849"/>
      <w:bookmarkEnd w:id="39"/>
      <w:r>
        <w:rPr>
          <w:rFonts w:hint="cs"/>
          <w:rtl/>
        </w:rPr>
        <w:t xml:space="preserve">ואז יש חברי מפלגה מסוימים שלא יכולים. הרעיון הוא שכאשר </w:t>
      </w:r>
      <w:bookmarkStart w:id="40" w:name="_ETM_Q1_258321"/>
      <w:bookmarkEnd w:id="40"/>
      <w:r>
        <w:rPr>
          <w:rFonts w:hint="cs"/>
          <w:rtl/>
        </w:rPr>
        <w:t>זה בחירות נ</w:t>
      </w:r>
      <w:r w:rsidR="00D9682D">
        <w:rPr>
          <w:rFonts w:hint="cs"/>
          <w:rtl/>
        </w:rPr>
        <w:t>ר</w:t>
      </w:r>
      <w:r>
        <w:rPr>
          <w:rFonts w:hint="cs"/>
          <w:rtl/>
        </w:rPr>
        <w:t>ח</w:t>
      </w:r>
      <w:r w:rsidR="00D9682D">
        <w:rPr>
          <w:rFonts w:hint="cs"/>
          <w:rtl/>
        </w:rPr>
        <w:t>ב</w:t>
      </w:r>
      <w:r>
        <w:rPr>
          <w:rFonts w:hint="cs"/>
          <w:rtl/>
        </w:rPr>
        <w:t xml:space="preserve">ות. </w:t>
      </w:r>
    </w:p>
    <w:p w14:paraId="28E611E2" w14:textId="77777777" w:rsidR="0033515C" w:rsidRDefault="0033515C" w:rsidP="002B11B2">
      <w:pPr>
        <w:rPr>
          <w:rFonts w:hint="cs"/>
          <w:rtl/>
        </w:rPr>
      </w:pPr>
    </w:p>
    <w:p w14:paraId="1D48D030" w14:textId="77777777" w:rsidR="0033515C" w:rsidRDefault="0033515C" w:rsidP="002B11B2">
      <w:pPr>
        <w:rPr>
          <w:rFonts w:hint="cs"/>
          <w:rtl/>
        </w:rPr>
      </w:pPr>
      <w:bookmarkStart w:id="41" w:name="_ETM_Q1_259053"/>
      <w:bookmarkEnd w:id="41"/>
      <w:r>
        <w:rPr>
          <w:rFonts w:hint="cs"/>
          <w:rtl/>
        </w:rPr>
        <w:t xml:space="preserve">אגב, מורן, הסיפה "שרוב חברי" זה </w:t>
      </w:r>
      <w:bookmarkStart w:id="42" w:name="_ETM_Q1_262319"/>
      <w:bookmarkEnd w:id="42"/>
      <w:r>
        <w:rPr>
          <w:rFonts w:hint="cs"/>
          <w:rtl/>
        </w:rPr>
        <w:t>רק לגבי בחירות לתפקיד אחר, נכון? זה לא על הכול.</w:t>
      </w:r>
    </w:p>
    <w:p w14:paraId="0D67870D" w14:textId="77777777" w:rsidR="0033515C" w:rsidRDefault="0033515C" w:rsidP="002B11B2">
      <w:pPr>
        <w:rPr>
          <w:rFonts w:hint="cs"/>
          <w:rtl/>
        </w:rPr>
      </w:pPr>
      <w:bookmarkStart w:id="43" w:name="_ETM_Q1_265465"/>
      <w:bookmarkEnd w:id="43"/>
    </w:p>
    <w:p w14:paraId="57B4A762" w14:textId="77777777" w:rsidR="0033515C" w:rsidRDefault="0033515C" w:rsidP="0033515C">
      <w:pPr>
        <w:pStyle w:val="af1"/>
        <w:keepNext/>
        <w:rPr>
          <w:rFonts w:hint="cs"/>
          <w:rtl/>
        </w:rPr>
      </w:pPr>
      <w:bookmarkStart w:id="44" w:name="_ETM_Q1_265754"/>
      <w:bookmarkEnd w:id="44"/>
      <w:r>
        <w:rPr>
          <w:rtl/>
        </w:rPr>
        <w:t>מורן רוזנבלום:</w:t>
      </w:r>
    </w:p>
    <w:p w14:paraId="48863424" w14:textId="77777777" w:rsidR="0033515C" w:rsidRDefault="0033515C" w:rsidP="0033515C">
      <w:pPr>
        <w:pStyle w:val="KeepWithNext"/>
        <w:rPr>
          <w:rFonts w:hint="cs"/>
          <w:rtl/>
        </w:rPr>
      </w:pPr>
    </w:p>
    <w:p w14:paraId="5F8B253D" w14:textId="77777777" w:rsidR="0033515C" w:rsidRDefault="0033515C" w:rsidP="0033515C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5" w:name="_ETM_Q1_265046"/>
      <w:bookmarkEnd w:id="45"/>
      <w:r>
        <w:rPr>
          <w:rFonts w:hint="cs"/>
          <w:rtl/>
        </w:rPr>
        <w:t xml:space="preserve">חושבת שהכוונה היתה על הכול. </w:t>
      </w:r>
    </w:p>
    <w:p w14:paraId="78207F08" w14:textId="77777777" w:rsidR="00BE53ED" w:rsidRDefault="00BE53ED" w:rsidP="00B83B59">
      <w:pPr>
        <w:rPr>
          <w:rFonts w:hint="cs"/>
          <w:rtl/>
        </w:rPr>
      </w:pPr>
      <w:bookmarkStart w:id="46" w:name="_ETM_Q1_260014"/>
      <w:bookmarkStart w:id="47" w:name="_ETM_Q1_222000"/>
      <w:bookmarkEnd w:id="46"/>
      <w:bookmarkEnd w:id="47"/>
    </w:p>
    <w:p w14:paraId="11B64900" w14:textId="77777777" w:rsidR="00BE53ED" w:rsidRDefault="00BE53ED" w:rsidP="00BE53ED">
      <w:pPr>
        <w:pStyle w:val="a"/>
        <w:keepNext/>
        <w:rPr>
          <w:rFonts w:hint="cs"/>
          <w:rtl/>
        </w:rPr>
      </w:pPr>
      <w:bookmarkStart w:id="48" w:name="_ETM_Q1_249000"/>
      <w:bookmarkStart w:id="49" w:name="_ETM_Q1_253000"/>
      <w:bookmarkStart w:id="50" w:name="_ETM_Q1_255000"/>
      <w:bookmarkStart w:id="51" w:name="_ETM_Q1_263000"/>
      <w:bookmarkStart w:id="52" w:name="_ETM_Q1_265000"/>
      <w:bookmarkEnd w:id="48"/>
      <w:bookmarkEnd w:id="49"/>
      <w:bookmarkEnd w:id="50"/>
      <w:bookmarkEnd w:id="51"/>
      <w:bookmarkEnd w:id="52"/>
      <w:r>
        <w:rPr>
          <w:rtl/>
        </w:rPr>
        <w:t>ארבל אסטרחן:</w:t>
      </w:r>
    </w:p>
    <w:p w14:paraId="191B387A" w14:textId="77777777" w:rsidR="00BE53ED" w:rsidRDefault="00BE53ED" w:rsidP="00BE53ED">
      <w:pPr>
        <w:pStyle w:val="KeepWithNext"/>
        <w:rPr>
          <w:rFonts w:hint="cs"/>
          <w:rtl/>
        </w:rPr>
      </w:pPr>
    </w:p>
    <w:p w14:paraId="445271FE" w14:textId="77777777" w:rsidR="00BE53ED" w:rsidRDefault="0033515C" w:rsidP="002F026E">
      <w:pPr>
        <w:rPr>
          <w:rFonts w:hint="cs"/>
          <w:rtl/>
        </w:rPr>
      </w:pPr>
      <w:r>
        <w:rPr>
          <w:rFonts w:hint="cs"/>
          <w:rtl/>
        </w:rPr>
        <w:t xml:space="preserve">צריך להגיד "והכול" </w:t>
      </w:r>
      <w:r>
        <w:rPr>
          <w:rtl/>
        </w:rPr>
        <w:t>–</w:t>
      </w:r>
      <w:r>
        <w:rPr>
          <w:rFonts w:hint="cs"/>
          <w:rtl/>
        </w:rPr>
        <w:t xml:space="preserve"> "והכול אם רוב </w:t>
      </w:r>
      <w:bookmarkStart w:id="53" w:name="_ETM_Q1_273551"/>
      <w:bookmarkEnd w:id="53"/>
      <w:r>
        <w:rPr>
          <w:rFonts w:hint="cs"/>
          <w:rtl/>
        </w:rPr>
        <w:t xml:space="preserve">חברי המפלגה". אני אסביר עוד פעם. </w:t>
      </w:r>
      <w:r w:rsidR="00BE53ED">
        <w:rPr>
          <w:rFonts w:hint="cs"/>
          <w:rtl/>
        </w:rPr>
        <w:t>בחירות לכל אחד</w:t>
      </w:r>
      <w:r>
        <w:rPr>
          <w:rFonts w:hint="cs"/>
          <w:rtl/>
        </w:rPr>
        <w:t xml:space="preserve"> מהתפקידים האלה, רק </w:t>
      </w:r>
      <w:bookmarkStart w:id="54" w:name="_ETM_Q1_275753"/>
      <w:bookmarkEnd w:id="54"/>
      <w:r>
        <w:rPr>
          <w:rFonts w:hint="cs"/>
          <w:rtl/>
        </w:rPr>
        <w:t xml:space="preserve">אם רוב חברי המפלגה זכאים להשתתף. זאת אומרת, אם מרכז </w:t>
      </w:r>
      <w:bookmarkStart w:id="55" w:name="_ETM_Q1_280243"/>
      <w:bookmarkEnd w:id="55"/>
      <w:r>
        <w:rPr>
          <w:rFonts w:hint="cs"/>
          <w:rtl/>
        </w:rPr>
        <w:t xml:space="preserve">מפלגה בוחר למשל או איזה </w:t>
      </w:r>
      <w:r w:rsidR="00BE53ED">
        <w:rPr>
          <w:rFonts w:hint="cs"/>
          <w:rtl/>
        </w:rPr>
        <w:t>גוף מצומצם</w:t>
      </w:r>
      <w:r>
        <w:rPr>
          <w:rFonts w:hint="cs"/>
          <w:rtl/>
        </w:rPr>
        <w:t>,</w:t>
      </w:r>
      <w:r w:rsidR="00BE53ED">
        <w:rPr>
          <w:rFonts w:hint="cs"/>
          <w:rtl/>
        </w:rPr>
        <w:t xml:space="preserve"> </w:t>
      </w:r>
      <w:bookmarkStart w:id="56" w:name="_ETM_Q1_273000"/>
      <w:bookmarkEnd w:id="56"/>
      <w:r w:rsidR="00BE53ED">
        <w:rPr>
          <w:rFonts w:hint="cs"/>
          <w:rtl/>
        </w:rPr>
        <w:t>כל החוק הזה לא י</w:t>
      </w:r>
      <w:r w:rsidR="002F026E">
        <w:rPr>
          <w:rFonts w:hint="cs"/>
          <w:rtl/>
        </w:rPr>
        <w:t>ח</w:t>
      </w:r>
      <w:r w:rsidR="00BE53ED">
        <w:rPr>
          <w:rFonts w:hint="cs"/>
          <w:rtl/>
        </w:rPr>
        <w:t>ול.</w:t>
      </w:r>
    </w:p>
    <w:p w14:paraId="29EBF6AA" w14:textId="77777777" w:rsidR="00BE53ED" w:rsidRDefault="00BE53ED" w:rsidP="00BE53ED">
      <w:pPr>
        <w:rPr>
          <w:rFonts w:hint="cs"/>
          <w:rtl/>
        </w:rPr>
      </w:pPr>
    </w:p>
    <w:p w14:paraId="5C62A5FB" w14:textId="77777777" w:rsidR="0033515C" w:rsidRDefault="0033515C" w:rsidP="0033515C">
      <w:pPr>
        <w:pStyle w:val="af"/>
        <w:keepNext/>
        <w:rPr>
          <w:rFonts w:hint="cs"/>
          <w:rtl/>
        </w:rPr>
      </w:pPr>
      <w:bookmarkStart w:id="57" w:name="_ETM_Q1_285889"/>
      <w:bookmarkEnd w:id="57"/>
      <w:r>
        <w:rPr>
          <w:rtl/>
        </w:rPr>
        <w:lastRenderedPageBreak/>
        <w:t>היו"ר יריב לוין:</w:t>
      </w:r>
    </w:p>
    <w:p w14:paraId="4F86804C" w14:textId="77777777" w:rsidR="0033515C" w:rsidRDefault="0033515C" w:rsidP="0033515C">
      <w:pPr>
        <w:pStyle w:val="KeepWithNext"/>
        <w:rPr>
          <w:rFonts w:hint="cs"/>
          <w:rtl/>
        </w:rPr>
      </w:pPr>
    </w:p>
    <w:p w14:paraId="75F4D5F2" w14:textId="77777777" w:rsidR="0033515C" w:rsidRDefault="0033515C" w:rsidP="0033515C">
      <w:pPr>
        <w:rPr>
          <w:rFonts w:hint="cs"/>
          <w:rtl/>
        </w:rPr>
      </w:pPr>
      <w:r>
        <w:rPr>
          <w:rFonts w:hint="cs"/>
          <w:rtl/>
        </w:rPr>
        <w:t>בסדר גמור.</w:t>
      </w:r>
    </w:p>
    <w:p w14:paraId="4CC0AC29" w14:textId="77777777" w:rsidR="0033515C" w:rsidRDefault="0033515C" w:rsidP="0033515C">
      <w:pPr>
        <w:rPr>
          <w:rFonts w:hint="cs"/>
          <w:rtl/>
        </w:rPr>
      </w:pPr>
      <w:bookmarkStart w:id="58" w:name="_ETM_Q1_285869"/>
      <w:bookmarkEnd w:id="58"/>
    </w:p>
    <w:p w14:paraId="1699757E" w14:textId="77777777" w:rsidR="0033515C" w:rsidRDefault="0033515C" w:rsidP="0033515C">
      <w:pPr>
        <w:pStyle w:val="a"/>
        <w:keepNext/>
        <w:rPr>
          <w:rFonts w:hint="cs"/>
          <w:rtl/>
        </w:rPr>
      </w:pPr>
      <w:bookmarkStart w:id="59" w:name="_ETM_Q1_286127"/>
      <w:bookmarkEnd w:id="59"/>
      <w:r>
        <w:rPr>
          <w:rtl/>
        </w:rPr>
        <w:t>ארבל אסטרחן:</w:t>
      </w:r>
    </w:p>
    <w:p w14:paraId="183D1906" w14:textId="77777777" w:rsidR="0033515C" w:rsidRDefault="0033515C" w:rsidP="0033515C">
      <w:pPr>
        <w:pStyle w:val="KeepWithNext"/>
        <w:rPr>
          <w:rFonts w:hint="cs"/>
          <w:rtl/>
        </w:rPr>
      </w:pPr>
    </w:p>
    <w:p w14:paraId="7AF5C222" w14:textId="77777777" w:rsidR="0033515C" w:rsidRDefault="00847178" w:rsidP="0033515C">
      <w:pPr>
        <w:rPr>
          <w:rFonts w:hint="cs"/>
          <w:rtl/>
        </w:rPr>
      </w:pPr>
      <w:bookmarkStart w:id="60" w:name="_ETM_Q1_276000"/>
      <w:bookmarkEnd w:id="60"/>
      <w:r>
        <w:rPr>
          <w:rFonts w:hint="cs"/>
          <w:rtl/>
        </w:rPr>
        <w:t>"</w:t>
      </w:r>
      <w:r w:rsidR="00BE53ED">
        <w:rPr>
          <w:rFonts w:hint="cs"/>
          <w:rtl/>
        </w:rPr>
        <w:t>חבר מפלגה</w:t>
      </w:r>
      <w:r>
        <w:rPr>
          <w:rFonts w:hint="cs"/>
          <w:rtl/>
        </w:rPr>
        <w:t>"</w:t>
      </w:r>
      <w:r w:rsidR="0033515C">
        <w:rPr>
          <w:rFonts w:hint="cs"/>
          <w:rtl/>
        </w:rPr>
        <w:t xml:space="preserve"> </w:t>
      </w:r>
      <w:r w:rsidR="0033515C">
        <w:rPr>
          <w:rtl/>
        </w:rPr>
        <w:t>–</w:t>
      </w:r>
      <w:r w:rsidR="00BE53ED">
        <w:rPr>
          <w:rFonts w:hint="cs"/>
          <w:rtl/>
        </w:rPr>
        <w:t xml:space="preserve"> נכלל</w:t>
      </w:r>
      <w:r w:rsidR="0033515C">
        <w:rPr>
          <w:rFonts w:hint="cs"/>
          <w:rtl/>
        </w:rPr>
        <w:t xml:space="preserve"> פה גם מי שביקש בכתב ובמפורש להירשם ועדיין לא נרשם.</w:t>
      </w:r>
    </w:p>
    <w:p w14:paraId="41259314" w14:textId="77777777" w:rsidR="0033515C" w:rsidRDefault="0033515C" w:rsidP="0033515C">
      <w:pPr>
        <w:rPr>
          <w:rFonts w:hint="cs"/>
          <w:rtl/>
        </w:rPr>
      </w:pPr>
      <w:bookmarkStart w:id="61" w:name="_ETM_Q1_291219"/>
      <w:bookmarkStart w:id="62" w:name="_ETM_Q1_291473"/>
      <w:bookmarkEnd w:id="61"/>
      <w:bookmarkEnd w:id="62"/>
    </w:p>
    <w:p w14:paraId="59884280" w14:textId="77777777" w:rsidR="00BE53ED" w:rsidRDefault="00847178" w:rsidP="0033515C">
      <w:pPr>
        <w:rPr>
          <w:rFonts w:hint="cs"/>
          <w:rtl/>
        </w:rPr>
      </w:pPr>
      <w:bookmarkStart w:id="63" w:name="_ETM_Q1_290107"/>
      <w:bookmarkEnd w:id="63"/>
      <w:r>
        <w:rPr>
          <w:rFonts w:hint="cs"/>
          <w:rtl/>
        </w:rPr>
        <w:t>"</w:t>
      </w:r>
      <w:r w:rsidR="0033515C">
        <w:rPr>
          <w:rFonts w:hint="cs"/>
          <w:rtl/>
        </w:rPr>
        <w:t>פרטים מזהים</w:t>
      </w:r>
      <w:r>
        <w:rPr>
          <w:rFonts w:hint="cs"/>
          <w:rtl/>
        </w:rPr>
        <w:t>"</w:t>
      </w:r>
      <w:r w:rsidR="0033515C">
        <w:rPr>
          <w:rFonts w:hint="cs"/>
          <w:rtl/>
        </w:rPr>
        <w:t xml:space="preserve"> </w:t>
      </w:r>
      <w:bookmarkStart w:id="64" w:name="_ETM_Q1_292507"/>
      <w:bookmarkEnd w:id="64"/>
      <w:r w:rsidR="0033515C">
        <w:rPr>
          <w:rtl/>
        </w:rPr>
        <w:t>–</w:t>
      </w:r>
      <w:r w:rsidR="0033515C">
        <w:rPr>
          <w:rFonts w:hint="cs"/>
          <w:rtl/>
        </w:rPr>
        <w:t xml:space="preserve"> תיכף נפרט את המשמעות, אבל </w:t>
      </w:r>
      <w:r w:rsidR="00BE53ED">
        <w:rPr>
          <w:rFonts w:hint="cs"/>
          <w:rtl/>
        </w:rPr>
        <w:t xml:space="preserve">הכוונה </w:t>
      </w:r>
      <w:bookmarkStart w:id="65" w:name="_ETM_Q1_284000"/>
      <w:bookmarkEnd w:id="65"/>
      <w:r w:rsidR="00BE53ED">
        <w:rPr>
          <w:rFonts w:hint="cs"/>
          <w:rtl/>
        </w:rPr>
        <w:t xml:space="preserve">פה </w:t>
      </w:r>
      <w:r w:rsidR="0033515C">
        <w:rPr>
          <w:rFonts w:hint="cs"/>
          <w:rtl/>
        </w:rPr>
        <w:t>היא ל</w:t>
      </w:r>
      <w:r w:rsidR="00BE53ED">
        <w:rPr>
          <w:rFonts w:hint="cs"/>
          <w:rtl/>
        </w:rPr>
        <w:t>שם משפחה</w:t>
      </w:r>
      <w:r w:rsidR="0033515C">
        <w:rPr>
          <w:rFonts w:hint="cs"/>
          <w:rtl/>
        </w:rPr>
        <w:t xml:space="preserve">, לשם פרטי, </w:t>
      </w:r>
      <w:bookmarkStart w:id="66" w:name="_ETM_Q1_296891"/>
      <w:bookmarkEnd w:id="66"/>
      <w:r w:rsidR="0033515C">
        <w:rPr>
          <w:rFonts w:hint="cs"/>
          <w:rtl/>
        </w:rPr>
        <w:t>מען, מספר תעודת זהות ואם נפטר.</w:t>
      </w:r>
    </w:p>
    <w:p w14:paraId="5B6C1957" w14:textId="77777777" w:rsidR="0033515C" w:rsidRDefault="0033515C" w:rsidP="0033515C">
      <w:pPr>
        <w:rPr>
          <w:rFonts w:hint="cs"/>
          <w:rtl/>
        </w:rPr>
      </w:pPr>
      <w:bookmarkStart w:id="67" w:name="_ETM_Q1_300467"/>
      <w:bookmarkEnd w:id="67"/>
    </w:p>
    <w:p w14:paraId="5D150D93" w14:textId="77777777" w:rsidR="0033515C" w:rsidRDefault="0033515C" w:rsidP="0033515C">
      <w:pPr>
        <w:pStyle w:val="af1"/>
        <w:keepNext/>
        <w:rPr>
          <w:rFonts w:hint="cs"/>
          <w:rtl/>
        </w:rPr>
      </w:pPr>
      <w:bookmarkStart w:id="68" w:name="_ETM_Q1_300772"/>
      <w:bookmarkEnd w:id="68"/>
      <w:r>
        <w:rPr>
          <w:rtl/>
        </w:rPr>
        <w:t>עמי ברקוביץ:</w:t>
      </w:r>
    </w:p>
    <w:p w14:paraId="0BB69A9F" w14:textId="77777777" w:rsidR="0033515C" w:rsidRDefault="0033515C" w:rsidP="0033515C">
      <w:pPr>
        <w:pStyle w:val="KeepWithNext"/>
        <w:rPr>
          <w:rFonts w:hint="cs"/>
          <w:rtl/>
        </w:rPr>
      </w:pPr>
    </w:p>
    <w:p w14:paraId="77566D8C" w14:textId="77777777" w:rsidR="00BE53ED" w:rsidRDefault="00BE53ED" w:rsidP="0033515C">
      <w:pPr>
        <w:rPr>
          <w:rFonts w:hint="cs"/>
          <w:rtl/>
        </w:rPr>
      </w:pPr>
      <w:bookmarkStart w:id="69" w:name="_ETM_Q1_290000"/>
      <w:bookmarkStart w:id="70" w:name="_ETM_Q1_291000"/>
      <w:bookmarkEnd w:id="69"/>
      <w:bookmarkEnd w:id="70"/>
      <w:r>
        <w:rPr>
          <w:rFonts w:hint="cs"/>
          <w:rtl/>
        </w:rPr>
        <w:t xml:space="preserve">רוב חברי המפלגה </w:t>
      </w:r>
      <w:r w:rsidR="0033515C">
        <w:rPr>
          <w:rFonts w:hint="cs"/>
          <w:rtl/>
        </w:rPr>
        <w:t xml:space="preserve">לפי הנוסח זה רק </w:t>
      </w:r>
      <w:bookmarkStart w:id="71" w:name="_ETM_Q1_308967"/>
      <w:bookmarkEnd w:id="71"/>
      <w:r w:rsidR="0033515C">
        <w:rPr>
          <w:rFonts w:hint="cs"/>
          <w:rtl/>
        </w:rPr>
        <w:t>ב</w:t>
      </w:r>
      <w:bookmarkStart w:id="72" w:name="_ETM_Q1_299000"/>
      <w:bookmarkEnd w:id="72"/>
      <w:r>
        <w:rPr>
          <w:rFonts w:hint="cs"/>
          <w:rtl/>
        </w:rPr>
        <w:t>תפקיד אחר, לא בכל התפקידים.</w:t>
      </w:r>
    </w:p>
    <w:p w14:paraId="49B57F02" w14:textId="77777777" w:rsidR="00BE53ED" w:rsidRDefault="00BE53ED" w:rsidP="00BE53ED">
      <w:pPr>
        <w:rPr>
          <w:rFonts w:hint="cs"/>
          <w:rtl/>
        </w:rPr>
      </w:pPr>
    </w:p>
    <w:p w14:paraId="52D63FF9" w14:textId="77777777" w:rsidR="00BE53ED" w:rsidRDefault="00BE53ED" w:rsidP="00BE53ED">
      <w:pPr>
        <w:pStyle w:val="a"/>
        <w:keepNext/>
        <w:rPr>
          <w:rFonts w:hint="cs"/>
          <w:rtl/>
        </w:rPr>
      </w:pPr>
      <w:bookmarkStart w:id="73" w:name="_ETM_Q1_305000"/>
      <w:bookmarkEnd w:id="73"/>
      <w:r>
        <w:rPr>
          <w:rtl/>
        </w:rPr>
        <w:t>ארבל אסטרחן:</w:t>
      </w:r>
    </w:p>
    <w:p w14:paraId="006121E8" w14:textId="77777777" w:rsidR="00BE53ED" w:rsidRDefault="00BE53ED" w:rsidP="00BE53ED">
      <w:pPr>
        <w:pStyle w:val="KeepWithNext"/>
        <w:rPr>
          <w:rFonts w:hint="cs"/>
          <w:rtl/>
        </w:rPr>
      </w:pPr>
    </w:p>
    <w:p w14:paraId="295E6AB8" w14:textId="77777777" w:rsidR="0033515C" w:rsidRDefault="0033515C" w:rsidP="00847178">
      <w:pPr>
        <w:rPr>
          <w:rFonts w:hint="cs"/>
          <w:rtl/>
        </w:rPr>
      </w:pPr>
      <w:r>
        <w:rPr>
          <w:rFonts w:hint="cs"/>
          <w:rtl/>
        </w:rPr>
        <w:t>לפני רגע אמרנו שיהיה כתוב "והכול אם רוב חברי המפלגה</w:t>
      </w:r>
      <w:r w:rsidR="00847178">
        <w:rPr>
          <w:rFonts w:hint="cs"/>
          <w:rtl/>
        </w:rPr>
        <w:t>"</w:t>
      </w:r>
      <w:r>
        <w:rPr>
          <w:rFonts w:hint="cs"/>
          <w:rtl/>
        </w:rPr>
        <w:t xml:space="preserve">. </w:t>
      </w:r>
      <w:bookmarkStart w:id="74" w:name="_ETM_Q1_317103"/>
      <w:bookmarkEnd w:id="74"/>
      <w:r>
        <w:rPr>
          <w:rFonts w:hint="cs"/>
          <w:rtl/>
        </w:rPr>
        <w:t xml:space="preserve">אני שמחה שקלעתי לדעת גדולים. </w:t>
      </w:r>
    </w:p>
    <w:p w14:paraId="2630D97B" w14:textId="77777777" w:rsidR="00BE53ED" w:rsidRDefault="00BE53ED" w:rsidP="00BE53ED">
      <w:pPr>
        <w:rPr>
          <w:rFonts w:hint="cs"/>
          <w:rtl/>
        </w:rPr>
      </w:pPr>
      <w:bookmarkStart w:id="75" w:name="_ETM_Q1_320817"/>
      <w:bookmarkEnd w:id="75"/>
    </w:p>
    <w:p w14:paraId="3B14143B" w14:textId="77777777" w:rsidR="00BE53ED" w:rsidRDefault="00BE53ED" w:rsidP="0033515C">
      <w:pPr>
        <w:rPr>
          <w:rFonts w:hint="cs"/>
          <w:rtl/>
        </w:rPr>
      </w:pPr>
      <w:bookmarkStart w:id="76" w:name="_ETM_Q1_312000"/>
      <w:bookmarkEnd w:id="76"/>
      <w:r>
        <w:rPr>
          <w:rFonts w:hint="cs"/>
          <w:rtl/>
        </w:rPr>
        <w:t>סעיף קטן (ב)</w:t>
      </w:r>
      <w:r w:rsidR="0033515C">
        <w:rPr>
          <w:rFonts w:hint="cs"/>
          <w:rtl/>
        </w:rPr>
        <w:t xml:space="preserve"> הוא הסעיף האופרטיבי שאומר </w:t>
      </w:r>
      <w:bookmarkStart w:id="77" w:name="_ETM_Q1_323267"/>
      <w:bookmarkEnd w:id="77"/>
      <w:r w:rsidR="0033515C">
        <w:rPr>
          <w:rFonts w:hint="cs"/>
          <w:rtl/>
        </w:rPr>
        <w:t>ש"</w:t>
      </w:r>
      <w:r w:rsidR="0033515C">
        <w:rPr>
          <w:rtl/>
        </w:rPr>
        <w:t>מפלגה</w:t>
      </w:r>
      <w:r w:rsidR="0033515C">
        <w:rPr>
          <w:rFonts w:hint="cs"/>
          <w:rtl/>
        </w:rPr>
        <w:t xml:space="preserve"> רשאית לפנות לשר הפנים" </w:t>
      </w:r>
      <w:r w:rsidR="0033515C">
        <w:rPr>
          <w:rtl/>
        </w:rPr>
        <w:t>–</w:t>
      </w:r>
      <w:r w:rsidR="0033515C">
        <w:rPr>
          <w:rFonts w:hint="cs"/>
          <w:rtl/>
        </w:rPr>
        <w:t xml:space="preserve"> אגב, מפלגה זה כל מפלגה, גם אם אינה </w:t>
      </w:r>
      <w:bookmarkStart w:id="78" w:name="_ETM_Q1_329483"/>
      <w:bookmarkEnd w:id="78"/>
      <w:r w:rsidR="0033515C">
        <w:rPr>
          <w:rFonts w:hint="cs"/>
          <w:rtl/>
        </w:rPr>
        <w:t xml:space="preserve">מיוצגת בכנסת </w:t>
      </w:r>
      <w:r w:rsidR="0033515C">
        <w:rPr>
          <w:rtl/>
        </w:rPr>
        <w:t>–</w:t>
      </w:r>
      <w:r w:rsidR="0033515C">
        <w:rPr>
          <w:rFonts w:hint="cs"/>
          <w:rtl/>
        </w:rPr>
        <w:t xml:space="preserve"> "</w:t>
      </w:r>
      <w:r w:rsidR="0033515C">
        <w:rPr>
          <w:rtl/>
        </w:rPr>
        <w:t>ב</w:t>
      </w:r>
      <w:r w:rsidR="0033515C">
        <w:rPr>
          <w:rFonts w:hint="cs"/>
          <w:rtl/>
        </w:rPr>
        <w:t>-</w:t>
      </w:r>
      <w:r w:rsidR="0033515C">
        <w:rPr>
          <w:rtl/>
        </w:rPr>
        <w:t>75 הימים שלפני עריכת בחירות מקדימות</w:t>
      </w:r>
      <w:r w:rsidR="0033515C">
        <w:rPr>
          <w:rFonts w:hint="cs"/>
          <w:rtl/>
        </w:rPr>
        <w:t xml:space="preserve">" </w:t>
      </w:r>
      <w:r w:rsidR="0033515C">
        <w:rPr>
          <w:rtl/>
        </w:rPr>
        <w:t>–</w:t>
      </w:r>
      <w:r w:rsidR="0033515C">
        <w:rPr>
          <w:rFonts w:hint="cs"/>
          <w:rtl/>
        </w:rPr>
        <w:t xml:space="preserve"> כפי שקראנו בהגדרה </w:t>
      </w:r>
      <w:r w:rsidR="0033515C">
        <w:rPr>
          <w:rtl/>
        </w:rPr>
        <w:t>–</w:t>
      </w:r>
      <w:r w:rsidR="0033515C">
        <w:rPr>
          <w:rFonts w:hint="cs"/>
          <w:rtl/>
        </w:rPr>
        <w:t xml:space="preserve"> </w:t>
      </w:r>
      <w:bookmarkStart w:id="79" w:name="_ETM_Q1_334003"/>
      <w:bookmarkEnd w:id="79"/>
      <w:r w:rsidR="0033515C">
        <w:rPr>
          <w:rFonts w:hint="cs"/>
          <w:rtl/>
        </w:rPr>
        <w:t>"ולבקש עדכון ואימות ה</w:t>
      </w:r>
      <w:r w:rsidR="0033515C">
        <w:rPr>
          <w:rtl/>
        </w:rPr>
        <w:t xml:space="preserve">פרטים </w:t>
      </w:r>
      <w:r w:rsidR="0033515C">
        <w:rPr>
          <w:rFonts w:hint="cs"/>
          <w:rtl/>
        </w:rPr>
        <w:t>ה</w:t>
      </w:r>
      <w:r w:rsidR="0033515C">
        <w:rPr>
          <w:rtl/>
        </w:rPr>
        <w:t>מזהים של חברי המפלגה בלבד, לשם יצירת קשר עם חברי המפלגה וניהול הבחירות המקדימות</w:t>
      </w:r>
      <w:r w:rsidR="00847178">
        <w:rPr>
          <w:rFonts w:hint="cs"/>
          <w:rtl/>
        </w:rPr>
        <w:t>"</w:t>
      </w:r>
      <w:r w:rsidR="0033515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bookmarkStart w:id="80" w:name="_ETM_Q1_319000"/>
      <w:bookmarkEnd w:id="80"/>
      <w:r w:rsidR="0033515C">
        <w:rPr>
          <w:rFonts w:hint="cs"/>
          <w:rtl/>
        </w:rPr>
        <w:t xml:space="preserve">כלומר, ברור שהיא תצטרך לתת את הפרטים, היא לא תקבל </w:t>
      </w:r>
      <w:bookmarkStart w:id="81" w:name="_ETM_Q1_346923"/>
      <w:bookmarkEnd w:id="81"/>
      <w:r w:rsidR="0033515C">
        <w:rPr>
          <w:rFonts w:hint="cs"/>
          <w:rtl/>
        </w:rPr>
        <w:t xml:space="preserve">כמו בבחירות רגילות דיסק של כל מרשם האוכלוסין, והמטרה של </w:t>
      </w:r>
      <w:bookmarkStart w:id="82" w:name="_ETM_Q1_352458"/>
      <w:bookmarkEnd w:id="82"/>
      <w:r w:rsidR="0033515C">
        <w:rPr>
          <w:rFonts w:hint="cs"/>
          <w:rtl/>
        </w:rPr>
        <w:t xml:space="preserve">אותו הליך ועדכון ואימות זה רק כדי שהמפלגה תוכל ליצור </w:t>
      </w:r>
      <w:bookmarkStart w:id="83" w:name="_ETM_Q1_355328"/>
      <w:bookmarkEnd w:id="83"/>
      <w:r w:rsidR="0033515C">
        <w:rPr>
          <w:rFonts w:hint="cs"/>
          <w:rtl/>
        </w:rPr>
        <w:t>קשר עם חברי המפלגה וניהול הבחירות.</w:t>
      </w:r>
    </w:p>
    <w:p w14:paraId="0C58FF64" w14:textId="77777777" w:rsidR="0033515C" w:rsidRDefault="0033515C" w:rsidP="0033515C">
      <w:pPr>
        <w:rPr>
          <w:rFonts w:hint="cs"/>
          <w:rtl/>
        </w:rPr>
      </w:pPr>
      <w:bookmarkStart w:id="84" w:name="_ETM_Q1_359433"/>
      <w:bookmarkEnd w:id="84"/>
    </w:p>
    <w:p w14:paraId="4D4A5EA4" w14:textId="77777777" w:rsidR="0033515C" w:rsidRDefault="0033515C" w:rsidP="0033515C">
      <w:pPr>
        <w:rPr>
          <w:rFonts w:hint="cs"/>
          <w:rtl/>
        </w:rPr>
      </w:pPr>
      <w:bookmarkStart w:id="85" w:name="_ETM_Q1_359913"/>
      <w:bookmarkStart w:id="86" w:name="_ETM_Q1_362793"/>
      <w:bookmarkEnd w:id="85"/>
      <w:bookmarkEnd w:id="86"/>
      <w:r>
        <w:rPr>
          <w:rFonts w:hint="cs"/>
          <w:rtl/>
        </w:rPr>
        <w:t>"לבקשה תצורף התחייבות</w:t>
      </w:r>
      <w:r>
        <w:rPr>
          <w:rtl/>
        </w:rPr>
        <w:t xml:space="preserve"> בכתב כי </w:t>
      </w:r>
      <w:r>
        <w:rPr>
          <w:rFonts w:hint="cs"/>
          <w:rtl/>
        </w:rPr>
        <w:t>עדכון ואימות הפרט</w:t>
      </w:r>
      <w:r w:rsidRPr="008B1465">
        <w:rPr>
          <w:rFonts w:hint="cs"/>
          <w:rtl/>
        </w:rPr>
        <w:t>ים המזהים</w:t>
      </w:r>
      <w:r w:rsidRPr="008B1465">
        <w:rPr>
          <w:rtl/>
        </w:rPr>
        <w:t xml:space="preserve"> מתבקש רק על חברי</w:t>
      </w:r>
      <w:r w:rsidRPr="008B1465">
        <w:rPr>
          <w:rFonts w:hint="cs"/>
          <w:rtl/>
        </w:rPr>
        <w:t xml:space="preserve"> </w:t>
      </w:r>
      <w:r w:rsidRPr="008B1465">
        <w:rPr>
          <w:rtl/>
        </w:rPr>
        <w:t>ה</w:t>
      </w:r>
      <w:r w:rsidRPr="008B1465">
        <w:rPr>
          <w:rFonts w:hint="cs"/>
          <w:rtl/>
        </w:rPr>
        <w:t>מפלגה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זו הוראה ברורה, מטעמי הגנת הפרטיות וכו'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87" w:name="_ETM_Q1_367942"/>
      <w:bookmarkEnd w:id="87"/>
      <w:r>
        <w:rPr>
          <w:rFonts w:hint="cs"/>
          <w:rtl/>
        </w:rPr>
        <w:t>"</w:t>
      </w:r>
      <w:r w:rsidRPr="008B1465">
        <w:rPr>
          <w:rtl/>
        </w:rPr>
        <w:t>וכי לא ייעשה שימוש</w:t>
      </w:r>
      <w:r w:rsidRPr="008B1465">
        <w:rPr>
          <w:rFonts w:hint="cs"/>
          <w:rtl/>
        </w:rPr>
        <w:t xml:space="preserve"> במידע שנמסר לפי סעיף זה</w:t>
      </w:r>
      <w:r w:rsidRPr="008B1465">
        <w:rPr>
          <w:rtl/>
        </w:rPr>
        <w:t xml:space="preserve">, לרבות העברתו לאחר, אלא למטרות המפורטות </w:t>
      </w:r>
      <w:r w:rsidRPr="008B1465">
        <w:rPr>
          <w:rFonts w:hint="cs"/>
          <w:rtl/>
        </w:rPr>
        <w:t>בפסקה (1)</w:t>
      </w:r>
      <w:r w:rsidRPr="008B1465">
        <w:rPr>
          <w:rtl/>
        </w:rPr>
        <w:t>;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אמרנו שזה יצירת קשר עם חברי המפלגה </w:t>
      </w:r>
      <w:bookmarkStart w:id="88" w:name="_ETM_Q1_382100"/>
      <w:bookmarkEnd w:id="88"/>
      <w:r>
        <w:rPr>
          <w:rFonts w:hint="cs"/>
          <w:rtl/>
        </w:rPr>
        <w:t xml:space="preserve">וניהול הבחירות </w:t>
      </w:r>
      <w:r>
        <w:rPr>
          <w:rtl/>
        </w:rPr>
        <w:t>–</w:t>
      </w:r>
      <w:r>
        <w:rPr>
          <w:rFonts w:hint="cs"/>
          <w:rtl/>
        </w:rPr>
        <w:t xml:space="preserve"> "</w:t>
      </w:r>
      <w:r w:rsidRPr="008B1465">
        <w:rPr>
          <w:rtl/>
        </w:rPr>
        <w:t>התחייבות כאמ</w:t>
      </w:r>
      <w:r>
        <w:rPr>
          <w:rtl/>
        </w:rPr>
        <w:t>ור תיחתם בידי מי שעומד בראש הגוף המופקד על ניהול ענייני המפלגה ועל ביצוע החלטותיה כאמור בסעיף 18(2)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חוק המפלגות אומר שלכל </w:t>
      </w:r>
      <w:bookmarkStart w:id="89" w:name="_ETM_Q1_394032"/>
      <w:bookmarkEnd w:id="89"/>
      <w:r>
        <w:rPr>
          <w:rFonts w:hint="cs"/>
          <w:rtl/>
        </w:rPr>
        <w:t xml:space="preserve">מפלגה יהיה גוף כזה </w:t>
      </w:r>
      <w:r>
        <w:rPr>
          <w:rtl/>
        </w:rPr>
        <w:t xml:space="preserve">– </w:t>
      </w:r>
      <w:r>
        <w:rPr>
          <w:rFonts w:hint="cs"/>
          <w:rtl/>
        </w:rPr>
        <w:t>"</w:t>
      </w:r>
      <w:r>
        <w:rPr>
          <w:rtl/>
        </w:rPr>
        <w:t>ובידי האחראי לטיפול במידע מטעם המפלגה</w:t>
      </w:r>
      <w:r>
        <w:rPr>
          <w:rFonts w:hint="cs"/>
          <w:rtl/>
        </w:rPr>
        <w:t xml:space="preserve"> כאמור בסעיף 39(ג) לחוק הבחירות לכנסת [נוסח משולב], התשכ"ט–1969." </w:t>
      </w:r>
      <w:r>
        <w:rPr>
          <w:rtl/>
        </w:rPr>
        <w:t>–</w:t>
      </w:r>
      <w:r>
        <w:rPr>
          <w:rFonts w:hint="cs"/>
          <w:rtl/>
        </w:rPr>
        <w:t xml:space="preserve"> זה הסעיף </w:t>
      </w:r>
      <w:bookmarkStart w:id="90" w:name="_ETM_Q1_401524"/>
      <w:bookmarkEnd w:id="90"/>
      <w:r>
        <w:rPr>
          <w:rFonts w:hint="cs"/>
          <w:rtl/>
        </w:rPr>
        <w:t xml:space="preserve">שמאפשר למפלגות לקבל מידע ממרשם האוכלוסין לפני הבחירות הכלליות לכנסת, </w:t>
      </w:r>
      <w:bookmarkStart w:id="91" w:name="_ETM_Q1_408785"/>
      <w:bookmarkEnd w:id="91"/>
      <w:r>
        <w:rPr>
          <w:rFonts w:hint="cs"/>
          <w:rtl/>
        </w:rPr>
        <w:t xml:space="preserve">ושם כתוב שיהיה בעל התפקיד הזה. אחראי לטיפול במידע מטעם </w:t>
      </w:r>
      <w:bookmarkStart w:id="92" w:name="_ETM_Q1_412172"/>
      <w:bookmarkEnd w:id="92"/>
      <w:r>
        <w:rPr>
          <w:rFonts w:hint="cs"/>
          <w:rtl/>
        </w:rPr>
        <w:t>המפלגה הוא אחראי שם, אז העתקנו את זה גם לפה.</w:t>
      </w:r>
    </w:p>
    <w:p w14:paraId="391DA613" w14:textId="77777777" w:rsidR="0033515C" w:rsidRDefault="0033515C" w:rsidP="0033515C">
      <w:pPr>
        <w:rPr>
          <w:rFonts w:hint="cs"/>
          <w:rtl/>
        </w:rPr>
      </w:pPr>
      <w:bookmarkStart w:id="93" w:name="_ETM_Q1_343143"/>
      <w:bookmarkEnd w:id="93"/>
    </w:p>
    <w:p w14:paraId="41790157" w14:textId="77777777" w:rsidR="005F773D" w:rsidRDefault="00BE53ED" w:rsidP="005F773D">
      <w:pPr>
        <w:rPr>
          <w:rFonts w:hint="cs"/>
          <w:rtl/>
        </w:rPr>
      </w:pPr>
      <w:bookmarkStart w:id="94" w:name="_ETM_Q1_411000"/>
      <w:bookmarkEnd w:id="94"/>
      <w:r>
        <w:rPr>
          <w:rFonts w:hint="cs"/>
          <w:rtl/>
        </w:rPr>
        <w:t>סעיף קטן (ג) אומר</w:t>
      </w:r>
      <w:r w:rsidR="0033515C">
        <w:rPr>
          <w:rFonts w:hint="cs"/>
          <w:rtl/>
        </w:rPr>
        <w:t xml:space="preserve"> </w:t>
      </w:r>
      <w:bookmarkStart w:id="95" w:name="_ETM_Q1_418802"/>
      <w:bookmarkEnd w:id="95"/>
      <w:r w:rsidR="0033515C">
        <w:rPr>
          <w:rFonts w:hint="cs"/>
          <w:rtl/>
        </w:rPr>
        <w:t xml:space="preserve">ש"שר הפנים" </w:t>
      </w:r>
      <w:r w:rsidR="005F773D">
        <w:rPr>
          <w:rtl/>
        </w:rPr>
        <w:t>–</w:t>
      </w:r>
      <w:r w:rsidR="0033515C">
        <w:rPr>
          <w:rFonts w:hint="cs"/>
          <w:rtl/>
        </w:rPr>
        <w:t xml:space="preserve"> </w:t>
      </w:r>
      <w:r w:rsidR="005F773D">
        <w:rPr>
          <w:rFonts w:hint="cs"/>
          <w:rtl/>
        </w:rPr>
        <w:t xml:space="preserve">שר הפנים כמובן, כי המידע של מרשם </w:t>
      </w:r>
      <w:bookmarkStart w:id="96" w:name="_ETM_Q1_423576"/>
      <w:bookmarkEnd w:id="96"/>
      <w:r w:rsidR="005F773D">
        <w:rPr>
          <w:rFonts w:hint="cs"/>
          <w:rtl/>
        </w:rPr>
        <w:t xml:space="preserve">האוכלוסין נמצא בידי משרד הפנים </w:t>
      </w:r>
      <w:r w:rsidR="005F773D">
        <w:rPr>
          <w:rtl/>
        </w:rPr>
        <w:t>–</w:t>
      </w:r>
      <w:r w:rsidR="005F773D">
        <w:rPr>
          <w:rFonts w:hint="cs"/>
          <w:rtl/>
        </w:rPr>
        <w:t xml:space="preserve"> "</w:t>
      </w:r>
      <w:r w:rsidR="0033515C">
        <w:rPr>
          <w:rFonts w:hint="cs"/>
          <w:rtl/>
        </w:rPr>
        <w:t>בהסכמת שר המשפטים</w:t>
      </w:r>
      <w:r w:rsidR="005F773D">
        <w:rPr>
          <w:rFonts w:hint="cs"/>
          <w:rtl/>
        </w:rPr>
        <w:t xml:space="preserve">" </w:t>
      </w:r>
      <w:r w:rsidR="005F773D">
        <w:rPr>
          <w:rtl/>
        </w:rPr>
        <w:t>–</w:t>
      </w:r>
      <w:r w:rsidR="005F773D">
        <w:rPr>
          <w:rFonts w:hint="cs"/>
          <w:rtl/>
        </w:rPr>
        <w:t xml:space="preserve"> הוא </w:t>
      </w:r>
      <w:bookmarkStart w:id="97" w:name="_ETM_Q1_426672"/>
      <w:bookmarkEnd w:id="97"/>
      <w:r w:rsidR="005F773D">
        <w:rPr>
          <w:rFonts w:hint="cs"/>
          <w:rtl/>
        </w:rPr>
        <w:t xml:space="preserve">זה שממונה על ביצוע חוק המפלגות </w:t>
      </w:r>
      <w:r w:rsidR="005F773D">
        <w:rPr>
          <w:rtl/>
        </w:rPr>
        <w:t>–</w:t>
      </w:r>
      <w:r w:rsidR="005F773D">
        <w:rPr>
          <w:rFonts w:hint="cs"/>
          <w:rtl/>
        </w:rPr>
        <w:t xml:space="preserve"> "</w:t>
      </w:r>
      <w:r w:rsidR="0033515C">
        <w:rPr>
          <w:rFonts w:hint="cs"/>
          <w:rtl/>
        </w:rPr>
        <w:t>ובאישור ועדת החוקה חוק ומשפט של הכנסת יקבע הוראות בעניין –</w:t>
      </w:r>
      <w:r w:rsidR="005F773D">
        <w:rPr>
          <w:rFonts w:hint="cs"/>
          <w:rtl/>
        </w:rPr>
        <w:t xml:space="preserve"> (1)</w:t>
      </w:r>
      <w:r w:rsidR="005F773D">
        <w:rPr>
          <w:rtl/>
        </w:rPr>
        <w:tab/>
      </w:r>
      <w:r w:rsidR="005F773D">
        <w:rPr>
          <w:rFonts w:hint="cs"/>
          <w:rtl/>
        </w:rPr>
        <w:t>אופן הליך העדכון והאימות"</w:t>
      </w:r>
      <w:bookmarkStart w:id="98" w:name="_ETM_Q1_436792"/>
      <w:bookmarkEnd w:id="98"/>
      <w:r w:rsidR="005F773D">
        <w:rPr>
          <w:rFonts w:hint="cs"/>
          <w:rtl/>
        </w:rPr>
        <w:t xml:space="preserve"> </w:t>
      </w:r>
      <w:r w:rsidR="005F773D">
        <w:rPr>
          <w:rtl/>
        </w:rPr>
        <w:t>–</w:t>
      </w:r>
      <w:r w:rsidR="005F773D">
        <w:rPr>
          <w:rFonts w:hint="cs"/>
          <w:rtl/>
        </w:rPr>
        <w:t xml:space="preserve"> כמו שאתם רואים לא מפורט פה בחוק, הוא יהיה </w:t>
      </w:r>
      <w:bookmarkStart w:id="99" w:name="_ETM_Q1_440878"/>
      <w:bookmarkEnd w:id="99"/>
      <w:r w:rsidR="005F773D">
        <w:rPr>
          <w:rFonts w:hint="cs"/>
          <w:rtl/>
        </w:rPr>
        <w:t xml:space="preserve">צריך להיות מפורט בתקנות </w:t>
      </w:r>
      <w:r w:rsidR="005F773D">
        <w:rPr>
          <w:rtl/>
        </w:rPr>
        <w:t>–</w:t>
      </w:r>
      <w:r w:rsidR="005F773D">
        <w:rPr>
          <w:rFonts w:hint="cs"/>
          <w:rtl/>
        </w:rPr>
        <w:t xml:space="preserve"> "ובלבד שיובטח כי לא ייחשף במסגרתו, בפני כל   גורם שאינו המפלגה, כל מידע על זהות חברי המפלגה;" </w:t>
      </w:r>
      <w:bookmarkStart w:id="100" w:name="_ETM_Q1_449766"/>
      <w:bookmarkEnd w:id="100"/>
      <w:r w:rsidR="005F773D">
        <w:rPr>
          <w:rtl/>
        </w:rPr>
        <w:t>–</w:t>
      </w:r>
      <w:r w:rsidR="005F773D">
        <w:rPr>
          <w:rFonts w:hint="cs"/>
          <w:rtl/>
        </w:rPr>
        <w:t xml:space="preserve"> בתקנות ייקבעו גם </w:t>
      </w:r>
      <w:r w:rsidR="005F773D">
        <w:rPr>
          <w:rtl/>
        </w:rPr>
        <w:t>–</w:t>
      </w:r>
      <w:r w:rsidR="005F773D">
        <w:rPr>
          <w:rFonts w:hint="cs"/>
          <w:rtl/>
        </w:rPr>
        <w:t xml:space="preserve"> </w:t>
      </w:r>
      <w:r w:rsidR="00847178">
        <w:rPr>
          <w:rFonts w:hint="cs"/>
          <w:rtl/>
        </w:rPr>
        <w:t>"</w:t>
      </w:r>
      <w:r w:rsidR="005F773D">
        <w:rPr>
          <w:rFonts w:hint="cs"/>
          <w:rtl/>
        </w:rPr>
        <w:t xml:space="preserve">(2) מספר הימים לביצוע הליך העדכון והאימות מיום הגשת הבקשה לפי סעיף קטן (ב)." </w:t>
      </w:r>
      <w:bookmarkStart w:id="101" w:name="_ETM_Q1_456512"/>
      <w:bookmarkEnd w:id="101"/>
      <w:r w:rsidR="005F773D">
        <w:rPr>
          <w:rtl/>
        </w:rPr>
        <w:t>–</w:t>
      </w:r>
      <w:r w:rsidR="005F773D">
        <w:rPr>
          <w:rFonts w:hint="cs"/>
          <w:rtl/>
        </w:rPr>
        <w:t xml:space="preserve"> כתוב מספר הימים ולא התקופה כדי להבהיר שזה אמור </w:t>
      </w:r>
      <w:bookmarkStart w:id="102" w:name="_ETM_Q1_459780"/>
      <w:bookmarkEnd w:id="102"/>
      <w:r w:rsidR="005F773D">
        <w:rPr>
          <w:rFonts w:hint="cs"/>
          <w:rtl/>
        </w:rPr>
        <w:t xml:space="preserve">להיות עניין של ימים בודדים, כמו שדובר כאן. </w:t>
      </w:r>
    </w:p>
    <w:p w14:paraId="5A3549A9" w14:textId="77777777" w:rsidR="00BE53ED" w:rsidRDefault="00BE53ED" w:rsidP="00BE53ED">
      <w:pPr>
        <w:rPr>
          <w:rFonts w:hint="cs"/>
          <w:rtl/>
        </w:rPr>
      </w:pPr>
      <w:bookmarkStart w:id="103" w:name="_ETM_Q1_458456"/>
      <w:bookmarkStart w:id="104" w:name="_ETM_Q1_450000"/>
      <w:bookmarkEnd w:id="103"/>
      <w:bookmarkEnd w:id="104"/>
    </w:p>
    <w:p w14:paraId="4957B72E" w14:textId="77777777" w:rsidR="00BE53ED" w:rsidRDefault="00BE53ED" w:rsidP="00BE53ED">
      <w:pPr>
        <w:pStyle w:val="af1"/>
        <w:keepNext/>
        <w:rPr>
          <w:rFonts w:hint="cs"/>
          <w:rtl/>
        </w:rPr>
      </w:pPr>
      <w:bookmarkStart w:id="105" w:name="_ETM_Q1_452000"/>
      <w:bookmarkEnd w:id="105"/>
      <w:r>
        <w:rPr>
          <w:rtl/>
        </w:rPr>
        <w:t>מורן רוזנבלום:</w:t>
      </w:r>
    </w:p>
    <w:p w14:paraId="451B30EF" w14:textId="77777777" w:rsidR="00BE53ED" w:rsidRDefault="00BE53ED" w:rsidP="00BE53ED">
      <w:pPr>
        <w:pStyle w:val="KeepWithNext"/>
        <w:rPr>
          <w:rFonts w:hint="cs"/>
          <w:rtl/>
        </w:rPr>
      </w:pPr>
    </w:p>
    <w:p w14:paraId="3F3116C4" w14:textId="77777777" w:rsidR="00BE53ED" w:rsidRDefault="00BE53ED" w:rsidP="005F773D">
      <w:pPr>
        <w:rPr>
          <w:rFonts w:hint="cs"/>
          <w:rtl/>
        </w:rPr>
      </w:pPr>
      <w:r>
        <w:rPr>
          <w:rFonts w:hint="cs"/>
          <w:rtl/>
        </w:rPr>
        <w:t xml:space="preserve">אחד העקרונות החשובים </w:t>
      </w:r>
      <w:bookmarkStart w:id="106" w:name="_ETM_Q1_456000"/>
      <w:bookmarkEnd w:id="106"/>
      <w:r>
        <w:rPr>
          <w:rFonts w:hint="cs"/>
          <w:rtl/>
        </w:rPr>
        <w:t>שנקבעו ע</w:t>
      </w:r>
      <w:r w:rsidR="005F773D">
        <w:rPr>
          <w:rFonts w:hint="cs"/>
          <w:rtl/>
        </w:rPr>
        <w:t xml:space="preserve">ל-ידי </w:t>
      </w:r>
      <w:r>
        <w:rPr>
          <w:rFonts w:hint="cs"/>
          <w:rtl/>
        </w:rPr>
        <w:t>הממשלה</w:t>
      </w:r>
      <w:r w:rsidR="005F773D">
        <w:rPr>
          <w:rFonts w:hint="cs"/>
          <w:rtl/>
        </w:rPr>
        <w:t xml:space="preserve"> </w:t>
      </w:r>
      <w:bookmarkStart w:id="107" w:name="_ETM_Q1_465110"/>
      <w:bookmarkEnd w:id="107"/>
      <w:r w:rsidR="005F773D">
        <w:rPr>
          <w:rFonts w:hint="cs"/>
          <w:rtl/>
        </w:rPr>
        <w:t>ובהידברות עם המציע, יושב-ראש הוועדה, ש</w:t>
      </w:r>
      <w:r>
        <w:rPr>
          <w:rFonts w:hint="cs"/>
          <w:rtl/>
        </w:rPr>
        <w:t>מידע אודות שיוך מפלגתי</w:t>
      </w:r>
      <w:r w:rsidR="005F773D">
        <w:rPr>
          <w:rFonts w:hint="cs"/>
          <w:rtl/>
        </w:rPr>
        <w:t xml:space="preserve"> של אדם לא יימסר </w:t>
      </w:r>
      <w:bookmarkStart w:id="108" w:name="_ETM_Q1_470382"/>
      <w:bookmarkEnd w:id="108"/>
      <w:r w:rsidR="005F773D">
        <w:rPr>
          <w:rFonts w:hint="cs"/>
          <w:rtl/>
        </w:rPr>
        <w:t>לגורם מוסר המידע</w:t>
      </w:r>
      <w:r>
        <w:rPr>
          <w:rFonts w:hint="cs"/>
          <w:rtl/>
        </w:rPr>
        <w:t xml:space="preserve">, ולכן חשוב לציין </w:t>
      </w:r>
      <w:bookmarkStart w:id="109" w:name="_ETM_Q1_464000"/>
      <w:bookmarkEnd w:id="109"/>
      <w:r>
        <w:rPr>
          <w:rFonts w:hint="cs"/>
          <w:rtl/>
        </w:rPr>
        <w:t xml:space="preserve">שהפעלתו של החוק </w:t>
      </w:r>
      <w:r w:rsidR="005F773D">
        <w:rPr>
          <w:rFonts w:hint="cs"/>
          <w:rtl/>
        </w:rPr>
        <w:t xml:space="preserve">למעשה </w:t>
      </w:r>
      <w:r>
        <w:rPr>
          <w:rFonts w:hint="cs"/>
          <w:rtl/>
        </w:rPr>
        <w:t>תלויה במידה רבה ב</w:t>
      </w:r>
      <w:r w:rsidR="005F773D">
        <w:rPr>
          <w:rFonts w:hint="cs"/>
          <w:rtl/>
        </w:rPr>
        <w:t>מנגנון הטכני, כפי שהוא משתקף ב</w:t>
      </w:r>
      <w:r>
        <w:rPr>
          <w:rFonts w:hint="cs"/>
          <w:rtl/>
        </w:rPr>
        <w:t>הוראות</w:t>
      </w:r>
      <w:r w:rsidR="005F773D">
        <w:rPr>
          <w:rFonts w:hint="cs"/>
          <w:rtl/>
        </w:rPr>
        <w:t xml:space="preserve"> בסעיף </w:t>
      </w:r>
      <w:bookmarkStart w:id="110" w:name="_ETM_Q1_481254"/>
      <w:bookmarkEnd w:id="110"/>
      <w:r w:rsidR="005F773D">
        <w:rPr>
          <w:rFonts w:hint="cs"/>
          <w:rtl/>
        </w:rPr>
        <w:t>ק</w:t>
      </w:r>
      <w:bookmarkStart w:id="111" w:name="_ETM_Q1_475000"/>
      <w:bookmarkEnd w:id="111"/>
      <w:r>
        <w:rPr>
          <w:rFonts w:hint="cs"/>
          <w:rtl/>
        </w:rPr>
        <w:t>טן (ג).</w:t>
      </w:r>
    </w:p>
    <w:p w14:paraId="59434427" w14:textId="77777777" w:rsidR="00BE53ED" w:rsidRDefault="00BE53ED" w:rsidP="00BE53ED">
      <w:pPr>
        <w:rPr>
          <w:rFonts w:hint="cs"/>
          <w:rtl/>
        </w:rPr>
      </w:pPr>
    </w:p>
    <w:p w14:paraId="049A7C0A" w14:textId="77777777" w:rsidR="00BE53ED" w:rsidRPr="003B15C4" w:rsidRDefault="00BE53ED" w:rsidP="00BE53ED">
      <w:pPr>
        <w:pStyle w:val="a"/>
        <w:keepNext/>
        <w:rPr>
          <w:rFonts w:hint="cs"/>
          <w:rtl/>
        </w:rPr>
      </w:pPr>
      <w:bookmarkStart w:id="112" w:name="_ETM_Q1_477000"/>
      <w:bookmarkStart w:id="113" w:name="_ETM_Q1_478000"/>
      <w:bookmarkEnd w:id="112"/>
      <w:bookmarkEnd w:id="113"/>
      <w:r w:rsidRPr="003B15C4">
        <w:rPr>
          <w:rtl/>
        </w:rPr>
        <w:t>ארבל אסטרחן:</w:t>
      </w:r>
    </w:p>
    <w:p w14:paraId="35954661" w14:textId="77777777" w:rsidR="00BE53ED" w:rsidRPr="003B15C4" w:rsidRDefault="00BE53ED" w:rsidP="00BE53ED">
      <w:pPr>
        <w:pStyle w:val="KeepWithNext"/>
        <w:rPr>
          <w:rFonts w:hint="cs"/>
          <w:rtl/>
        </w:rPr>
      </w:pPr>
    </w:p>
    <w:p w14:paraId="3AB9BA4D" w14:textId="77777777" w:rsidR="00BE53ED" w:rsidRDefault="005F773D" w:rsidP="008F1007">
      <w:pPr>
        <w:rPr>
          <w:rFonts w:hint="cs"/>
          <w:rtl/>
        </w:rPr>
      </w:pPr>
      <w:r w:rsidRPr="003B15C4">
        <w:rPr>
          <w:rFonts w:hint="cs"/>
          <w:rtl/>
        </w:rPr>
        <w:t>סעיף קטן (ד) אומר ש"</w:t>
      </w:r>
      <w:r w:rsidRPr="003B15C4">
        <w:rPr>
          <w:rtl/>
        </w:rPr>
        <w:t>מפלגה תיידע בכתב את המבקש להירשם כחבר בה כי פרטי</w:t>
      </w:r>
      <w:r w:rsidRPr="003B15C4">
        <w:rPr>
          <w:rFonts w:hint="cs"/>
          <w:rtl/>
        </w:rPr>
        <w:t>ו</w:t>
      </w:r>
      <w:r w:rsidRPr="003B15C4">
        <w:rPr>
          <w:rtl/>
        </w:rPr>
        <w:t xml:space="preserve"> </w:t>
      </w:r>
      <w:r w:rsidRPr="003B15C4">
        <w:rPr>
          <w:rFonts w:hint="cs"/>
          <w:rtl/>
        </w:rPr>
        <w:t>ה</w:t>
      </w:r>
      <w:r w:rsidRPr="003B15C4">
        <w:rPr>
          <w:rtl/>
        </w:rPr>
        <w:t>מזהים</w:t>
      </w:r>
      <w:r w:rsidRPr="003B15C4">
        <w:rPr>
          <w:rFonts w:hint="cs"/>
          <w:rtl/>
        </w:rPr>
        <w:t xml:space="preserve"> יעודכנו ויאומתו</w:t>
      </w:r>
      <w:r w:rsidRPr="003B15C4">
        <w:rPr>
          <w:rtl/>
        </w:rPr>
        <w:t xml:space="preserve"> לפי הוראות סעיף זה</w:t>
      </w:r>
      <w:r w:rsidRPr="003B15C4">
        <w:rPr>
          <w:rFonts w:hint="cs"/>
          <w:rtl/>
        </w:rPr>
        <w:t>", ויש כאן הוראת עונשין שדומה</w:t>
      </w:r>
      <w:r w:rsidR="00BE53ED" w:rsidRPr="003B15C4">
        <w:rPr>
          <w:rFonts w:hint="cs"/>
          <w:rtl/>
        </w:rPr>
        <w:t xml:space="preserve"> </w:t>
      </w:r>
      <w:bookmarkStart w:id="114" w:name="_ETM_Q1_486000"/>
      <w:bookmarkEnd w:id="114"/>
      <w:r w:rsidR="00BE53ED" w:rsidRPr="003B15C4">
        <w:rPr>
          <w:rFonts w:hint="cs"/>
          <w:rtl/>
        </w:rPr>
        <w:t xml:space="preserve">להוראה שקיימת בחוק הבחירות </w:t>
      </w:r>
      <w:bookmarkStart w:id="115" w:name="_ETM_Q1_497318"/>
      <w:bookmarkEnd w:id="115"/>
      <w:r w:rsidR="00BE53ED" w:rsidRPr="003B15C4">
        <w:rPr>
          <w:rFonts w:hint="cs"/>
          <w:rtl/>
        </w:rPr>
        <w:t>לכנסת לגבי מפלגה שמקב</w:t>
      </w:r>
      <w:r w:rsidRPr="003B15C4">
        <w:rPr>
          <w:rFonts w:hint="cs"/>
          <w:rtl/>
        </w:rPr>
        <w:t>ל</w:t>
      </w:r>
      <w:r w:rsidR="00BE53ED" w:rsidRPr="003B15C4">
        <w:rPr>
          <w:rFonts w:hint="cs"/>
          <w:rtl/>
        </w:rPr>
        <w:t xml:space="preserve">ת מידע ממרשם </w:t>
      </w:r>
      <w:bookmarkStart w:id="116" w:name="_ETM_Q1_496000"/>
      <w:bookmarkEnd w:id="116"/>
      <w:r w:rsidR="00BE53ED" w:rsidRPr="003B15C4">
        <w:rPr>
          <w:rFonts w:hint="cs"/>
          <w:rtl/>
        </w:rPr>
        <w:t>האוכלוסין לפני הבחירות. שם קובע סעיף</w:t>
      </w:r>
      <w:r w:rsidRPr="003B15C4">
        <w:rPr>
          <w:rFonts w:hint="cs"/>
          <w:rtl/>
        </w:rPr>
        <w:t xml:space="preserve"> 118א לחוק הבחירות שמי שעושה שימוש ב"</w:t>
      </w:r>
      <w:r w:rsidR="00BE53ED" w:rsidRPr="003B15C4">
        <w:rPr>
          <w:rFonts w:hint="cs"/>
          <w:rtl/>
        </w:rPr>
        <w:t>מידע פנקס</w:t>
      </w:r>
      <w:r w:rsidRPr="003B15C4">
        <w:rPr>
          <w:rFonts w:hint="cs"/>
          <w:rtl/>
        </w:rPr>
        <w:t>"</w:t>
      </w:r>
      <w:r w:rsidR="00BE53ED" w:rsidRPr="003B15C4">
        <w:rPr>
          <w:rFonts w:hint="cs"/>
          <w:rtl/>
        </w:rPr>
        <w:t xml:space="preserve">, כך זה </w:t>
      </w:r>
      <w:bookmarkStart w:id="117" w:name="_ETM_Q1_505000"/>
      <w:bookmarkEnd w:id="117"/>
      <w:r w:rsidRPr="003B15C4">
        <w:rPr>
          <w:rFonts w:hint="cs"/>
          <w:rtl/>
        </w:rPr>
        <w:t xml:space="preserve">מכונה שם, </w:t>
      </w:r>
      <w:bookmarkStart w:id="118" w:name="_ETM_Q1_513433"/>
      <w:bookmarkEnd w:id="118"/>
      <w:r w:rsidRPr="003B15C4">
        <w:rPr>
          <w:rFonts w:hint="cs"/>
          <w:rtl/>
        </w:rPr>
        <w:t xml:space="preserve">או שמוסר מידע שלא לצורכי התמודדות </w:t>
      </w:r>
      <w:r w:rsidR="008F1007" w:rsidRPr="003B15C4">
        <w:rPr>
          <w:rFonts w:hint="cs"/>
          <w:rtl/>
        </w:rPr>
        <w:t xml:space="preserve">בבחירות או קשר עם </w:t>
      </w:r>
      <w:bookmarkStart w:id="119" w:name="_ETM_Q1_516988"/>
      <w:bookmarkEnd w:id="119"/>
      <w:r w:rsidR="008F1007" w:rsidRPr="003B15C4">
        <w:rPr>
          <w:rFonts w:hint="cs"/>
          <w:rtl/>
        </w:rPr>
        <w:t xml:space="preserve">ציבור הבוחרים, </w:t>
      </w:r>
      <w:r w:rsidR="00BE53ED" w:rsidRPr="003B15C4">
        <w:rPr>
          <w:rFonts w:hint="cs"/>
          <w:rtl/>
        </w:rPr>
        <w:t>דינו</w:t>
      </w:r>
      <w:r w:rsidR="008F1007" w:rsidRPr="003B15C4">
        <w:rPr>
          <w:rFonts w:hint="cs"/>
          <w:rtl/>
        </w:rPr>
        <w:t xml:space="preserve"> </w:t>
      </w:r>
      <w:r w:rsidR="008F1007" w:rsidRPr="003B15C4">
        <w:rPr>
          <w:rtl/>
        </w:rPr>
        <w:t>–</w:t>
      </w:r>
      <w:r w:rsidR="00BE53ED" w:rsidRPr="003B15C4">
        <w:rPr>
          <w:rFonts w:hint="cs"/>
          <w:rtl/>
        </w:rPr>
        <w:t xml:space="preserve"> מאסר שנתיים</w:t>
      </w:r>
      <w:r w:rsidR="008F1007" w:rsidRPr="003B15C4">
        <w:rPr>
          <w:rFonts w:hint="cs"/>
          <w:rtl/>
        </w:rPr>
        <w:t xml:space="preserve"> </w:t>
      </w:r>
      <w:r w:rsidR="008F1007" w:rsidRPr="003B15C4">
        <w:rPr>
          <w:rFonts w:ascii="Arial" w:hAnsi="Arial" w:hint="cs"/>
          <w:sz w:val="22"/>
          <w:szCs w:val="22"/>
          <w:rtl/>
        </w:rPr>
        <w:t>או הקנס הקבוע בסעיף 61(א)(4) לחוק העונשין, שזה הרף הגבוה מב</w:t>
      </w:r>
      <w:r w:rsidR="00BE53ED" w:rsidRPr="003B15C4">
        <w:rPr>
          <w:rFonts w:hint="cs"/>
          <w:rtl/>
        </w:rPr>
        <w:t xml:space="preserve">חינת </w:t>
      </w:r>
      <w:bookmarkStart w:id="120" w:name="_ETM_Q1_515000"/>
      <w:bookmarkEnd w:id="120"/>
      <w:r w:rsidR="00BE53ED" w:rsidRPr="003B15C4">
        <w:rPr>
          <w:rFonts w:hint="cs"/>
          <w:rtl/>
        </w:rPr>
        <w:t>הקנסות</w:t>
      </w:r>
      <w:r w:rsidR="008F1007" w:rsidRPr="003B15C4">
        <w:rPr>
          <w:rFonts w:hint="cs"/>
          <w:rtl/>
        </w:rPr>
        <w:t>.</w:t>
      </w:r>
      <w:r w:rsidR="00BE53ED" w:rsidRPr="003B15C4">
        <w:rPr>
          <w:rFonts w:hint="cs"/>
          <w:rtl/>
        </w:rPr>
        <w:t xml:space="preserve"> מוצע להעתיק </w:t>
      </w:r>
      <w:r w:rsidR="008F1007" w:rsidRPr="003B15C4">
        <w:rPr>
          <w:rFonts w:hint="cs"/>
          <w:rtl/>
        </w:rPr>
        <w:t xml:space="preserve">את </w:t>
      </w:r>
      <w:r w:rsidR="00BE53ED" w:rsidRPr="003B15C4">
        <w:rPr>
          <w:rFonts w:hint="cs"/>
          <w:rtl/>
        </w:rPr>
        <w:t>אותו הסדר לכאן</w:t>
      </w:r>
      <w:r w:rsidR="008F1007" w:rsidRPr="003B15C4">
        <w:rPr>
          <w:rFonts w:hint="cs"/>
          <w:rtl/>
        </w:rPr>
        <w:t xml:space="preserve">. </w:t>
      </w:r>
      <w:bookmarkStart w:id="121" w:name="_ETM_Q1_525132"/>
      <w:bookmarkEnd w:id="121"/>
      <w:r w:rsidR="008F1007" w:rsidRPr="003B15C4">
        <w:rPr>
          <w:rFonts w:hint="cs"/>
          <w:rtl/>
        </w:rPr>
        <w:t>"העושה שימוש במידע שנמסר לפי סעיף זה</w:t>
      </w:r>
      <w:r w:rsidR="008F1007" w:rsidRPr="003B15C4">
        <w:rPr>
          <w:rtl/>
        </w:rPr>
        <w:t xml:space="preserve">, </w:t>
      </w:r>
      <w:r w:rsidR="008F1007" w:rsidRPr="003B15C4">
        <w:rPr>
          <w:rFonts w:hint="cs"/>
          <w:rtl/>
        </w:rPr>
        <w:t>שלא לשם י</w:t>
      </w:r>
      <w:r w:rsidR="008F1007" w:rsidRPr="003B15C4">
        <w:rPr>
          <w:rtl/>
        </w:rPr>
        <w:t xml:space="preserve">צירת קשר עם חברי המפלגה </w:t>
      </w:r>
      <w:r w:rsidR="008F1007" w:rsidRPr="003B15C4">
        <w:rPr>
          <w:rFonts w:hint="cs"/>
          <w:rtl/>
        </w:rPr>
        <w:t xml:space="preserve">או </w:t>
      </w:r>
      <w:r w:rsidR="008F1007" w:rsidRPr="003B15C4">
        <w:rPr>
          <w:rtl/>
        </w:rPr>
        <w:t xml:space="preserve">ניהול הבחירות המקדימות </w:t>
      </w:r>
      <w:r w:rsidR="008F1007" w:rsidRPr="003B15C4">
        <w:rPr>
          <w:rFonts w:hint="cs"/>
          <w:rtl/>
        </w:rPr>
        <w:t xml:space="preserve">כאמור בסעיף קטן (ב)(1), דינו – מאסר שנתיים או הקנס הקבוע בסעיף 61(א)(4) לחוק העונשין" </w:t>
      </w:r>
      <w:r w:rsidR="008F1007" w:rsidRPr="003B15C4">
        <w:rPr>
          <w:rtl/>
        </w:rPr>
        <w:t>–</w:t>
      </w:r>
      <w:r w:rsidR="008F1007" w:rsidRPr="003B15C4">
        <w:rPr>
          <w:rFonts w:hint="cs"/>
          <w:rtl/>
        </w:rPr>
        <w:t xml:space="preserve"> אותו דבר.</w:t>
      </w:r>
      <w:bookmarkStart w:id="122" w:name="_ETM_Q1_525000"/>
      <w:bookmarkEnd w:id="122"/>
    </w:p>
    <w:p w14:paraId="022CE542" w14:textId="77777777" w:rsidR="00BE53ED" w:rsidRDefault="00BE53ED" w:rsidP="00BE53ED">
      <w:pPr>
        <w:rPr>
          <w:rFonts w:hint="cs"/>
          <w:rtl/>
        </w:rPr>
      </w:pPr>
    </w:p>
    <w:p w14:paraId="0F63BAD2" w14:textId="77777777" w:rsidR="00BE53ED" w:rsidRDefault="00BE53ED" w:rsidP="00BE53ED">
      <w:pPr>
        <w:rPr>
          <w:rFonts w:hint="cs"/>
          <w:rtl/>
        </w:rPr>
      </w:pPr>
      <w:r w:rsidRPr="005225B8">
        <w:rPr>
          <w:rFonts w:hint="cs"/>
          <w:rtl/>
        </w:rPr>
        <w:t>ה</w:t>
      </w:r>
      <w:bookmarkStart w:id="123" w:name="_ETM_Q1_530000"/>
      <w:bookmarkEnd w:id="123"/>
      <w:r w:rsidRPr="005225B8">
        <w:rPr>
          <w:rFonts w:hint="cs"/>
          <w:rtl/>
        </w:rPr>
        <w:t>הוראה האחרונה</w:t>
      </w:r>
      <w:r w:rsidR="005225B8">
        <w:rPr>
          <w:rFonts w:hint="cs"/>
          <w:rtl/>
        </w:rPr>
        <w:t xml:space="preserve"> אומרת שתחילתו של החוק שנה מיום פרסומו</w:t>
      </w:r>
      <w:r w:rsidRPr="005225B8">
        <w:rPr>
          <w:rFonts w:hint="cs"/>
          <w:rtl/>
        </w:rPr>
        <w:t xml:space="preserve">, שוב בשביל לאפשר לקבוע את </w:t>
      </w:r>
      <w:bookmarkStart w:id="124" w:name="_ETM_Q1_536000"/>
      <w:bookmarkEnd w:id="124"/>
      <w:r w:rsidRPr="005225B8">
        <w:rPr>
          <w:rFonts w:hint="cs"/>
          <w:rtl/>
        </w:rPr>
        <w:t>המנגנון ולשר לקבוע את - - -</w:t>
      </w:r>
    </w:p>
    <w:p w14:paraId="0002B35B" w14:textId="77777777" w:rsidR="00BE53ED" w:rsidRDefault="00BE53ED" w:rsidP="00BE53ED">
      <w:pPr>
        <w:rPr>
          <w:rFonts w:hint="cs"/>
          <w:rtl/>
        </w:rPr>
      </w:pPr>
    </w:p>
    <w:p w14:paraId="02A762DC" w14:textId="77777777" w:rsidR="00BE53ED" w:rsidRDefault="00BE53ED" w:rsidP="00BE53ED">
      <w:pPr>
        <w:pStyle w:val="af"/>
        <w:keepNext/>
        <w:rPr>
          <w:rFonts w:hint="cs"/>
          <w:rtl/>
        </w:rPr>
      </w:pPr>
      <w:bookmarkStart w:id="125" w:name="_ETM_Q1_541000"/>
      <w:bookmarkEnd w:id="125"/>
      <w:r>
        <w:rPr>
          <w:rtl/>
        </w:rPr>
        <w:t>היו"ר יריב לוין:</w:t>
      </w:r>
    </w:p>
    <w:p w14:paraId="6A883942" w14:textId="77777777" w:rsidR="00BE53ED" w:rsidRDefault="00BE53ED" w:rsidP="00BE53ED">
      <w:pPr>
        <w:pStyle w:val="KeepWithNext"/>
        <w:rPr>
          <w:rFonts w:hint="cs"/>
          <w:rtl/>
        </w:rPr>
      </w:pPr>
    </w:p>
    <w:p w14:paraId="07098E84" w14:textId="77777777" w:rsidR="00BE53ED" w:rsidRDefault="005225B8" w:rsidP="005225B8">
      <w:pPr>
        <w:rPr>
          <w:rFonts w:hint="cs"/>
          <w:rtl/>
        </w:rPr>
      </w:pPr>
      <w:r>
        <w:rPr>
          <w:rFonts w:hint="cs"/>
          <w:rtl/>
        </w:rPr>
        <w:t xml:space="preserve">השאלה היחידה שמטרידה </w:t>
      </w:r>
      <w:bookmarkStart w:id="126" w:name="_ETM_Q1_549153"/>
      <w:bookmarkEnd w:id="126"/>
      <w:r>
        <w:rPr>
          <w:rFonts w:hint="cs"/>
          <w:rtl/>
        </w:rPr>
        <w:t xml:space="preserve">אותי היא זאת: </w:t>
      </w:r>
      <w:r w:rsidR="00BE53ED">
        <w:rPr>
          <w:rFonts w:hint="cs"/>
          <w:rtl/>
        </w:rPr>
        <w:t xml:space="preserve">סביר להניח שלא יהיו </w:t>
      </w:r>
      <w:bookmarkStart w:id="127" w:name="_ETM_Q1_546000"/>
      <w:bookmarkEnd w:id="127"/>
      <w:r w:rsidR="00BE53ED">
        <w:rPr>
          <w:rFonts w:hint="cs"/>
          <w:rtl/>
        </w:rPr>
        <w:t>תקנות</w:t>
      </w:r>
      <w:r>
        <w:rPr>
          <w:rFonts w:hint="cs"/>
          <w:rtl/>
        </w:rPr>
        <w:t xml:space="preserve">. מורן, השאלה היחידה </w:t>
      </w:r>
      <w:bookmarkStart w:id="128" w:name="_ETM_Q1_556914"/>
      <w:bookmarkEnd w:id="128"/>
      <w:r>
        <w:rPr>
          <w:rFonts w:hint="cs"/>
          <w:rtl/>
        </w:rPr>
        <w:t>שאני שואל היא א</w:t>
      </w:r>
      <w:r w:rsidR="00BE53ED">
        <w:rPr>
          <w:rFonts w:hint="cs"/>
          <w:rtl/>
        </w:rPr>
        <w:t>יך אנחנו מתגברים על העניין</w:t>
      </w:r>
      <w:r>
        <w:rPr>
          <w:rFonts w:hint="cs"/>
          <w:rtl/>
        </w:rPr>
        <w:t xml:space="preserve"> שסביר להניח שעד ששר הפנים, </w:t>
      </w:r>
      <w:bookmarkStart w:id="129" w:name="_ETM_Q1_561786"/>
      <w:bookmarkEnd w:id="129"/>
      <w:r>
        <w:rPr>
          <w:rFonts w:hint="cs"/>
          <w:rtl/>
        </w:rPr>
        <w:t>בהסכמת שר המשפטים</w:t>
      </w:r>
      <w:r w:rsidR="00BE53ED">
        <w:rPr>
          <w:rFonts w:hint="cs"/>
          <w:rtl/>
        </w:rPr>
        <w:t xml:space="preserve">, באישור ועדת החוקה, </w:t>
      </w:r>
      <w:r>
        <w:rPr>
          <w:rFonts w:hint="cs"/>
          <w:rtl/>
        </w:rPr>
        <w:t xml:space="preserve">יקבע תקנות </w:t>
      </w:r>
      <w:r w:rsidR="00BE53ED">
        <w:rPr>
          <w:rFonts w:hint="cs"/>
          <w:rtl/>
        </w:rPr>
        <w:t xml:space="preserve">לא </w:t>
      </w:r>
      <w:bookmarkStart w:id="130" w:name="_ETM_Q1_554000"/>
      <w:bookmarkEnd w:id="130"/>
      <w:r w:rsidR="00BE53ED">
        <w:rPr>
          <w:rFonts w:hint="cs"/>
          <w:rtl/>
        </w:rPr>
        <w:t>יהיו תקנו</w:t>
      </w:r>
      <w:r>
        <w:rPr>
          <w:rFonts w:hint="cs"/>
          <w:rtl/>
        </w:rPr>
        <w:t>ת</w:t>
      </w:r>
      <w:r w:rsidR="00BE53ED">
        <w:rPr>
          <w:rFonts w:hint="cs"/>
          <w:rtl/>
        </w:rPr>
        <w:t>?</w:t>
      </w:r>
    </w:p>
    <w:p w14:paraId="14AD20CB" w14:textId="77777777" w:rsidR="00BE53ED" w:rsidRDefault="00BE53ED" w:rsidP="00BE53ED">
      <w:pPr>
        <w:rPr>
          <w:rFonts w:hint="cs"/>
          <w:rtl/>
        </w:rPr>
      </w:pPr>
    </w:p>
    <w:p w14:paraId="50CFC01F" w14:textId="77777777" w:rsidR="00BE53ED" w:rsidRDefault="00BE53ED" w:rsidP="005225B8">
      <w:pPr>
        <w:rPr>
          <w:rFonts w:hint="cs"/>
          <w:rtl/>
        </w:rPr>
      </w:pPr>
      <w:bookmarkStart w:id="131" w:name="_ETM_Q1_556000"/>
      <w:bookmarkEnd w:id="131"/>
      <w:r>
        <w:rPr>
          <w:rFonts w:hint="cs"/>
          <w:rtl/>
        </w:rPr>
        <w:t>החוק הראשון שהעברתי פה</w:t>
      </w:r>
      <w:r w:rsidR="005225B8">
        <w:rPr>
          <w:rFonts w:hint="cs"/>
          <w:rtl/>
        </w:rPr>
        <w:t xml:space="preserve"> היה חוק של סיוע משפטי </w:t>
      </w:r>
      <w:bookmarkStart w:id="132" w:name="_ETM_Q1_569332"/>
      <w:bookmarkEnd w:id="132"/>
      <w:r w:rsidR="005225B8">
        <w:rPr>
          <w:rFonts w:hint="cs"/>
          <w:rtl/>
        </w:rPr>
        <w:t>למעוטי יכולת, שלשכת עורכי-הדין אמורה לתת, ו</w:t>
      </w:r>
      <w:r>
        <w:rPr>
          <w:rFonts w:hint="cs"/>
          <w:rtl/>
        </w:rPr>
        <w:t xml:space="preserve">אמורות </w:t>
      </w:r>
      <w:r w:rsidR="005225B8">
        <w:rPr>
          <w:rFonts w:hint="cs"/>
          <w:rtl/>
        </w:rPr>
        <w:t xml:space="preserve">היו </w:t>
      </w:r>
      <w:r>
        <w:rPr>
          <w:rFonts w:hint="cs"/>
          <w:rtl/>
        </w:rPr>
        <w:t xml:space="preserve">להיות תקנות </w:t>
      </w:r>
      <w:bookmarkStart w:id="133" w:name="_ETM_Q1_566000"/>
      <w:bookmarkEnd w:id="133"/>
      <w:r>
        <w:rPr>
          <w:rFonts w:hint="cs"/>
          <w:rtl/>
        </w:rPr>
        <w:t>שמסדירות את זה. החוק הזה עבר במחצית הראשונה</w:t>
      </w:r>
      <w:r w:rsidR="005225B8">
        <w:rPr>
          <w:rFonts w:hint="cs"/>
          <w:rtl/>
        </w:rPr>
        <w:t xml:space="preserve"> של </w:t>
      </w:r>
      <w:bookmarkStart w:id="134" w:name="_ETM_Q1_581578"/>
      <w:bookmarkEnd w:id="134"/>
      <w:r w:rsidR="005225B8">
        <w:rPr>
          <w:rFonts w:hint="cs"/>
          <w:rtl/>
        </w:rPr>
        <w:t>2009, והכללים האלה לא קיימים עד היום.</w:t>
      </w:r>
      <w:r>
        <w:rPr>
          <w:rFonts w:hint="cs"/>
          <w:rtl/>
        </w:rPr>
        <w:t xml:space="preserve"> עמי ברקוביץ </w:t>
      </w:r>
      <w:bookmarkStart w:id="135" w:name="_ETM_Q1_576000"/>
      <w:bookmarkEnd w:id="135"/>
      <w:r>
        <w:rPr>
          <w:rFonts w:hint="cs"/>
          <w:rtl/>
        </w:rPr>
        <w:t>מכי</w:t>
      </w:r>
      <w:r w:rsidR="005225B8">
        <w:rPr>
          <w:rFonts w:hint="cs"/>
          <w:rtl/>
        </w:rPr>
        <w:t xml:space="preserve">ר את זה טוב מאוד, ובמקרה הזה לאו </w:t>
      </w:r>
      <w:bookmarkStart w:id="136" w:name="_ETM_Q1_587425"/>
      <w:bookmarkEnd w:id="136"/>
      <w:r w:rsidR="005225B8">
        <w:rPr>
          <w:rFonts w:hint="cs"/>
          <w:rtl/>
        </w:rPr>
        <w:t xml:space="preserve">דווקא באשמת משרד המשפטים, אלא בעיות שהיו מול הלשכה ומקומות </w:t>
      </w:r>
      <w:bookmarkStart w:id="137" w:name="_ETM_Q1_590488"/>
      <w:bookmarkEnd w:id="137"/>
      <w:r w:rsidR="005225B8">
        <w:rPr>
          <w:rFonts w:hint="cs"/>
          <w:rtl/>
        </w:rPr>
        <w:t xml:space="preserve">אחרים. </w:t>
      </w:r>
      <w:r>
        <w:rPr>
          <w:rFonts w:hint="cs"/>
          <w:rtl/>
        </w:rPr>
        <w:t xml:space="preserve">לכן התחושה שלי שעד ששר </w:t>
      </w:r>
      <w:bookmarkStart w:id="138" w:name="_ETM_Q1_584000"/>
      <w:bookmarkEnd w:id="138"/>
      <w:r>
        <w:rPr>
          <w:rFonts w:hint="cs"/>
          <w:rtl/>
        </w:rPr>
        <w:t>הפנים</w:t>
      </w:r>
      <w:r w:rsidR="005225B8">
        <w:rPr>
          <w:rFonts w:hint="cs"/>
          <w:rtl/>
        </w:rPr>
        <w:t xml:space="preserve"> ושר המשפטים יגיעו להסכמה באישור ועדת החוקה</w:t>
      </w:r>
      <w:r>
        <w:rPr>
          <w:rFonts w:hint="cs"/>
          <w:rtl/>
        </w:rPr>
        <w:t>, זה פשוט לא יקרה.</w:t>
      </w:r>
    </w:p>
    <w:p w14:paraId="4D0A3DD4" w14:textId="77777777" w:rsidR="00BE53ED" w:rsidRDefault="00BE53ED" w:rsidP="00BE53ED">
      <w:pPr>
        <w:rPr>
          <w:rFonts w:hint="cs"/>
          <w:rtl/>
        </w:rPr>
      </w:pPr>
    </w:p>
    <w:p w14:paraId="1CF2BC51" w14:textId="77777777" w:rsidR="005225B8" w:rsidRDefault="005225B8" w:rsidP="005225B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72F4226" w14:textId="77777777" w:rsidR="005225B8" w:rsidRDefault="005225B8" w:rsidP="005225B8">
      <w:pPr>
        <w:pStyle w:val="KeepWithNext"/>
        <w:rPr>
          <w:rFonts w:hint="cs"/>
          <w:rtl/>
        </w:rPr>
      </w:pPr>
    </w:p>
    <w:p w14:paraId="5B0973A9" w14:textId="77777777" w:rsidR="005225B8" w:rsidRDefault="005225B8" w:rsidP="005225B8">
      <w:pPr>
        <w:rPr>
          <w:rFonts w:hint="cs"/>
          <w:rtl/>
        </w:rPr>
      </w:pPr>
      <w:r>
        <w:rPr>
          <w:rFonts w:hint="cs"/>
          <w:rtl/>
        </w:rPr>
        <w:t>בלי תקנות אי-אפשר יהיה להפעיל את זה.</w:t>
      </w:r>
    </w:p>
    <w:p w14:paraId="14A6FBA8" w14:textId="77777777" w:rsidR="005225B8" w:rsidRDefault="005225B8" w:rsidP="005225B8">
      <w:pPr>
        <w:rPr>
          <w:rFonts w:hint="cs"/>
          <w:rtl/>
        </w:rPr>
      </w:pPr>
      <w:bookmarkStart w:id="139" w:name="_ETM_Q1_598523"/>
      <w:bookmarkEnd w:id="139"/>
    </w:p>
    <w:p w14:paraId="651106AA" w14:textId="77777777" w:rsidR="005225B8" w:rsidRDefault="005225B8" w:rsidP="005225B8">
      <w:pPr>
        <w:pStyle w:val="af1"/>
        <w:keepNext/>
        <w:rPr>
          <w:rFonts w:hint="cs"/>
          <w:rtl/>
        </w:rPr>
      </w:pPr>
      <w:bookmarkStart w:id="140" w:name="_ETM_Q1_588000"/>
      <w:bookmarkStart w:id="141" w:name="_ETM_Q1_598330"/>
      <w:bookmarkEnd w:id="140"/>
      <w:bookmarkEnd w:id="141"/>
      <w:r>
        <w:rPr>
          <w:rtl/>
        </w:rPr>
        <w:t>עמי ברקוביץ:</w:t>
      </w:r>
    </w:p>
    <w:p w14:paraId="59398F28" w14:textId="77777777" w:rsidR="005225B8" w:rsidRDefault="005225B8" w:rsidP="005225B8">
      <w:pPr>
        <w:pStyle w:val="KeepWithNext"/>
        <w:rPr>
          <w:rFonts w:hint="cs"/>
          <w:rtl/>
        </w:rPr>
      </w:pPr>
    </w:p>
    <w:p w14:paraId="1035E4D9" w14:textId="77777777" w:rsidR="00BE53ED" w:rsidRDefault="00BE53ED" w:rsidP="005225B8">
      <w:pPr>
        <w:rPr>
          <w:rFonts w:hint="cs"/>
          <w:rtl/>
        </w:rPr>
      </w:pPr>
      <w:bookmarkStart w:id="142" w:name="_ETM_Q1_597895"/>
      <w:bookmarkStart w:id="143" w:name="_ETM_Q1_593000"/>
      <w:bookmarkEnd w:id="142"/>
      <w:bookmarkEnd w:id="143"/>
      <w:r>
        <w:rPr>
          <w:rFonts w:hint="cs"/>
          <w:rtl/>
        </w:rPr>
        <w:t xml:space="preserve">אפשר לקבוע בתקנות מתי להביא אותן </w:t>
      </w:r>
      <w:bookmarkStart w:id="144" w:name="_ETM_Q1_602000"/>
      <w:bookmarkEnd w:id="144"/>
      <w:r>
        <w:rPr>
          <w:rFonts w:hint="cs"/>
          <w:rtl/>
        </w:rPr>
        <w:t>לוו</w:t>
      </w:r>
      <w:r w:rsidR="005225B8">
        <w:rPr>
          <w:rFonts w:hint="cs"/>
          <w:rtl/>
        </w:rPr>
        <w:t>ע</w:t>
      </w:r>
      <w:r>
        <w:rPr>
          <w:rFonts w:hint="cs"/>
          <w:rtl/>
        </w:rPr>
        <w:t>דה.</w:t>
      </w:r>
    </w:p>
    <w:p w14:paraId="7E992136" w14:textId="77777777" w:rsidR="00BE53ED" w:rsidRDefault="00BE53ED" w:rsidP="00BE53ED">
      <w:pPr>
        <w:rPr>
          <w:rFonts w:hint="cs"/>
          <w:rtl/>
        </w:rPr>
      </w:pPr>
    </w:p>
    <w:p w14:paraId="539C004A" w14:textId="77777777" w:rsidR="00BE53ED" w:rsidRDefault="00BE53ED" w:rsidP="00BE53ED">
      <w:pPr>
        <w:pStyle w:val="af"/>
        <w:keepNext/>
        <w:rPr>
          <w:rFonts w:hint="cs"/>
          <w:rtl/>
        </w:rPr>
      </w:pPr>
      <w:bookmarkStart w:id="145" w:name="_ETM_Q1_603000"/>
      <w:bookmarkEnd w:id="145"/>
      <w:r>
        <w:rPr>
          <w:rtl/>
        </w:rPr>
        <w:t>היו"ר יריב לוין:</w:t>
      </w:r>
    </w:p>
    <w:p w14:paraId="22C3F179" w14:textId="77777777" w:rsidR="00BE53ED" w:rsidRDefault="00BE53ED" w:rsidP="00BE53ED">
      <w:pPr>
        <w:pStyle w:val="KeepWithNext"/>
        <w:rPr>
          <w:rFonts w:hint="cs"/>
          <w:rtl/>
        </w:rPr>
      </w:pPr>
    </w:p>
    <w:p w14:paraId="52137996" w14:textId="77777777" w:rsidR="00BE53ED" w:rsidRDefault="005225B8" w:rsidP="005225B8">
      <w:pPr>
        <w:rPr>
          <w:rFonts w:hint="cs"/>
          <w:rtl/>
        </w:rPr>
      </w:pPr>
      <w:r>
        <w:rPr>
          <w:rFonts w:hint="cs"/>
          <w:rtl/>
        </w:rPr>
        <w:t xml:space="preserve">השאלה מה עושים גם בנושא של </w:t>
      </w:r>
      <w:bookmarkStart w:id="146" w:name="_ETM_Q1_610507"/>
      <w:bookmarkEnd w:id="146"/>
      <w:r>
        <w:rPr>
          <w:rFonts w:hint="cs"/>
          <w:rtl/>
        </w:rPr>
        <w:t xml:space="preserve">מספר הימים. התקנות יכולות להתנפץ על הסלע הזה שמישהו יגיד </w:t>
      </w:r>
      <w:bookmarkStart w:id="147" w:name="_ETM_Q1_612639"/>
      <w:bookmarkEnd w:id="147"/>
      <w:r>
        <w:rPr>
          <w:rFonts w:hint="cs"/>
          <w:rtl/>
        </w:rPr>
        <w:t xml:space="preserve">שהליך העדכון והאימות יתבצע בתוך 30 יום. אז זה לא </w:t>
      </w:r>
      <w:bookmarkStart w:id="148" w:name="_ETM_Q1_615731"/>
      <w:bookmarkEnd w:id="148"/>
      <w:r>
        <w:rPr>
          <w:rFonts w:hint="cs"/>
          <w:rtl/>
        </w:rPr>
        <w:t xml:space="preserve">שווה כלום, </w:t>
      </w:r>
      <w:r w:rsidR="00BE53ED">
        <w:rPr>
          <w:rFonts w:hint="cs"/>
          <w:rtl/>
        </w:rPr>
        <w:t>כי התהליכים מאוד מאוד קצרים.</w:t>
      </w:r>
      <w:r>
        <w:rPr>
          <w:rFonts w:hint="cs"/>
          <w:rtl/>
        </w:rPr>
        <w:t xml:space="preserve"> </w:t>
      </w:r>
      <w:bookmarkStart w:id="149" w:name="_ETM_Q1_610000"/>
      <w:bookmarkEnd w:id="149"/>
      <w:r w:rsidR="00BE53ED">
        <w:rPr>
          <w:rFonts w:hint="cs"/>
          <w:rtl/>
        </w:rPr>
        <w:t xml:space="preserve">תראי מה קורה עכשיו, </w:t>
      </w:r>
      <w:r>
        <w:rPr>
          <w:rFonts w:hint="cs"/>
          <w:rtl/>
        </w:rPr>
        <w:t xml:space="preserve">אנחנו נכנסים לפריימריז בעוד כ-30 יום אולי </w:t>
      </w:r>
      <w:bookmarkStart w:id="150" w:name="_ETM_Q1_625334"/>
      <w:bookmarkEnd w:id="150"/>
      <w:r>
        <w:rPr>
          <w:rFonts w:hint="cs"/>
          <w:rtl/>
        </w:rPr>
        <w:t>ו</w:t>
      </w:r>
      <w:r w:rsidR="00BE53ED">
        <w:rPr>
          <w:rFonts w:hint="cs"/>
          <w:rtl/>
        </w:rPr>
        <w:t xml:space="preserve">צריך לפרסם </w:t>
      </w:r>
      <w:bookmarkStart w:id="151" w:name="_ETM_Q1_615000"/>
      <w:bookmarkEnd w:id="151"/>
      <w:r w:rsidR="00BE53ED">
        <w:rPr>
          <w:rFonts w:hint="cs"/>
          <w:rtl/>
        </w:rPr>
        <w:t>ספר בוחרים ראשון, ספר בוחרים</w:t>
      </w:r>
      <w:r>
        <w:rPr>
          <w:rFonts w:hint="cs"/>
          <w:rtl/>
        </w:rPr>
        <w:t xml:space="preserve"> שני, לשלוח הודעות לבוחר, לעשות את כל התהליכים </w:t>
      </w:r>
      <w:bookmarkStart w:id="152" w:name="_ETM_Q1_629799"/>
      <w:bookmarkEnd w:id="152"/>
      <w:r>
        <w:rPr>
          <w:rFonts w:hint="cs"/>
          <w:rtl/>
        </w:rPr>
        <w:t>האלה.</w:t>
      </w:r>
    </w:p>
    <w:p w14:paraId="502C4609" w14:textId="77777777" w:rsidR="00BE53ED" w:rsidRDefault="00BE53ED" w:rsidP="00BE53ED">
      <w:pPr>
        <w:rPr>
          <w:rFonts w:hint="cs"/>
          <w:rtl/>
        </w:rPr>
      </w:pPr>
    </w:p>
    <w:p w14:paraId="4D87993E" w14:textId="77777777" w:rsidR="00BE53ED" w:rsidRDefault="00BE53ED" w:rsidP="00BE53ED">
      <w:pPr>
        <w:pStyle w:val="af1"/>
        <w:keepNext/>
        <w:rPr>
          <w:rFonts w:hint="cs"/>
          <w:rtl/>
        </w:rPr>
      </w:pPr>
      <w:bookmarkStart w:id="153" w:name="_ETM_Q1_621000"/>
      <w:bookmarkEnd w:id="153"/>
      <w:r>
        <w:rPr>
          <w:rtl/>
        </w:rPr>
        <w:t>מורן רוזנבלום:</w:t>
      </w:r>
    </w:p>
    <w:p w14:paraId="660EAE6C" w14:textId="77777777" w:rsidR="00BE53ED" w:rsidRDefault="00BE53ED" w:rsidP="00BE53ED">
      <w:pPr>
        <w:pStyle w:val="KeepWithNext"/>
        <w:rPr>
          <w:rFonts w:hint="cs"/>
          <w:rtl/>
        </w:rPr>
      </w:pPr>
    </w:p>
    <w:p w14:paraId="5C464956" w14:textId="77777777" w:rsidR="00BE53ED" w:rsidRDefault="005225B8" w:rsidP="00775738">
      <w:pPr>
        <w:rPr>
          <w:rFonts w:hint="cs"/>
          <w:rtl/>
        </w:rPr>
      </w:pPr>
      <w:r>
        <w:rPr>
          <w:rFonts w:hint="cs"/>
          <w:rtl/>
        </w:rPr>
        <w:t>אני רוצה לציין ש</w:t>
      </w:r>
      <w:r w:rsidR="00BE53ED">
        <w:rPr>
          <w:rFonts w:hint="cs"/>
          <w:rtl/>
        </w:rPr>
        <w:t>לגבי מספר הימים</w:t>
      </w:r>
      <w:r>
        <w:rPr>
          <w:rFonts w:hint="cs"/>
          <w:rtl/>
        </w:rPr>
        <w:t xml:space="preserve"> הוסכם בממשלה יחד אתך, המציע,</w:t>
      </w:r>
      <w:r w:rsidR="00BE53ED">
        <w:rPr>
          <w:rFonts w:hint="cs"/>
          <w:rtl/>
        </w:rPr>
        <w:t xml:space="preserve"> שמדובר על מספר </w:t>
      </w:r>
      <w:bookmarkStart w:id="154" w:name="_ETM_Q1_627000"/>
      <w:bookmarkEnd w:id="154"/>
      <w:r w:rsidR="00BE53ED">
        <w:rPr>
          <w:rFonts w:hint="cs"/>
          <w:rtl/>
        </w:rPr>
        <w:t>ימים מוסכם של ימי עבודה</w:t>
      </w:r>
      <w:r w:rsidR="00775738">
        <w:rPr>
          <w:rFonts w:hint="cs"/>
          <w:rtl/>
        </w:rPr>
        <w:t xml:space="preserve"> וכי </w:t>
      </w:r>
      <w:bookmarkStart w:id="155" w:name="_ETM_Q1_638433"/>
      <w:bookmarkEnd w:id="155"/>
      <w:r w:rsidR="00775738">
        <w:rPr>
          <w:rFonts w:hint="cs"/>
          <w:rtl/>
        </w:rPr>
        <w:t>מסירת המידע תהיה מהירה ככל הניתן</w:t>
      </w:r>
      <w:r w:rsidR="00BE53ED">
        <w:rPr>
          <w:rFonts w:hint="cs"/>
          <w:rtl/>
        </w:rPr>
        <w:t>, ולכן גם ההסכמות ה</w:t>
      </w:r>
      <w:r w:rsidR="00775738">
        <w:rPr>
          <w:rFonts w:hint="cs"/>
          <w:rtl/>
        </w:rPr>
        <w:t>ללו</w:t>
      </w:r>
      <w:r w:rsidR="00BE53ED">
        <w:rPr>
          <w:rFonts w:hint="cs"/>
          <w:rtl/>
        </w:rPr>
        <w:t xml:space="preserve"> תקפות</w:t>
      </w:r>
      <w:r w:rsidR="00775738">
        <w:rPr>
          <w:rFonts w:hint="cs"/>
          <w:rtl/>
        </w:rPr>
        <w:t xml:space="preserve"> ולא יהיה מדובר על </w:t>
      </w:r>
      <w:bookmarkStart w:id="156" w:name="_ETM_Q1_644750"/>
      <w:bookmarkEnd w:id="156"/>
      <w:r w:rsidR="00775738">
        <w:rPr>
          <w:rFonts w:hint="cs"/>
          <w:rtl/>
        </w:rPr>
        <w:t>30 יום, יהיה מדובר על מספר ימים מוסכם.</w:t>
      </w:r>
      <w:r w:rsidR="00BE53ED">
        <w:rPr>
          <w:rFonts w:hint="cs"/>
          <w:rtl/>
        </w:rPr>
        <w:t xml:space="preserve"> </w:t>
      </w:r>
      <w:bookmarkStart w:id="157" w:name="_ETM_Q1_636000"/>
      <w:bookmarkEnd w:id="157"/>
      <w:r w:rsidR="00BE53ED">
        <w:rPr>
          <w:rFonts w:hint="cs"/>
          <w:rtl/>
        </w:rPr>
        <w:t>דבר נוסף</w:t>
      </w:r>
      <w:r w:rsidR="00775738">
        <w:rPr>
          <w:rFonts w:hint="cs"/>
          <w:rtl/>
        </w:rPr>
        <w:t>,</w:t>
      </w:r>
      <w:r w:rsidR="00BE53ED">
        <w:rPr>
          <w:rFonts w:hint="cs"/>
          <w:rtl/>
        </w:rPr>
        <w:t xml:space="preserve"> כמובן תחילתו של חוק זה </w:t>
      </w:r>
      <w:r w:rsidR="00775738">
        <w:rPr>
          <w:rFonts w:hint="cs"/>
          <w:rtl/>
        </w:rPr>
        <w:t xml:space="preserve">"שנה </w:t>
      </w:r>
      <w:r w:rsidR="00BE53ED">
        <w:rPr>
          <w:rFonts w:hint="cs"/>
          <w:rtl/>
        </w:rPr>
        <w:t>מיום</w:t>
      </w:r>
      <w:r w:rsidR="00775738">
        <w:rPr>
          <w:rFonts w:hint="cs"/>
          <w:rtl/>
        </w:rPr>
        <w:t xml:space="preserve"> פרסומו" זה לבקשת שר הפנים, כיוון</w:t>
      </w:r>
      <w:r w:rsidR="00BE53ED">
        <w:rPr>
          <w:rFonts w:hint="cs"/>
          <w:rtl/>
        </w:rPr>
        <w:t xml:space="preserve"> שייקח </w:t>
      </w:r>
      <w:bookmarkStart w:id="158" w:name="_ETM_Q1_646000"/>
      <w:bookmarkEnd w:id="158"/>
      <w:r w:rsidR="00BE53ED">
        <w:rPr>
          <w:rFonts w:hint="cs"/>
          <w:rtl/>
        </w:rPr>
        <w:t>להם עוד זמן.</w:t>
      </w:r>
    </w:p>
    <w:p w14:paraId="0F785BDC" w14:textId="77777777" w:rsidR="00BE53ED" w:rsidRDefault="00BE53ED" w:rsidP="00BE53ED">
      <w:pPr>
        <w:rPr>
          <w:rFonts w:hint="cs"/>
          <w:rtl/>
        </w:rPr>
      </w:pPr>
    </w:p>
    <w:p w14:paraId="1768C4D1" w14:textId="77777777" w:rsidR="00BE53ED" w:rsidRDefault="00BE53ED" w:rsidP="00BE53ED">
      <w:pPr>
        <w:pStyle w:val="af"/>
        <w:keepNext/>
        <w:rPr>
          <w:rFonts w:hint="cs"/>
          <w:rtl/>
        </w:rPr>
      </w:pPr>
      <w:bookmarkStart w:id="159" w:name="_ETM_Q1_648000"/>
      <w:bookmarkEnd w:id="159"/>
      <w:r>
        <w:rPr>
          <w:rtl/>
        </w:rPr>
        <w:t>היו"ר יריב לוין:</w:t>
      </w:r>
    </w:p>
    <w:p w14:paraId="29533AC0" w14:textId="77777777" w:rsidR="00BE53ED" w:rsidRDefault="00BE53ED" w:rsidP="00BE53ED">
      <w:pPr>
        <w:pStyle w:val="KeepWithNext"/>
        <w:rPr>
          <w:rFonts w:hint="cs"/>
          <w:rtl/>
        </w:rPr>
      </w:pPr>
    </w:p>
    <w:p w14:paraId="7901B3C2" w14:textId="77777777" w:rsidR="00BE53ED" w:rsidRDefault="00775738" w:rsidP="00634CA1">
      <w:pPr>
        <w:rPr>
          <w:rFonts w:hint="cs"/>
          <w:rtl/>
        </w:rPr>
      </w:pPr>
      <w:r>
        <w:rPr>
          <w:rFonts w:hint="cs"/>
          <w:rtl/>
        </w:rPr>
        <w:t xml:space="preserve">עם זה אין לי בעיה, </w:t>
      </w:r>
      <w:bookmarkStart w:id="160" w:name="_ETM_Q1_655680"/>
      <w:bookmarkEnd w:id="160"/>
      <w:r>
        <w:rPr>
          <w:rFonts w:hint="cs"/>
          <w:rtl/>
        </w:rPr>
        <w:t xml:space="preserve">לו בתוך שנה יהיו תקנות. השאלה אם זה באמת יקרה. </w:t>
      </w:r>
      <w:bookmarkStart w:id="161" w:name="_ETM_Q1_660790"/>
      <w:bookmarkEnd w:id="161"/>
      <w:r w:rsidR="00BE53ED">
        <w:rPr>
          <w:rFonts w:hint="cs"/>
          <w:rtl/>
        </w:rPr>
        <w:t xml:space="preserve">זה החשש שלי. אין לי </w:t>
      </w:r>
      <w:bookmarkStart w:id="162" w:name="_ETM_Q1_660000"/>
      <w:bookmarkEnd w:id="162"/>
      <w:r w:rsidR="00BE53ED">
        <w:rPr>
          <w:rFonts w:hint="cs"/>
          <w:rtl/>
        </w:rPr>
        <w:t xml:space="preserve">בעיה להשאיר את הדבר כמות שהוא, אבל לומר בסעיף </w:t>
      </w:r>
      <w:r w:rsidR="00B52986">
        <w:rPr>
          <w:rFonts w:hint="cs"/>
          <w:rtl/>
        </w:rPr>
        <w:t xml:space="preserve">קטן </w:t>
      </w:r>
      <w:r w:rsidR="00BE53ED">
        <w:rPr>
          <w:rFonts w:hint="cs"/>
          <w:rtl/>
        </w:rPr>
        <w:t>(ג)(2)</w:t>
      </w:r>
      <w:r>
        <w:rPr>
          <w:rFonts w:hint="cs"/>
          <w:rtl/>
        </w:rPr>
        <w:t xml:space="preserve"> שמספר ימים לביצוע הליך העדכון יהיה נניח </w:t>
      </w:r>
      <w:bookmarkStart w:id="163" w:name="_ETM_Q1_672000"/>
      <w:bookmarkEnd w:id="163"/>
      <w:r w:rsidR="00BE53ED">
        <w:rPr>
          <w:rFonts w:hint="cs"/>
          <w:rtl/>
        </w:rPr>
        <w:t xml:space="preserve">שבעה ימים מיום הגשת הבקשה אלא אם נקבע בתקנות אחרת, </w:t>
      </w:r>
      <w:bookmarkStart w:id="164" w:name="_ETM_Q1_681000"/>
      <w:bookmarkEnd w:id="164"/>
      <w:r>
        <w:rPr>
          <w:rFonts w:hint="cs"/>
          <w:rtl/>
        </w:rPr>
        <w:t xml:space="preserve">ואז </w:t>
      </w:r>
      <w:bookmarkStart w:id="165" w:name="_ETM_Q1_687585"/>
      <w:bookmarkEnd w:id="165"/>
      <w:r>
        <w:rPr>
          <w:rFonts w:hint="cs"/>
          <w:rtl/>
        </w:rPr>
        <w:t xml:space="preserve">בתקנות יקבעו מה שיקבעו, </w:t>
      </w:r>
      <w:r w:rsidR="00BE53ED">
        <w:rPr>
          <w:rFonts w:hint="cs"/>
          <w:rtl/>
        </w:rPr>
        <w:t>אבל אני לא אעמוד</w:t>
      </w:r>
      <w:r>
        <w:rPr>
          <w:rFonts w:hint="cs"/>
          <w:rtl/>
        </w:rPr>
        <w:t xml:space="preserve"> במצב שסעיף </w:t>
      </w:r>
      <w:r w:rsidR="00B52986">
        <w:rPr>
          <w:rFonts w:hint="cs"/>
          <w:rtl/>
        </w:rPr>
        <w:t xml:space="preserve">קטן </w:t>
      </w:r>
      <w:r>
        <w:rPr>
          <w:rFonts w:hint="cs"/>
          <w:rtl/>
        </w:rPr>
        <w:t xml:space="preserve">(ג)(2) יוצר מצב </w:t>
      </w:r>
      <w:bookmarkStart w:id="166" w:name="_ETM_Q1_693576"/>
      <w:bookmarkEnd w:id="166"/>
      <w:r>
        <w:rPr>
          <w:rFonts w:hint="cs"/>
          <w:rtl/>
        </w:rPr>
        <w:t xml:space="preserve">שאם לא עודכנו תקנות, לא ניתן </w:t>
      </w:r>
      <w:r w:rsidR="00634CA1">
        <w:rPr>
          <w:rFonts w:hint="cs"/>
          <w:rtl/>
        </w:rPr>
        <w:t xml:space="preserve">יהיה </w:t>
      </w:r>
      <w:r>
        <w:rPr>
          <w:rFonts w:hint="cs"/>
          <w:rtl/>
        </w:rPr>
        <w:t>להפעיל את החוק.</w:t>
      </w:r>
    </w:p>
    <w:p w14:paraId="515A1BC7" w14:textId="77777777" w:rsidR="00BE53ED" w:rsidRDefault="00BE53ED" w:rsidP="00BE53ED">
      <w:pPr>
        <w:rPr>
          <w:rFonts w:hint="cs"/>
          <w:rtl/>
        </w:rPr>
      </w:pPr>
    </w:p>
    <w:p w14:paraId="08E87657" w14:textId="77777777" w:rsidR="00775738" w:rsidRDefault="00775738" w:rsidP="00775738">
      <w:pPr>
        <w:pStyle w:val="af1"/>
        <w:keepNext/>
        <w:rPr>
          <w:rFonts w:hint="cs"/>
          <w:rtl/>
        </w:rPr>
      </w:pPr>
      <w:bookmarkStart w:id="167" w:name="_ETM_Q1_685000"/>
      <w:bookmarkEnd w:id="167"/>
      <w:r>
        <w:rPr>
          <w:rtl/>
        </w:rPr>
        <w:t>עמי ברקוביץ:</w:t>
      </w:r>
    </w:p>
    <w:p w14:paraId="5910A14D" w14:textId="77777777" w:rsidR="00775738" w:rsidRDefault="00775738" w:rsidP="00775738">
      <w:pPr>
        <w:pStyle w:val="KeepWithNext"/>
        <w:rPr>
          <w:rFonts w:hint="cs"/>
          <w:rtl/>
        </w:rPr>
      </w:pPr>
    </w:p>
    <w:p w14:paraId="6E08DB90" w14:textId="77777777" w:rsidR="00BE53ED" w:rsidRDefault="00775738" w:rsidP="00775738">
      <w:pPr>
        <w:rPr>
          <w:rFonts w:hint="cs"/>
          <w:rtl/>
        </w:rPr>
      </w:pPr>
      <w:bookmarkStart w:id="168" w:name="_ETM_Q1_686000"/>
      <w:bookmarkEnd w:id="168"/>
      <w:r>
        <w:rPr>
          <w:rFonts w:hint="cs"/>
          <w:rtl/>
        </w:rPr>
        <w:t xml:space="preserve">בכל מקרה </w:t>
      </w:r>
      <w:bookmarkStart w:id="169" w:name="_ETM_Q1_695869"/>
      <w:bookmarkEnd w:id="169"/>
      <w:r>
        <w:rPr>
          <w:rFonts w:hint="cs"/>
          <w:rtl/>
        </w:rPr>
        <w:t>לא יהיה ניתן להפעיל, כי כ</w:t>
      </w:r>
      <w:r w:rsidR="00BE53ED">
        <w:rPr>
          <w:rFonts w:hint="cs"/>
          <w:rtl/>
        </w:rPr>
        <w:t>ל ההליך מופנה לת</w:t>
      </w:r>
      <w:r>
        <w:rPr>
          <w:rFonts w:hint="cs"/>
          <w:rtl/>
        </w:rPr>
        <w:t>ק</w:t>
      </w:r>
      <w:r w:rsidR="00BE53ED">
        <w:rPr>
          <w:rFonts w:hint="cs"/>
          <w:rtl/>
        </w:rPr>
        <w:t>נות.</w:t>
      </w:r>
    </w:p>
    <w:p w14:paraId="64DC2649" w14:textId="77777777" w:rsidR="00BE53ED" w:rsidRDefault="00BE53ED" w:rsidP="00BE53ED">
      <w:pPr>
        <w:rPr>
          <w:rFonts w:hint="cs"/>
          <w:rtl/>
        </w:rPr>
      </w:pPr>
    </w:p>
    <w:p w14:paraId="6CB5ABD6" w14:textId="77777777" w:rsidR="00BE53ED" w:rsidRDefault="00BE53ED" w:rsidP="00BE53ED">
      <w:pPr>
        <w:pStyle w:val="a"/>
        <w:keepNext/>
        <w:rPr>
          <w:rFonts w:hint="cs"/>
          <w:rtl/>
        </w:rPr>
      </w:pPr>
      <w:bookmarkStart w:id="170" w:name="_ETM_Q1_697000"/>
      <w:bookmarkStart w:id="171" w:name="_ETM_Q1_698000"/>
      <w:bookmarkEnd w:id="170"/>
      <w:bookmarkEnd w:id="171"/>
      <w:r>
        <w:rPr>
          <w:rtl/>
        </w:rPr>
        <w:t>ארבל אסטרחן:</w:t>
      </w:r>
    </w:p>
    <w:p w14:paraId="108E3179" w14:textId="77777777" w:rsidR="00BE53ED" w:rsidRDefault="00BE53ED" w:rsidP="00BE53ED">
      <w:pPr>
        <w:pStyle w:val="KeepWithNext"/>
        <w:rPr>
          <w:rFonts w:hint="cs"/>
          <w:rtl/>
        </w:rPr>
      </w:pPr>
    </w:p>
    <w:p w14:paraId="3A0CA4D5" w14:textId="77777777" w:rsidR="00BE53ED" w:rsidRDefault="00775738" w:rsidP="00BE53ED">
      <w:pPr>
        <w:rPr>
          <w:rFonts w:hint="cs"/>
          <w:rtl/>
        </w:rPr>
      </w:pPr>
      <w:r>
        <w:rPr>
          <w:rFonts w:hint="cs"/>
          <w:rtl/>
        </w:rPr>
        <w:t xml:space="preserve">לחוק אין משמעות בלי תקנות, </w:t>
      </w:r>
      <w:bookmarkStart w:id="172" w:name="_ETM_Q1_707170"/>
      <w:bookmarkEnd w:id="172"/>
      <w:r>
        <w:rPr>
          <w:rFonts w:hint="cs"/>
          <w:rtl/>
        </w:rPr>
        <w:t>כי את כל ההליך לא קבענו בחוק.</w:t>
      </w:r>
    </w:p>
    <w:p w14:paraId="121C49DC" w14:textId="77777777" w:rsidR="00775738" w:rsidRDefault="00775738" w:rsidP="00BE53ED">
      <w:pPr>
        <w:rPr>
          <w:rFonts w:hint="cs"/>
          <w:rtl/>
        </w:rPr>
      </w:pPr>
      <w:bookmarkStart w:id="173" w:name="_ETM_Q1_707200"/>
      <w:bookmarkEnd w:id="173"/>
    </w:p>
    <w:p w14:paraId="624A4587" w14:textId="77777777" w:rsidR="00BE53ED" w:rsidRDefault="00BE53ED" w:rsidP="00BE53ED">
      <w:pPr>
        <w:pStyle w:val="af"/>
        <w:keepNext/>
        <w:rPr>
          <w:rFonts w:hint="cs"/>
          <w:rtl/>
        </w:rPr>
      </w:pPr>
      <w:bookmarkStart w:id="174" w:name="_ETM_Q1_701000"/>
      <w:bookmarkEnd w:id="174"/>
      <w:r>
        <w:rPr>
          <w:rtl/>
        </w:rPr>
        <w:t>היו"ר יריב לוין:</w:t>
      </w:r>
    </w:p>
    <w:p w14:paraId="565A2641" w14:textId="77777777" w:rsidR="00BE53ED" w:rsidRDefault="00BE53ED" w:rsidP="00BE53ED">
      <w:pPr>
        <w:pStyle w:val="KeepWithNext"/>
        <w:rPr>
          <w:rFonts w:hint="cs"/>
          <w:rtl/>
        </w:rPr>
      </w:pPr>
    </w:p>
    <w:p w14:paraId="5B7A8020" w14:textId="77777777" w:rsidR="00BE53ED" w:rsidRDefault="00775738" w:rsidP="00BE53ED">
      <w:pPr>
        <w:rPr>
          <w:rFonts w:hint="cs"/>
          <w:rtl/>
        </w:rPr>
      </w:pPr>
      <w:r>
        <w:rPr>
          <w:rFonts w:hint="cs"/>
          <w:rtl/>
        </w:rPr>
        <w:t xml:space="preserve">אבל אז יש לך </w:t>
      </w:r>
      <w:bookmarkStart w:id="175" w:name="_ETM_Q1_711167"/>
      <w:bookmarkEnd w:id="175"/>
      <w:r>
        <w:rPr>
          <w:rFonts w:hint="cs"/>
          <w:rtl/>
        </w:rPr>
        <w:t>הזכות הקנויה, מה שאין לך במקרה הזה.</w:t>
      </w:r>
    </w:p>
    <w:p w14:paraId="059236C7" w14:textId="77777777" w:rsidR="00BE53ED" w:rsidRDefault="00BE53ED" w:rsidP="00BE53ED">
      <w:pPr>
        <w:rPr>
          <w:rFonts w:hint="cs"/>
          <w:rtl/>
        </w:rPr>
      </w:pPr>
    </w:p>
    <w:p w14:paraId="554C1A07" w14:textId="77777777" w:rsidR="00BE53ED" w:rsidRDefault="00BE53ED" w:rsidP="00BE53ED">
      <w:pPr>
        <w:pStyle w:val="a"/>
        <w:keepNext/>
        <w:rPr>
          <w:rFonts w:hint="cs"/>
          <w:rtl/>
        </w:rPr>
      </w:pPr>
      <w:bookmarkStart w:id="176" w:name="_ETM_Q1_702000"/>
      <w:bookmarkEnd w:id="176"/>
      <w:r>
        <w:rPr>
          <w:rtl/>
        </w:rPr>
        <w:t>ארבל אסטרחן:</w:t>
      </w:r>
    </w:p>
    <w:p w14:paraId="638F5F0C" w14:textId="77777777" w:rsidR="00BE53ED" w:rsidRDefault="00BE53ED" w:rsidP="00BE53ED">
      <w:pPr>
        <w:pStyle w:val="KeepWithNext"/>
        <w:rPr>
          <w:rFonts w:hint="cs"/>
          <w:rtl/>
        </w:rPr>
      </w:pPr>
    </w:p>
    <w:p w14:paraId="0E3E4DC4" w14:textId="77777777" w:rsidR="00BE53ED" w:rsidRDefault="00BE53ED" w:rsidP="00775738">
      <w:pPr>
        <w:rPr>
          <w:rFonts w:hint="cs"/>
          <w:rtl/>
        </w:rPr>
      </w:pPr>
      <w:r>
        <w:rPr>
          <w:rFonts w:hint="cs"/>
          <w:rtl/>
        </w:rPr>
        <w:t xml:space="preserve">מספר הימים אפשר </w:t>
      </w:r>
      <w:bookmarkStart w:id="177" w:name="_ETM_Q1_705000"/>
      <w:bookmarkEnd w:id="177"/>
      <w:r>
        <w:rPr>
          <w:rFonts w:hint="cs"/>
          <w:rtl/>
        </w:rPr>
        <w:t>לפתור</w:t>
      </w:r>
      <w:r w:rsidR="00775738">
        <w:rPr>
          <w:rFonts w:hint="cs"/>
          <w:rtl/>
        </w:rPr>
        <w:t>, כי אפשר להגיד:</w:t>
      </w:r>
      <w:r>
        <w:rPr>
          <w:rFonts w:hint="cs"/>
          <w:rtl/>
        </w:rPr>
        <w:t xml:space="preserve"> מספר הימים ובלבד שלא יפחת - - -</w:t>
      </w:r>
    </w:p>
    <w:p w14:paraId="073A1C18" w14:textId="77777777" w:rsidR="00BE53ED" w:rsidRDefault="00BE53ED" w:rsidP="00BE53ED">
      <w:pPr>
        <w:rPr>
          <w:rFonts w:hint="cs"/>
          <w:rtl/>
        </w:rPr>
      </w:pPr>
    </w:p>
    <w:p w14:paraId="5B54678F" w14:textId="77777777" w:rsidR="00BE53ED" w:rsidRDefault="00BE53ED" w:rsidP="00BE53ED">
      <w:pPr>
        <w:pStyle w:val="af1"/>
        <w:keepNext/>
        <w:rPr>
          <w:rFonts w:hint="cs"/>
          <w:rtl/>
        </w:rPr>
      </w:pPr>
      <w:bookmarkStart w:id="178" w:name="_ETM_Q1_711000"/>
      <w:bookmarkStart w:id="179" w:name="_ETM_Q1_712000"/>
      <w:bookmarkEnd w:id="178"/>
      <w:bookmarkEnd w:id="179"/>
      <w:r>
        <w:rPr>
          <w:rtl/>
        </w:rPr>
        <w:t>מורן רוזנבלום:</w:t>
      </w:r>
    </w:p>
    <w:p w14:paraId="5015C48C" w14:textId="77777777" w:rsidR="00BE53ED" w:rsidRDefault="00BE53ED" w:rsidP="00BE53ED">
      <w:pPr>
        <w:pStyle w:val="KeepWithNext"/>
        <w:rPr>
          <w:rFonts w:hint="cs"/>
          <w:rtl/>
        </w:rPr>
      </w:pPr>
    </w:p>
    <w:p w14:paraId="6E220267" w14:textId="77777777" w:rsidR="00BE53ED" w:rsidRDefault="00775738" w:rsidP="00B52986">
      <w:pPr>
        <w:rPr>
          <w:rFonts w:hint="cs"/>
          <w:rtl/>
        </w:rPr>
      </w:pPr>
      <w:r>
        <w:rPr>
          <w:rFonts w:hint="cs"/>
          <w:rtl/>
        </w:rPr>
        <w:t>אני מציע</w:t>
      </w:r>
      <w:r w:rsidR="00B52986">
        <w:rPr>
          <w:rFonts w:hint="cs"/>
          <w:rtl/>
        </w:rPr>
        <w:t>ה</w:t>
      </w:r>
      <w:r>
        <w:rPr>
          <w:rFonts w:hint="cs"/>
          <w:rtl/>
        </w:rPr>
        <w:t xml:space="preserve"> לא לקבוע את זה, מכיוון שהמנגנון הטכני, איננו יודעים </w:t>
      </w:r>
      <w:bookmarkStart w:id="180" w:name="_ETM_Q1_721317"/>
      <w:bookmarkEnd w:id="180"/>
      <w:r>
        <w:rPr>
          <w:rFonts w:hint="cs"/>
          <w:rtl/>
        </w:rPr>
        <w:t>מהו</w:t>
      </w:r>
      <w:r w:rsidR="00B52986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BE53ED">
        <w:rPr>
          <w:rFonts w:hint="cs"/>
          <w:rtl/>
        </w:rPr>
        <w:t xml:space="preserve">לא הייתי </w:t>
      </w:r>
      <w:bookmarkStart w:id="181" w:name="_ETM_Q1_714000"/>
      <w:bookmarkEnd w:id="181"/>
      <w:r w:rsidR="00BE53ED">
        <w:rPr>
          <w:rFonts w:hint="cs"/>
          <w:rtl/>
        </w:rPr>
        <w:t>רוצה לציין כאן מספר ימים כלשהו.</w:t>
      </w:r>
    </w:p>
    <w:p w14:paraId="29C31790" w14:textId="77777777" w:rsidR="00BE53ED" w:rsidRDefault="00BE53ED" w:rsidP="00BE53ED">
      <w:pPr>
        <w:rPr>
          <w:rFonts w:hint="cs"/>
          <w:rtl/>
        </w:rPr>
      </w:pPr>
    </w:p>
    <w:p w14:paraId="3C6BC9C0" w14:textId="77777777" w:rsidR="00BE53ED" w:rsidRDefault="00BE53ED" w:rsidP="00BE53ED">
      <w:pPr>
        <w:pStyle w:val="af"/>
        <w:keepNext/>
        <w:rPr>
          <w:rFonts w:hint="cs"/>
          <w:rtl/>
        </w:rPr>
      </w:pPr>
      <w:bookmarkStart w:id="182" w:name="_ETM_Q1_719000"/>
      <w:bookmarkEnd w:id="182"/>
      <w:r>
        <w:rPr>
          <w:rtl/>
        </w:rPr>
        <w:t>היו"ר יריב לוין:</w:t>
      </w:r>
    </w:p>
    <w:p w14:paraId="0E27ADCF" w14:textId="77777777" w:rsidR="00BE53ED" w:rsidRDefault="00BE53ED" w:rsidP="00BE53ED">
      <w:pPr>
        <w:pStyle w:val="KeepWithNext"/>
        <w:rPr>
          <w:rFonts w:hint="cs"/>
          <w:rtl/>
        </w:rPr>
      </w:pPr>
    </w:p>
    <w:p w14:paraId="2343969F" w14:textId="77777777" w:rsidR="00BE53ED" w:rsidRDefault="00775738" w:rsidP="00B52986">
      <w:pPr>
        <w:rPr>
          <w:rFonts w:hint="cs"/>
          <w:rtl/>
        </w:rPr>
      </w:pPr>
      <w:r>
        <w:rPr>
          <w:rFonts w:hint="cs"/>
          <w:rtl/>
        </w:rPr>
        <w:t xml:space="preserve">איך אנחנו פותרים את העניין שלא תבוא מפלגה בעוד </w:t>
      </w:r>
      <w:bookmarkStart w:id="183" w:name="_ETM_Q1_730945"/>
      <w:bookmarkEnd w:id="183"/>
      <w:r>
        <w:rPr>
          <w:rFonts w:hint="cs"/>
          <w:rtl/>
        </w:rPr>
        <w:t xml:space="preserve">שנה וחצי ויגידו לה: זה נכון שיש חוק, </w:t>
      </w:r>
      <w:r w:rsidR="00BE53ED">
        <w:rPr>
          <w:rFonts w:hint="cs"/>
          <w:rtl/>
        </w:rPr>
        <w:t xml:space="preserve">אבל מכיוון שלא הותקנו תקנות, </w:t>
      </w:r>
      <w:bookmarkStart w:id="184" w:name="_ETM_Q1_727000"/>
      <w:bookmarkEnd w:id="184"/>
      <w:r w:rsidR="00BE53ED">
        <w:rPr>
          <w:rFonts w:hint="cs"/>
          <w:rtl/>
        </w:rPr>
        <w:t>אנחנו לא יכולים לספק</w:t>
      </w:r>
      <w:r>
        <w:rPr>
          <w:rFonts w:hint="cs"/>
          <w:rtl/>
        </w:rPr>
        <w:t xml:space="preserve"> </w:t>
      </w:r>
      <w:bookmarkStart w:id="185" w:name="_ETM_Q1_737845"/>
      <w:bookmarkEnd w:id="185"/>
      <w:r>
        <w:rPr>
          <w:rFonts w:hint="cs"/>
          <w:rtl/>
        </w:rPr>
        <w:t>לכם שום דבר, ובזה נגמר</w:t>
      </w:r>
      <w:r w:rsidR="00B52986">
        <w:rPr>
          <w:rFonts w:hint="cs"/>
          <w:rtl/>
        </w:rPr>
        <w:t>?</w:t>
      </w:r>
      <w:r>
        <w:rPr>
          <w:rFonts w:hint="cs"/>
          <w:rtl/>
        </w:rPr>
        <w:t xml:space="preserve"> זאת הבעיה, וזה חשש אמיתי.</w:t>
      </w:r>
    </w:p>
    <w:p w14:paraId="72F622FB" w14:textId="77777777" w:rsidR="00BE53ED" w:rsidRDefault="00BE53ED" w:rsidP="00BE53ED">
      <w:pPr>
        <w:rPr>
          <w:rFonts w:hint="cs"/>
          <w:rtl/>
        </w:rPr>
      </w:pPr>
    </w:p>
    <w:p w14:paraId="67A8F37D" w14:textId="77777777" w:rsidR="00775738" w:rsidRDefault="00775738" w:rsidP="00775738">
      <w:pPr>
        <w:pStyle w:val="af1"/>
        <w:keepNext/>
        <w:rPr>
          <w:rFonts w:hint="cs"/>
          <w:rtl/>
        </w:rPr>
      </w:pPr>
      <w:bookmarkStart w:id="186" w:name="_ETM_Q1_730000"/>
      <w:bookmarkStart w:id="187" w:name="_ETM_Q1_740992"/>
      <w:bookmarkEnd w:id="186"/>
      <w:bookmarkEnd w:id="187"/>
      <w:r>
        <w:rPr>
          <w:rtl/>
        </w:rPr>
        <w:t>עמי ברקוביץ:</w:t>
      </w:r>
    </w:p>
    <w:p w14:paraId="5791E96F" w14:textId="77777777" w:rsidR="00775738" w:rsidRDefault="00775738" w:rsidP="00775738">
      <w:pPr>
        <w:pStyle w:val="KeepWithNext"/>
        <w:rPr>
          <w:rFonts w:hint="cs"/>
          <w:rtl/>
        </w:rPr>
      </w:pPr>
    </w:p>
    <w:p w14:paraId="13B53E2A" w14:textId="77777777" w:rsidR="00BE53ED" w:rsidRDefault="00BE53ED" w:rsidP="00775738">
      <w:pPr>
        <w:rPr>
          <w:rFonts w:hint="cs"/>
          <w:rtl/>
        </w:rPr>
      </w:pPr>
      <w:bookmarkStart w:id="188" w:name="_ETM_Q1_731000"/>
      <w:bookmarkEnd w:id="188"/>
      <w:r>
        <w:rPr>
          <w:rFonts w:hint="cs"/>
          <w:rtl/>
        </w:rPr>
        <w:t xml:space="preserve">הבעיה שאתה מחוקק </w:t>
      </w:r>
      <w:r w:rsidR="00775738">
        <w:rPr>
          <w:rFonts w:hint="cs"/>
          <w:rtl/>
        </w:rPr>
        <w:t>כ</w:t>
      </w:r>
      <w:r>
        <w:rPr>
          <w:rFonts w:hint="cs"/>
          <w:rtl/>
        </w:rPr>
        <w:t xml:space="preserve">שהמערך הטכנולוגי עוד </w:t>
      </w:r>
      <w:r w:rsidR="00634CA1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לגמרי </w:t>
      </w:r>
      <w:bookmarkStart w:id="189" w:name="_ETM_Q1_739000"/>
      <w:bookmarkEnd w:id="189"/>
      <w:r>
        <w:rPr>
          <w:rFonts w:hint="cs"/>
          <w:rtl/>
        </w:rPr>
        <w:t xml:space="preserve">פותח, לכן זה לא רק עניין התקנות, </w:t>
      </w:r>
      <w:r w:rsidR="00775738">
        <w:rPr>
          <w:rFonts w:hint="cs"/>
          <w:rtl/>
        </w:rPr>
        <w:t xml:space="preserve">אלא </w:t>
      </w:r>
      <w:bookmarkStart w:id="190" w:name="_ETM_Q1_752271"/>
      <w:bookmarkEnd w:id="190"/>
      <w:r w:rsidR="00775738">
        <w:rPr>
          <w:rFonts w:hint="cs"/>
          <w:rtl/>
        </w:rPr>
        <w:t xml:space="preserve">זה עניין של כל המערך שעד שהוא לא יקרום עור </w:t>
      </w:r>
      <w:bookmarkStart w:id="191" w:name="_ETM_Q1_755013"/>
      <w:bookmarkEnd w:id="191"/>
      <w:r w:rsidR="00775738">
        <w:rPr>
          <w:rFonts w:hint="cs"/>
          <w:rtl/>
        </w:rPr>
        <w:t xml:space="preserve">וגידים וברגע נתון זה הוא עדיין לא במצב הזה, </w:t>
      </w:r>
      <w:r>
        <w:rPr>
          <w:rFonts w:hint="cs"/>
          <w:rtl/>
        </w:rPr>
        <w:t xml:space="preserve">קשה פה </w:t>
      </w:r>
      <w:bookmarkStart w:id="192" w:name="_ETM_Q1_748000"/>
      <w:bookmarkEnd w:id="192"/>
      <w:r>
        <w:rPr>
          <w:rFonts w:hint="cs"/>
          <w:rtl/>
        </w:rPr>
        <w:t>לקבוע מסמרות ול</w:t>
      </w:r>
      <w:r w:rsidR="00775738">
        <w:rPr>
          <w:rFonts w:hint="cs"/>
          <w:rtl/>
        </w:rPr>
        <w:t>ק</w:t>
      </w:r>
      <w:r>
        <w:rPr>
          <w:rFonts w:hint="cs"/>
          <w:rtl/>
        </w:rPr>
        <w:t>בוע דברים מחייבים בחוק</w:t>
      </w:r>
      <w:r w:rsidR="00775738">
        <w:rPr>
          <w:rFonts w:hint="cs"/>
          <w:rtl/>
        </w:rPr>
        <w:t xml:space="preserve"> כשאחרי זה ממילא תצטרך לתקן את החוק</w:t>
      </w:r>
      <w:r>
        <w:rPr>
          <w:rFonts w:hint="cs"/>
          <w:rtl/>
        </w:rPr>
        <w:t xml:space="preserve"> אם המערכת לא תוכל </w:t>
      </w:r>
      <w:bookmarkStart w:id="193" w:name="_ETM_Q1_756000"/>
      <w:bookmarkEnd w:id="193"/>
      <w:r>
        <w:rPr>
          <w:rFonts w:hint="cs"/>
          <w:rtl/>
        </w:rPr>
        <w:t>לפעול.</w:t>
      </w:r>
    </w:p>
    <w:p w14:paraId="2B1E87E2" w14:textId="77777777" w:rsidR="00BE53ED" w:rsidRDefault="00BE53ED" w:rsidP="00BE53ED">
      <w:pPr>
        <w:rPr>
          <w:rFonts w:hint="cs"/>
          <w:rtl/>
        </w:rPr>
      </w:pPr>
    </w:p>
    <w:p w14:paraId="4D4FAC89" w14:textId="77777777" w:rsidR="00BE53ED" w:rsidRDefault="00BE53ED" w:rsidP="00BE53ED">
      <w:pPr>
        <w:pStyle w:val="af1"/>
        <w:keepNext/>
        <w:rPr>
          <w:rFonts w:hint="cs"/>
          <w:rtl/>
        </w:rPr>
      </w:pPr>
      <w:bookmarkStart w:id="194" w:name="_ETM_Q1_758000"/>
      <w:bookmarkStart w:id="195" w:name="_ETM_Q1_760000"/>
      <w:bookmarkEnd w:id="194"/>
      <w:bookmarkEnd w:id="195"/>
      <w:r>
        <w:rPr>
          <w:rtl/>
        </w:rPr>
        <w:t>אורית מלמד:</w:t>
      </w:r>
    </w:p>
    <w:p w14:paraId="049AEFE5" w14:textId="77777777" w:rsidR="00BE53ED" w:rsidRDefault="00BE53ED" w:rsidP="00BE53ED">
      <w:pPr>
        <w:pStyle w:val="KeepWithNext"/>
        <w:rPr>
          <w:rFonts w:hint="cs"/>
          <w:rtl/>
        </w:rPr>
      </w:pPr>
    </w:p>
    <w:p w14:paraId="46F1DBCA" w14:textId="77777777" w:rsidR="00BE53ED" w:rsidRDefault="00BE53ED" w:rsidP="00BE53ED">
      <w:pPr>
        <w:rPr>
          <w:rFonts w:hint="cs"/>
          <w:rtl/>
        </w:rPr>
      </w:pPr>
      <w:r>
        <w:rPr>
          <w:rFonts w:hint="cs"/>
          <w:rtl/>
        </w:rPr>
        <w:t>אדוני</w:t>
      </w:r>
      <w:r w:rsidR="00B52986">
        <w:rPr>
          <w:rFonts w:hint="cs"/>
          <w:rtl/>
        </w:rPr>
        <w:t>,</w:t>
      </w:r>
      <w:r>
        <w:rPr>
          <w:rFonts w:hint="cs"/>
          <w:rtl/>
        </w:rPr>
        <w:t xml:space="preserve"> זה כמו כל חוק אחר</w:t>
      </w:r>
      <w:r w:rsidR="00775738">
        <w:rPr>
          <w:rFonts w:hint="cs"/>
          <w:rtl/>
        </w:rPr>
        <w:t xml:space="preserve"> שקבוע בו שיש </w:t>
      </w:r>
      <w:bookmarkStart w:id="196" w:name="_ETM_Q1_770602"/>
      <w:bookmarkEnd w:id="196"/>
      <w:r w:rsidR="00775738">
        <w:rPr>
          <w:rFonts w:hint="cs"/>
          <w:rtl/>
        </w:rPr>
        <w:t>חובה על איזה שר להתקין תקנות.</w:t>
      </w:r>
    </w:p>
    <w:p w14:paraId="4789A5AE" w14:textId="77777777" w:rsidR="00BE53ED" w:rsidRDefault="00BE53ED" w:rsidP="00BE53ED">
      <w:pPr>
        <w:rPr>
          <w:rFonts w:hint="cs"/>
          <w:rtl/>
        </w:rPr>
      </w:pPr>
    </w:p>
    <w:p w14:paraId="06A5E120" w14:textId="77777777" w:rsidR="00BE53ED" w:rsidRDefault="00BE53ED" w:rsidP="00BE53ED">
      <w:pPr>
        <w:pStyle w:val="af"/>
        <w:keepNext/>
        <w:rPr>
          <w:rFonts w:hint="cs"/>
          <w:rtl/>
        </w:rPr>
      </w:pPr>
      <w:bookmarkStart w:id="197" w:name="_ETM_Q1_765000"/>
      <w:bookmarkEnd w:id="197"/>
      <w:r>
        <w:rPr>
          <w:rtl/>
        </w:rPr>
        <w:t>היו"ר יריב לוין:</w:t>
      </w:r>
    </w:p>
    <w:p w14:paraId="24BA4518" w14:textId="77777777" w:rsidR="00BE53ED" w:rsidRDefault="00BE53ED" w:rsidP="00BE53ED">
      <w:pPr>
        <w:pStyle w:val="KeepWithNext"/>
        <w:rPr>
          <w:rFonts w:hint="cs"/>
          <w:rtl/>
        </w:rPr>
      </w:pPr>
    </w:p>
    <w:p w14:paraId="18F9739A" w14:textId="77777777" w:rsidR="00BE53ED" w:rsidRDefault="00775738" w:rsidP="00B52986">
      <w:pPr>
        <w:rPr>
          <w:rFonts w:hint="cs"/>
          <w:rtl/>
        </w:rPr>
      </w:pPr>
      <w:r>
        <w:rPr>
          <w:rFonts w:hint="cs"/>
          <w:rtl/>
        </w:rPr>
        <w:t xml:space="preserve">הבעיה היא כפולה: </w:t>
      </w:r>
      <w:r w:rsidR="00B52986">
        <w:rPr>
          <w:rFonts w:hint="cs"/>
          <w:rtl/>
        </w:rPr>
        <w:t>בעיה אחת</w:t>
      </w:r>
      <w:r>
        <w:rPr>
          <w:rFonts w:hint="cs"/>
          <w:rtl/>
        </w:rPr>
        <w:t xml:space="preserve">, בהרבה </w:t>
      </w:r>
      <w:bookmarkStart w:id="198" w:name="_ETM_Q1_777136"/>
      <w:bookmarkEnd w:id="198"/>
      <w:r>
        <w:rPr>
          <w:rFonts w:hint="cs"/>
          <w:rtl/>
        </w:rPr>
        <w:t xml:space="preserve">מקרים באמת לא מתקינים תקנות. </w:t>
      </w:r>
      <w:r w:rsidR="00BE53ED">
        <w:rPr>
          <w:rFonts w:hint="cs"/>
          <w:rtl/>
        </w:rPr>
        <w:t xml:space="preserve">יש לנו בעיה קשה בעניין </w:t>
      </w:r>
      <w:bookmarkStart w:id="199" w:name="_ETM_Q1_770000"/>
      <w:bookmarkEnd w:id="199"/>
      <w:r w:rsidR="00BE53ED">
        <w:rPr>
          <w:rFonts w:hint="cs"/>
          <w:rtl/>
        </w:rPr>
        <w:t xml:space="preserve">הזה. </w:t>
      </w:r>
      <w:r>
        <w:rPr>
          <w:rFonts w:hint="cs"/>
          <w:rtl/>
        </w:rPr>
        <w:t xml:space="preserve">הבעיה העיקרית שהתקנת </w:t>
      </w:r>
      <w:bookmarkStart w:id="200" w:name="_ETM_Q1_786679"/>
      <w:bookmarkEnd w:id="200"/>
      <w:r>
        <w:rPr>
          <w:rFonts w:hint="cs"/>
          <w:rtl/>
        </w:rPr>
        <w:t xml:space="preserve">התקנות בחוק הזה היא תנאי </w:t>
      </w:r>
      <w:r w:rsidR="00BE53ED">
        <w:rPr>
          <w:rFonts w:hint="cs"/>
          <w:rtl/>
        </w:rPr>
        <w:t xml:space="preserve">לכניסתו של החוק לתוקף. במצב הזה, </w:t>
      </w:r>
      <w:bookmarkStart w:id="201" w:name="_ETM_Q1_781000"/>
      <w:bookmarkEnd w:id="201"/>
      <w:r w:rsidR="00BE53ED">
        <w:rPr>
          <w:rFonts w:hint="cs"/>
          <w:rtl/>
        </w:rPr>
        <w:t>לא מתקינים את התקנות</w:t>
      </w:r>
      <w:r>
        <w:rPr>
          <w:rFonts w:hint="cs"/>
          <w:rtl/>
        </w:rPr>
        <w:t>, לאף אחד ל</w:t>
      </w:r>
      <w:r w:rsidR="00B52986">
        <w:rPr>
          <w:rFonts w:hint="cs"/>
          <w:rtl/>
        </w:rPr>
        <w:t>א</w:t>
      </w:r>
      <w:r>
        <w:rPr>
          <w:rFonts w:hint="cs"/>
          <w:rtl/>
        </w:rPr>
        <w:t xml:space="preserve"> אכפת,</w:t>
      </w:r>
      <w:r w:rsidR="00BE53ED">
        <w:rPr>
          <w:rFonts w:hint="cs"/>
          <w:rtl/>
        </w:rPr>
        <w:t xml:space="preserve"> וזהו.</w:t>
      </w:r>
    </w:p>
    <w:p w14:paraId="34D4922B" w14:textId="77777777" w:rsidR="00BE53ED" w:rsidRDefault="00BE53ED" w:rsidP="00BE53ED">
      <w:pPr>
        <w:rPr>
          <w:rFonts w:hint="cs"/>
          <w:rtl/>
        </w:rPr>
      </w:pPr>
    </w:p>
    <w:p w14:paraId="59F85070" w14:textId="77777777" w:rsidR="00BE53ED" w:rsidRDefault="00BE53ED" w:rsidP="00BE53ED">
      <w:pPr>
        <w:pStyle w:val="af1"/>
        <w:keepNext/>
        <w:rPr>
          <w:rFonts w:hint="cs"/>
          <w:rtl/>
        </w:rPr>
      </w:pPr>
      <w:bookmarkStart w:id="202" w:name="_ETM_Q1_785000"/>
      <w:bookmarkEnd w:id="202"/>
      <w:r>
        <w:rPr>
          <w:rtl/>
        </w:rPr>
        <w:t>מורן רוזנבלום:</w:t>
      </w:r>
    </w:p>
    <w:p w14:paraId="2632CA35" w14:textId="77777777" w:rsidR="00BE53ED" w:rsidRDefault="00BE53ED" w:rsidP="00BE53ED">
      <w:pPr>
        <w:pStyle w:val="KeepWithNext"/>
        <w:rPr>
          <w:rFonts w:hint="cs"/>
          <w:rtl/>
        </w:rPr>
      </w:pPr>
    </w:p>
    <w:p w14:paraId="05840DDA" w14:textId="77777777" w:rsidR="00BE53ED" w:rsidRDefault="00BE53ED" w:rsidP="0058133E">
      <w:pPr>
        <w:rPr>
          <w:rFonts w:hint="cs"/>
          <w:rtl/>
        </w:rPr>
      </w:pPr>
      <w:r>
        <w:rPr>
          <w:rFonts w:hint="cs"/>
          <w:rtl/>
        </w:rPr>
        <w:t xml:space="preserve">היו שתי אפשרויות, </w:t>
      </w:r>
      <w:r w:rsidR="00775738">
        <w:rPr>
          <w:rFonts w:hint="cs"/>
          <w:rtl/>
        </w:rPr>
        <w:t>אפשרות</w:t>
      </w:r>
      <w:bookmarkStart w:id="203" w:name="_ETM_Q1_795872"/>
      <w:bookmarkEnd w:id="203"/>
      <w:r w:rsidR="00775738">
        <w:rPr>
          <w:rFonts w:hint="cs"/>
          <w:rtl/>
        </w:rPr>
        <w:t xml:space="preserve"> אחת היתה שהיה לוקח לנו זמן רב להגיע </w:t>
      </w:r>
      <w:r w:rsidR="0058133E">
        <w:rPr>
          <w:rFonts w:hint="cs"/>
          <w:rtl/>
        </w:rPr>
        <w:t xml:space="preserve">לנוסח </w:t>
      </w:r>
      <w:bookmarkStart w:id="204" w:name="_ETM_Q1_798385"/>
      <w:bookmarkEnd w:id="204"/>
      <w:r w:rsidR="0058133E">
        <w:rPr>
          <w:rFonts w:hint="cs"/>
          <w:rtl/>
        </w:rPr>
        <w:t>- - -</w:t>
      </w:r>
      <w:bookmarkStart w:id="205" w:name="_ETM_Q1_792000"/>
      <w:bookmarkEnd w:id="205"/>
    </w:p>
    <w:p w14:paraId="36141952" w14:textId="77777777" w:rsidR="00BE53ED" w:rsidRDefault="00BE53ED" w:rsidP="00BE53ED">
      <w:pPr>
        <w:rPr>
          <w:rFonts w:hint="cs"/>
          <w:rtl/>
        </w:rPr>
      </w:pPr>
    </w:p>
    <w:p w14:paraId="3C1C3050" w14:textId="77777777" w:rsidR="00BE53ED" w:rsidRDefault="00BE53ED" w:rsidP="00BE53ED">
      <w:pPr>
        <w:pStyle w:val="af"/>
        <w:keepNext/>
        <w:rPr>
          <w:rFonts w:hint="cs"/>
          <w:rtl/>
        </w:rPr>
      </w:pPr>
      <w:bookmarkStart w:id="206" w:name="_ETM_Q1_794000"/>
      <w:bookmarkEnd w:id="206"/>
      <w:r>
        <w:rPr>
          <w:rtl/>
        </w:rPr>
        <w:t>היו"ר יריב לוין:</w:t>
      </w:r>
    </w:p>
    <w:p w14:paraId="20763884" w14:textId="77777777" w:rsidR="00BE53ED" w:rsidRDefault="00BE53ED" w:rsidP="00BE53ED">
      <w:pPr>
        <w:pStyle w:val="KeepWithNext"/>
        <w:rPr>
          <w:rFonts w:hint="cs"/>
          <w:rtl/>
        </w:rPr>
      </w:pPr>
    </w:p>
    <w:p w14:paraId="7262F66B" w14:textId="77777777" w:rsidR="00BE53ED" w:rsidRDefault="0058133E" w:rsidP="00BE53ED">
      <w:pPr>
        <w:rPr>
          <w:rFonts w:hint="cs"/>
          <w:rtl/>
        </w:rPr>
      </w:pPr>
      <w:r>
        <w:rPr>
          <w:rFonts w:hint="cs"/>
          <w:rtl/>
        </w:rPr>
        <w:t xml:space="preserve">זה ברור, אבל גם ברור </w:t>
      </w:r>
      <w:bookmarkStart w:id="207" w:name="_ETM_Q1_804316"/>
      <w:bookmarkEnd w:id="207"/>
      <w:r>
        <w:rPr>
          <w:rFonts w:hint="cs"/>
          <w:rtl/>
        </w:rPr>
        <w:t>לי מה יקרה. נגיע בעוד שנה, ופשוט לא יהיו תקנות.</w:t>
      </w:r>
    </w:p>
    <w:p w14:paraId="5994583D" w14:textId="77777777" w:rsidR="00BE53ED" w:rsidRDefault="00BE53ED" w:rsidP="00BE53ED">
      <w:pPr>
        <w:rPr>
          <w:rFonts w:hint="cs"/>
          <w:rtl/>
        </w:rPr>
      </w:pPr>
    </w:p>
    <w:p w14:paraId="2B09EF42" w14:textId="77777777" w:rsidR="0058133E" w:rsidRDefault="0058133E" w:rsidP="0058133E">
      <w:pPr>
        <w:pStyle w:val="af1"/>
        <w:keepNext/>
        <w:rPr>
          <w:rFonts w:hint="cs"/>
          <w:rtl/>
        </w:rPr>
      </w:pPr>
      <w:bookmarkStart w:id="208" w:name="_ETM_Q1_796000"/>
      <w:bookmarkStart w:id="209" w:name="_ETM_Q1_804565"/>
      <w:bookmarkEnd w:id="208"/>
      <w:bookmarkEnd w:id="209"/>
      <w:r>
        <w:rPr>
          <w:rtl/>
        </w:rPr>
        <w:t>עמי ברקוביץ:</w:t>
      </w:r>
    </w:p>
    <w:p w14:paraId="372C7B50" w14:textId="77777777" w:rsidR="0058133E" w:rsidRDefault="0058133E" w:rsidP="0058133E">
      <w:pPr>
        <w:pStyle w:val="KeepWithNext"/>
        <w:rPr>
          <w:rFonts w:hint="cs"/>
          <w:rtl/>
        </w:rPr>
      </w:pPr>
    </w:p>
    <w:p w14:paraId="408378B7" w14:textId="77777777" w:rsidR="00BE53ED" w:rsidRDefault="00BE53ED" w:rsidP="00634CA1">
      <w:pPr>
        <w:rPr>
          <w:rFonts w:hint="cs"/>
          <w:rtl/>
        </w:rPr>
      </w:pPr>
      <w:bookmarkStart w:id="210" w:name="_ETM_Q1_798000"/>
      <w:bookmarkEnd w:id="210"/>
      <w:r>
        <w:rPr>
          <w:rFonts w:hint="cs"/>
          <w:rtl/>
        </w:rPr>
        <w:t xml:space="preserve">הבעיה </w:t>
      </w:r>
      <w:r w:rsidR="0058133E">
        <w:rPr>
          <w:rFonts w:hint="cs"/>
          <w:rtl/>
        </w:rPr>
        <w:t xml:space="preserve">היא </w:t>
      </w:r>
      <w:bookmarkStart w:id="211" w:name="_ETM_Q1_807765"/>
      <w:bookmarkEnd w:id="211"/>
      <w:r>
        <w:rPr>
          <w:rFonts w:hint="cs"/>
          <w:rtl/>
        </w:rPr>
        <w:t>לא התקנות,</w:t>
      </w:r>
      <w:r w:rsidR="0058133E">
        <w:rPr>
          <w:rFonts w:hint="cs"/>
          <w:rtl/>
        </w:rPr>
        <w:t xml:space="preserve"> הבעיה היא המערך הטכני </w:t>
      </w:r>
      <w:r w:rsidR="00640D62">
        <w:rPr>
          <w:rFonts w:hint="cs"/>
          <w:rtl/>
        </w:rPr>
        <w:t>ש</w:t>
      </w:r>
      <w:r w:rsidR="0058133E">
        <w:rPr>
          <w:rFonts w:hint="cs"/>
          <w:rtl/>
        </w:rPr>
        <w:t>התקנות אמורות לשקף.</w:t>
      </w:r>
    </w:p>
    <w:p w14:paraId="0EBAD75B" w14:textId="77777777" w:rsidR="00BE53ED" w:rsidRDefault="00BE53ED" w:rsidP="00BE53ED">
      <w:pPr>
        <w:rPr>
          <w:rFonts w:hint="cs"/>
          <w:rtl/>
        </w:rPr>
      </w:pPr>
    </w:p>
    <w:p w14:paraId="30E46D7D" w14:textId="77777777" w:rsidR="00BE53ED" w:rsidRDefault="00BE53ED" w:rsidP="00BE53ED">
      <w:pPr>
        <w:pStyle w:val="a"/>
        <w:keepNext/>
        <w:rPr>
          <w:rFonts w:hint="cs"/>
          <w:rtl/>
        </w:rPr>
      </w:pPr>
      <w:bookmarkStart w:id="212" w:name="_ETM_Q1_803000"/>
      <w:bookmarkStart w:id="213" w:name="_ETM_Q1_804000"/>
      <w:bookmarkEnd w:id="212"/>
      <w:bookmarkEnd w:id="213"/>
      <w:r>
        <w:rPr>
          <w:rtl/>
        </w:rPr>
        <w:t>ארבל אסטרחן:</w:t>
      </w:r>
    </w:p>
    <w:p w14:paraId="46492D6D" w14:textId="77777777" w:rsidR="00BE53ED" w:rsidRDefault="00BE53ED" w:rsidP="00BE53ED">
      <w:pPr>
        <w:pStyle w:val="KeepWithNext"/>
        <w:rPr>
          <w:rFonts w:hint="cs"/>
          <w:rtl/>
        </w:rPr>
      </w:pPr>
    </w:p>
    <w:p w14:paraId="00608059" w14:textId="77777777" w:rsidR="00BE53ED" w:rsidRDefault="00BE53ED" w:rsidP="0058133E">
      <w:pPr>
        <w:rPr>
          <w:rFonts w:hint="cs"/>
          <w:rtl/>
        </w:rPr>
      </w:pPr>
      <w:r>
        <w:rPr>
          <w:rFonts w:hint="cs"/>
          <w:rtl/>
        </w:rPr>
        <w:t xml:space="preserve">תקיים ישיבה בעוד חצי שנה </w:t>
      </w:r>
      <w:bookmarkStart w:id="214" w:name="_ETM_Q1_810000"/>
      <w:bookmarkEnd w:id="214"/>
      <w:r>
        <w:rPr>
          <w:rFonts w:hint="cs"/>
          <w:rtl/>
        </w:rPr>
        <w:t>ותקרא לנציגי המשרדים ותשאל איך הם מתקדמים עם זה.</w:t>
      </w:r>
    </w:p>
    <w:p w14:paraId="11289054" w14:textId="77777777" w:rsidR="00BE53ED" w:rsidRDefault="00BE53ED" w:rsidP="00BE53ED">
      <w:pPr>
        <w:rPr>
          <w:rFonts w:hint="cs"/>
          <w:rtl/>
        </w:rPr>
      </w:pPr>
    </w:p>
    <w:p w14:paraId="5C35B09F" w14:textId="77777777" w:rsidR="00BE53ED" w:rsidRDefault="00BE53ED" w:rsidP="00BE53ED">
      <w:pPr>
        <w:pStyle w:val="af"/>
        <w:keepNext/>
        <w:rPr>
          <w:rFonts w:hint="cs"/>
          <w:rtl/>
        </w:rPr>
      </w:pPr>
      <w:bookmarkStart w:id="215" w:name="_ETM_Q1_818000"/>
      <w:bookmarkEnd w:id="215"/>
      <w:r>
        <w:rPr>
          <w:rtl/>
        </w:rPr>
        <w:t>היו"ר יריב לוין:</w:t>
      </w:r>
    </w:p>
    <w:p w14:paraId="12C59E42" w14:textId="77777777" w:rsidR="00BE53ED" w:rsidRDefault="00BE53ED" w:rsidP="00BE53ED">
      <w:pPr>
        <w:pStyle w:val="KeepWithNext"/>
        <w:rPr>
          <w:rFonts w:hint="cs"/>
          <w:rtl/>
        </w:rPr>
      </w:pPr>
    </w:p>
    <w:p w14:paraId="42551581" w14:textId="77777777" w:rsidR="00BE53ED" w:rsidRDefault="0058133E" w:rsidP="0058133E">
      <w:pPr>
        <w:rPr>
          <w:rFonts w:hint="cs"/>
          <w:rtl/>
        </w:rPr>
      </w:pPr>
      <w:r>
        <w:rPr>
          <w:rFonts w:hint="cs"/>
          <w:rtl/>
        </w:rPr>
        <w:t xml:space="preserve">בכוח </w:t>
      </w:r>
      <w:bookmarkStart w:id="216" w:name="_ETM_Q1_830189"/>
      <w:bookmarkEnd w:id="216"/>
      <w:r>
        <w:rPr>
          <w:rFonts w:hint="cs"/>
          <w:rtl/>
        </w:rPr>
        <w:t xml:space="preserve">איזה סמכות? </w:t>
      </w:r>
      <w:r w:rsidR="00BE53ED">
        <w:rPr>
          <w:rFonts w:hint="cs"/>
          <w:rtl/>
        </w:rPr>
        <w:t xml:space="preserve">אני מבין </w:t>
      </w:r>
      <w:bookmarkStart w:id="217" w:name="_ETM_Q1_820000"/>
      <w:bookmarkEnd w:id="217"/>
      <w:r w:rsidR="00BE53ED">
        <w:rPr>
          <w:rFonts w:hint="cs"/>
          <w:rtl/>
        </w:rPr>
        <w:t>שאין ברירה במציאות הזאת. צריך יהיה לראות שזה ק</w:t>
      </w:r>
      <w:r>
        <w:rPr>
          <w:rFonts w:hint="cs"/>
          <w:rtl/>
        </w:rPr>
        <w:t>ו</w:t>
      </w:r>
      <w:r w:rsidR="00BE53ED">
        <w:rPr>
          <w:rFonts w:hint="cs"/>
          <w:rtl/>
        </w:rPr>
        <w:t xml:space="preserve">רה, </w:t>
      </w:r>
      <w:r>
        <w:rPr>
          <w:rFonts w:hint="cs"/>
          <w:rtl/>
        </w:rPr>
        <w:t xml:space="preserve">כי </w:t>
      </w:r>
      <w:r w:rsidR="00BE53ED">
        <w:rPr>
          <w:rFonts w:hint="cs"/>
          <w:rtl/>
        </w:rPr>
        <w:t xml:space="preserve">אחרת </w:t>
      </w:r>
      <w:bookmarkStart w:id="218" w:name="_ETM_Q1_828000"/>
      <w:bookmarkEnd w:id="218"/>
      <w:r w:rsidR="00BE53ED">
        <w:rPr>
          <w:rFonts w:hint="cs"/>
          <w:rtl/>
        </w:rPr>
        <w:t xml:space="preserve">זה יהיה ברכה לבטלה. </w:t>
      </w:r>
      <w:r>
        <w:rPr>
          <w:rFonts w:hint="cs"/>
          <w:rtl/>
        </w:rPr>
        <w:t xml:space="preserve">ארבל, </w:t>
      </w:r>
      <w:r w:rsidR="00BE53ED">
        <w:rPr>
          <w:rFonts w:hint="cs"/>
          <w:rtl/>
        </w:rPr>
        <w:t xml:space="preserve">יכול להיות שאתם צריכים לעשות מעקב, </w:t>
      </w:r>
      <w:bookmarkStart w:id="219" w:name="_ETM_Q1_837000"/>
      <w:bookmarkEnd w:id="219"/>
      <w:r w:rsidR="00BE53ED">
        <w:rPr>
          <w:rFonts w:hint="cs"/>
          <w:rtl/>
        </w:rPr>
        <w:t xml:space="preserve">לשלוח הודעה </w:t>
      </w:r>
      <w:r>
        <w:rPr>
          <w:rFonts w:hint="cs"/>
          <w:rtl/>
        </w:rPr>
        <w:t>ב</w:t>
      </w:r>
      <w:r w:rsidR="00BE53ED">
        <w:rPr>
          <w:rFonts w:hint="cs"/>
          <w:rtl/>
        </w:rPr>
        <w:t>עוד שלושה חודשים.</w:t>
      </w:r>
    </w:p>
    <w:p w14:paraId="5526D34C" w14:textId="77777777" w:rsidR="00BE53ED" w:rsidRDefault="00BE53ED" w:rsidP="00BE53ED">
      <w:pPr>
        <w:rPr>
          <w:rFonts w:hint="cs"/>
          <w:rtl/>
        </w:rPr>
      </w:pPr>
    </w:p>
    <w:p w14:paraId="4D84F7DB" w14:textId="77777777" w:rsidR="00BE53ED" w:rsidRDefault="00BE53ED" w:rsidP="00BE53ED">
      <w:pPr>
        <w:pStyle w:val="a"/>
        <w:keepNext/>
        <w:rPr>
          <w:rFonts w:hint="cs"/>
          <w:rtl/>
        </w:rPr>
      </w:pPr>
      <w:bookmarkStart w:id="220" w:name="_ETM_Q1_844000"/>
      <w:bookmarkStart w:id="221" w:name="_ETM_Q1_845000"/>
      <w:bookmarkEnd w:id="220"/>
      <w:bookmarkEnd w:id="221"/>
      <w:r>
        <w:rPr>
          <w:rtl/>
        </w:rPr>
        <w:t>ארבל אסטרחן:</w:t>
      </w:r>
    </w:p>
    <w:p w14:paraId="01255FF5" w14:textId="77777777" w:rsidR="00BE53ED" w:rsidRDefault="00BE53ED" w:rsidP="00BE53ED">
      <w:pPr>
        <w:pStyle w:val="KeepWithNext"/>
        <w:rPr>
          <w:rFonts w:hint="cs"/>
          <w:rtl/>
        </w:rPr>
      </w:pPr>
    </w:p>
    <w:p w14:paraId="11DEF3DA" w14:textId="77777777" w:rsidR="00BE53ED" w:rsidRDefault="00BE53ED" w:rsidP="00BE53ED">
      <w:pPr>
        <w:rPr>
          <w:rFonts w:hint="cs"/>
          <w:rtl/>
        </w:rPr>
      </w:pPr>
      <w:r>
        <w:rPr>
          <w:rFonts w:hint="cs"/>
          <w:rtl/>
        </w:rPr>
        <w:t>בסדר.</w:t>
      </w:r>
      <w:r w:rsidR="0058133E">
        <w:rPr>
          <w:rFonts w:hint="cs"/>
          <w:rtl/>
        </w:rPr>
        <w:t xml:space="preserve"> אני מוכנה לרשום אצלי.</w:t>
      </w:r>
    </w:p>
    <w:p w14:paraId="313DAE5D" w14:textId="77777777" w:rsidR="00BE53ED" w:rsidRDefault="00BE53ED" w:rsidP="00BE53ED">
      <w:pPr>
        <w:rPr>
          <w:rFonts w:hint="cs"/>
          <w:rtl/>
        </w:rPr>
      </w:pPr>
    </w:p>
    <w:p w14:paraId="265705A8" w14:textId="77777777" w:rsidR="00BE53ED" w:rsidRDefault="00BE53ED" w:rsidP="00BE53ED">
      <w:pPr>
        <w:pStyle w:val="af"/>
        <w:keepNext/>
        <w:rPr>
          <w:rFonts w:hint="cs"/>
          <w:rtl/>
        </w:rPr>
      </w:pPr>
      <w:bookmarkStart w:id="222" w:name="_ETM_Q1_847000"/>
      <w:bookmarkEnd w:id="222"/>
      <w:r>
        <w:rPr>
          <w:rtl/>
        </w:rPr>
        <w:t>היו"ר יריב לוין:</w:t>
      </w:r>
    </w:p>
    <w:p w14:paraId="7380D462" w14:textId="77777777" w:rsidR="00BE53ED" w:rsidRDefault="00BE53ED" w:rsidP="00BE53ED">
      <w:pPr>
        <w:pStyle w:val="KeepWithNext"/>
        <w:rPr>
          <w:rFonts w:hint="cs"/>
          <w:rtl/>
        </w:rPr>
      </w:pPr>
    </w:p>
    <w:p w14:paraId="3060ADB3" w14:textId="77777777" w:rsidR="00BE53ED" w:rsidRDefault="00BE53ED" w:rsidP="0058133E">
      <w:pPr>
        <w:rPr>
          <w:rFonts w:hint="cs"/>
          <w:rtl/>
        </w:rPr>
      </w:pPr>
      <w:r>
        <w:rPr>
          <w:rFonts w:hint="cs"/>
          <w:rtl/>
        </w:rPr>
        <w:t>את הגורם שיציבותו מו</w:t>
      </w:r>
      <w:r w:rsidR="0058133E">
        <w:rPr>
          <w:rFonts w:hint="cs"/>
          <w:rtl/>
        </w:rPr>
        <w:t xml:space="preserve">בטחת בהיבט הזה. אתם כולכם עוד תהיו פה בעוד שנה, אני </w:t>
      </w:r>
      <w:bookmarkStart w:id="223" w:name="_ETM_Q1_865669"/>
      <w:bookmarkEnd w:id="223"/>
      <w:r w:rsidR="0058133E">
        <w:rPr>
          <w:rFonts w:hint="cs"/>
          <w:rtl/>
        </w:rPr>
        <w:t xml:space="preserve">לא יודע מה יהיה מצבי ואיפה אני אהיה, </w:t>
      </w:r>
      <w:bookmarkStart w:id="224" w:name="_ETM_Q1_855000"/>
      <w:bookmarkEnd w:id="224"/>
      <w:r>
        <w:rPr>
          <w:rFonts w:hint="cs"/>
          <w:rtl/>
        </w:rPr>
        <w:t xml:space="preserve">אם בכלל. לכן נראה לי </w:t>
      </w:r>
      <w:bookmarkStart w:id="225" w:name="_ETM_Q1_861000"/>
      <w:bookmarkEnd w:id="225"/>
      <w:r>
        <w:rPr>
          <w:rFonts w:hint="cs"/>
          <w:rtl/>
        </w:rPr>
        <w:t xml:space="preserve">שתנסו לייצר מנגנון שזה לא יישכח וייפול, כי אחר-כך זה </w:t>
      </w:r>
      <w:bookmarkStart w:id="226" w:name="_ETM_Q1_870000"/>
      <w:bookmarkEnd w:id="226"/>
      <w:r>
        <w:rPr>
          <w:rFonts w:hint="cs"/>
          <w:rtl/>
        </w:rPr>
        <w:t>יתעורר.</w:t>
      </w:r>
      <w:r w:rsidR="0058133E">
        <w:rPr>
          <w:rFonts w:hint="cs"/>
          <w:rtl/>
        </w:rPr>
        <w:t xml:space="preserve"> כשנגיע </w:t>
      </w:r>
      <w:bookmarkStart w:id="227" w:name="_ETM_Q1_879582"/>
      <w:bookmarkEnd w:id="227"/>
      <w:r w:rsidR="0058133E">
        <w:rPr>
          <w:rFonts w:hint="cs"/>
          <w:rtl/>
        </w:rPr>
        <w:t>לבחירות פנימיות נוספות זה יתעורר במלוא העוצמה.</w:t>
      </w:r>
    </w:p>
    <w:p w14:paraId="07F47217" w14:textId="77777777" w:rsidR="00BE53ED" w:rsidRDefault="00BE53ED" w:rsidP="00BE53ED">
      <w:pPr>
        <w:rPr>
          <w:rFonts w:hint="cs"/>
          <w:rtl/>
        </w:rPr>
      </w:pPr>
    </w:p>
    <w:p w14:paraId="47C98976" w14:textId="77777777" w:rsidR="00BE53ED" w:rsidRDefault="00BE53ED" w:rsidP="00BE53ED">
      <w:pPr>
        <w:pStyle w:val="a"/>
        <w:keepNext/>
        <w:rPr>
          <w:rFonts w:hint="cs"/>
          <w:rtl/>
        </w:rPr>
      </w:pPr>
      <w:bookmarkStart w:id="228" w:name="_ETM_Q1_872000"/>
      <w:bookmarkStart w:id="229" w:name="_ETM_Q1_873000"/>
      <w:bookmarkEnd w:id="228"/>
      <w:bookmarkEnd w:id="229"/>
      <w:r>
        <w:rPr>
          <w:rtl/>
        </w:rPr>
        <w:t>ארבל אסטרחן:</w:t>
      </w:r>
    </w:p>
    <w:p w14:paraId="19AB5B0C" w14:textId="77777777" w:rsidR="00BE53ED" w:rsidRDefault="00BE53ED" w:rsidP="00BE53ED">
      <w:pPr>
        <w:pStyle w:val="KeepWithNext"/>
        <w:rPr>
          <w:rFonts w:hint="cs"/>
          <w:rtl/>
        </w:rPr>
      </w:pPr>
    </w:p>
    <w:p w14:paraId="5DD09367" w14:textId="77777777" w:rsidR="00BE53ED" w:rsidRDefault="0058133E" w:rsidP="00BE53ED">
      <w:pPr>
        <w:rPr>
          <w:rFonts w:hint="cs"/>
          <w:rtl/>
        </w:rPr>
      </w:pPr>
      <w:r>
        <w:rPr>
          <w:rFonts w:hint="cs"/>
          <w:rtl/>
        </w:rPr>
        <w:t xml:space="preserve">יש חוקים שאומרים שתקנות יותקנו בתוך </w:t>
      </w:r>
      <w:bookmarkStart w:id="230" w:name="_ETM_Q1_885427"/>
      <w:bookmarkEnd w:id="230"/>
      <w:r>
        <w:t>X</w:t>
      </w:r>
      <w:r>
        <w:rPr>
          <w:rFonts w:hint="cs"/>
          <w:rtl/>
        </w:rPr>
        <w:t xml:space="preserve"> זמן - - -</w:t>
      </w:r>
    </w:p>
    <w:p w14:paraId="25B3D187" w14:textId="77777777" w:rsidR="00BE53ED" w:rsidRDefault="00BE53ED" w:rsidP="00BE53ED">
      <w:pPr>
        <w:rPr>
          <w:rFonts w:hint="cs"/>
          <w:rtl/>
        </w:rPr>
      </w:pPr>
      <w:bookmarkStart w:id="231" w:name="_ETM_Q1_878000"/>
      <w:bookmarkEnd w:id="231"/>
    </w:p>
    <w:p w14:paraId="7E79EC39" w14:textId="77777777" w:rsidR="0058133E" w:rsidRDefault="0058133E" w:rsidP="0058133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6685227" w14:textId="77777777" w:rsidR="0058133E" w:rsidRDefault="0058133E" w:rsidP="0058133E">
      <w:pPr>
        <w:pStyle w:val="KeepWithNext"/>
        <w:rPr>
          <w:rFonts w:hint="cs"/>
          <w:rtl/>
        </w:rPr>
      </w:pPr>
    </w:p>
    <w:p w14:paraId="0B2456FF" w14:textId="77777777" w:rsidR="0058133E" w:rsidRDefault="0058133E" w:rsidP="0058133E">
      <w:pPr>
        <w:rPr>
          <w:rFonts w:hint="cs"/>
          <w:rtl/>
        </w:rPr>
      </w:pPr>
      <w:r>
        <w:rPr>
          <w:rFonts w:hint="cs"/>
          <w:rtl/>
        </w:rPr>
        <w:t>אז אומרים ולא מתקינים.</w:t>
      </w:r>
    </w:p>
    <w:p w14:paraId="0C2A2A4A" w14:textId="77777777" w:rsidR="0058133E" w:rsidRDefault="0058133E" w:rsidP="0058133E">
      <w:pPr>
        <w:rPr>
          <w:rFonts w:hint="cs"/>
          <w:rtl/>
        </w:rPr>
      </w:pPr>
      <w:bookmarkStart w:id="232" w:name="_ETM_Q1_889353"/>
      <w:bookmarkEnd w:id="232"/>
    </w:p>
    <w:p w14:paraId="48A50E75" w14:textId="77777777" w:rsidR="0058133E" w:rsidRDefault="0058133E" w:rsidP="0058133E">
      <w:pPr>
        <w:pStyle w:val="af1"/>
        <w:keepNext/>
        <w:rPr>
          <w:rFonts w:hint="cs"/>
          <w:rtl/>
        </w:rPr>
      </w:pPr>
      <w:bookmarkStart w:id="233" w:name="_ETM_Q1_889616"/>
      <w:bookmarkEnd w:id="233"/>
      <w:r>
        <w:rPr>
          <w:rtl/>
        </w:rPr>
        <w:t>עמי ברקוביץ:</w:t>
      </w:r>
    </w:p>
    <w:p w14:paraId="7F287378" w14:textId="77777777" w:rsidR="0058133E" w:rsidRDefault="0058133E" w:rsidP="0058133E">
      <w:pPr>
        <w:pStyle w:val="KeepWithNext"/>
        <w:rPr>
          <w:rFonts w:hint="cs"/>
          <w:rtl/>
        </w:rPr>
      </w:pPr>
    </w:p>
    <w:p w14:paraId="4DE2C20C" w14:textId="77777777" w:rsidR="00BE53ED" w:rsidRDefault="0058133E" w:rsidP="00BE53ED">
      <w:pPr>
        <w:rPr>
          <w:rFonts w:hint="cs"/>
          <w:rtl/>
        </w:rPr>
      </w:pPr>
      <w:bookmarkStart w:id="234" w:name="_ETM_Q1_880000"/>
      <w:bookmarkEnd w:id="234"/>
      <w:r>
        <w:rPr>
          <w:rFonts w:hint="cs"/>
          <w:rtl/>
        </w:rPr>
        <w:t xml:space="preserve">צריך </w:t>
      </w:r>
      <w:bookmarkStart w:id="235" w:name="_ETM_Q1_890049"/>
      <w:bookmarkEnd w:id="235"/>
      <w:r>
        <w:rPr>
          <w:rFonts w:hint="cs"/>
          <w:rtl/>
        </w:rPr>
        <w:t>להתאים את זה ל</w:t>
      </w:r>
      <w:r w:rsidR="00BE53ED">
        <w:rPr>
          <w:rFonts w:hint="cs"/>
          <w:rtl/>
        </w:rPr>
        <w:t>תחילה.</w:t>
      </w:r>
    </w:p>
    <w:p w14:paraId="0F3B1F27" w14:textId="77777777" w:rsidR="00BE53ED" w:rsidRDefault="00BE53ED" w:rsidP="00BE53ED">
      <w:pPr>
        <w:rPr>
          <w:rFonts w:hint="cs"/>
          <w:rtl/>
        </w:rPr>
      </w:pPr>
    </w:p>
    <w:p w14:paraId="6A26D802" w14:textId="77777777" w:rsidR="0058133E" w:rsidRDefault="0058133E" w:rsidP="0058133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6F39B172" w14:textId="77777777" w:rsidR="0058133E" w:rsidRDefault="0058133E" w:rsidP="0058133E">
      <w:pPr>
        <w:pStyle w:val="KeepWithNext"/>
        <w:rPr>
          <w:rFonts w:hint="cs"/>
          <w:rtl/>
        </w:rPr>
      </w:pPr>
    </w:p>
    <w:p w14:paraId="135951C3" w14:textId="77777777" w:rsidR="0058133E" w:rsidRDefault="0058133E" w:rsidP="0058133E">
      <w:pPr>
        <w:rPr>
          <w:rFonts w:hint="cs"/>
          <w:rtl/>
        </w:rPr>
      </w:pPr>
      <w:r>
        <w:rPr>
          <w:rFonts w:hint="cs"/>
          <w:rtl/>
        </w:rPr>
        <w:t>לא צריך, כי זה ברור פה.</w:t>
      </w:r>
    </w:p>
    <w:p w14:paraId="64A25651" w14:textId="77777777" w:rsidR="0058133E" w:rsidRDefault="0058133E" w:rsidP="0058133E">
      <w:pPr>
        <w:rPr>
          <w:rFonts w:hint="cs"/>
          <w:rtl/>
        </w:rPr>
      </w:pPr>
    </w:p>
    <w:p w14:paraId="42D64F45" w14:textId="77777777" w:rsidR="0058133E" w:rsidRDefault="0058133E" w:rsidP="0058133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2ABEED9" w14:textId="77777777" w:rsidR="0058133E" w:rsidRDefault="0058133E" w:rsidP="0058133E">
      <w:pPr>
        <w:pStyle w:val="KeepWithNext"/>
        <w:rPr>
          <w:rFonts w:hint="cs"/>
          <w:rtl/>
        </w:rPr>
      </w:pPr>
    </w:p>
    <w:p w14:paraId="08F6BA13" w14:textId="77777777" w:rsidR="0058133E" w:rsidRDefault="0058133E" w:rsidP="0058133E">
      <w:pPr>
        <w:rPr>
          <w:rFonts w:hint="cs"/>
          <w:rtl/>
        </w:rPr>
      </w:pPr>
      <w:r>
        <w:rPr>
          <w:rFonts w:hint="cs"/>
          <w:rtl/>
        </w:rPr>
        <w:t>סעיף התחילה הוא הגיוני.</w:t>
      </w:r>
    </w:p>
    <w:p w14:paraId="7C4D2A10" w14:textId="77777777" w:rsidR="0058133E" w:rsidRDefault="0058133E" w:rsidP="0058133E">
      <w:pPr>
        <w:rPr>
          <w:rFonts w:hint="cs"/>
          <w:rtl/>
        </w:rPr>
      </w:pPr>
      <w:bookmarkStart w:id="236" w:name="_ETM_Q1_893903"/>
      <w:bookmarkEnd w:id="236"/>
    </w:p>
    <w:p w14:paraId="3753ACBC" w14:textId="77777777" w:rsidR="0058133E" w:rsidRDefault="00BE53ED" w:rsidP="0058133E">
      <w:pPr>
        <w:rPr>
          <w:rFonts w:hint="cs"/>
          <w:rtl/>
        </w:rPr>
      </w:pPr>
      <w:bookmarkStart w:id="237" w:name="_ETM_Q1_883000"/>
      <w:bookmarkStart w:id="238" w:name="_ETM_Q1_884000"/>
      <w:bookmarkStart w:id="239" w:name="_ETM_Q1_889000"/>
      <w:bookmarkEnd w:id="237"/>
      <w:bookmarkEnd w:id="238"/>
      <w:bookmarkEnd w:id="239"/>
      <w:r>
        <w:rPr>
          <w:rFonts w:hint="cs"/>
          <w:rtl/>
        </w:rPr>
        <w:t xml:space="preserve">עוד הערות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40" w:name="_ETM_Q1_894000"/>
      <w:bookmarkEnd w:id="240"/>
      <w:r>
        <w:rPr>
          <w:rFonts w:hint="cs"/>
          <w:rtl/>
        </w:rPr>
        <w:t xml:space="preserve">אין. תודה רבה על כל </w:t>
      </w:r>
      <w:r w:rsidR="0058133E">
        <w:rPr>
          <w:rFonts w:hint="cs"/>
          <w:rtl/>
        </w:rPr>
        <w:t xml:space="preserve">העזרה, כל </w:t>
      </w:r>
      <w:r>
        <w:rPr>
          <w:rFonts w:hint="cs"/>
          <w:rtl/>
        </w:rPr>
        <w:t>הנכונות</w:t>
      </w:r>
      <w:r w:rsidR="0058133E">
        <w:rPr>
          <w:rFonts w:hint="cs"/>
          <w:rtl/>
        </w:rPr>
        <w:t xml:space="preserve"> וכל </w:t>
      </w:r>
      <w:bookmarkStart w:id="241" w:name="_ETM_Q1_906039"/>
      <w:bookmarkEnd w:id="241"/>
      <w:r w:rsidR="0058133E">
        <w:rPr>
          <w:rFonts w:hint="cs"/>
          <w:rtl/>
        </w:rPr>
        <w:t>העבודה הקשה שכולם פה השקיעו</w:t>
      </w:r>
      <w:r>
        <w:rPr>
          <w:rFonts w:hint="cs"/>
          <w:rtl/>
        </w:rPr>
        <w:t xml:space="preserve">. מי בעד לאשר את </w:t>
      </w:r>
      <w:bookmarkStart w:id="242" w:name="_ETM_Q1_901000"/>
      <w:bookmarkEnd w:id="242"/>
      <w:r>
        <w:rPr>
          <w:rFonts w:hint="cs"/>
          <w:rtl/>
        </w:rPr>
        <w:t>החוק בנוסחו כפי שהקריאה ארבל, בתיקון קטן שהיה לנו בדרך</w:t>
      </w:r>
      <w:r w:rsidR="0058133E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  <w:bookmarkStart w:id="243" w:name="_ETM_Q1_909000"/>
      <w:bookmarkEnd w:id="243"/>
    </w:p>
    <w:p w14:paraId="20168B21" w14:textId="77777777" w:rsidR="0058133E" w:rsidRDefault="0058133E" w:rsidP="0058133E">
      <w:pPr>
        <w:rPr>
          <w:rFonts w:hint="cs"/>
          <w:rtl/>
        </w:rPr>
      </w:pPr>
    </w:p>
    <w:p w14:paraId="1BE43ADF" w14:textId="77777777" w:rsidR="0058133E" w:rsidRDefault="0058133E" w:rsidP="0058133E">
      <w:pPr>
        <w:rPr>
          <w:rFonts w:hint="cs"/>
          <w:rtl/>
        </w:rPr>
      </w:pPr>
    </w:p>
    <w:p w14:paraId="1DB3343C" w14:textId="77777777" w:rsidR="0058133E" w:rsidRDefault="00172C7A" w:rsidP="00172C7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7EE7B69D" w14:textId="77777777" w:rsidR="00172C7A" w:rsidRDefault="00172C7A" w:rsidP="00172C7A">
      <w:pPr>
        <w:pStyle w:val="--"/>
        <w:keepNext/>
        <w:rPr>
          <w:rFonts w:hint="cs"/>
          <w:rtl/>
        </w:rPr>
      </w:pPr>
    </w:p>
    <w:p w14:paraId="1A55968E" w14:textId="77777777" w:rsidR="00172C7A" w:rsidRDefault="00172C7A" w:rsidP="00172C7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פה אחד</w:t>
      </w:r>
    </w:p>
    <w:p w14:paraId="607D8041" w14:textId="77777777" w:rsidR="00172C7A" w:rsidRPr="00172C7A" w:rsidRDefault="00172C7A" w:rsidP="00172C7A">
      <w:pPr>
        <w:pStyle w:val="a0"/>
        <w:keepNext/>
        <w:rPr>
          <w:rFonts w:hint="eastAsia"/>
          <w:b w:val="0"/>
          <w:bCs w:val="0"/>
          <w:u w:val="none"/>
          <w:rtl/>
        </w:rPr>
      </w:pPr>
      <w:r w:rsidRPr="00172C7A">
        <w:rPr>
          <w:b w:val="0"/>
          <w:bCs w:val="0"/>
          <w:u w:val="none"/>
          <w:rtl/>
        </w:rPr>
        <w:t>הצעת חוק המפלגות (תיקון מס' 18) (מסירת פרטים מזהים של חברי מפלגה ממרשם האוכלוסין), התשע"ב-2012</w:t>
      </w:r>
      <w:r>
        <w:rPr>
          <w:rFonts w:hint="cs"/>
          <w:b w:val="0"/>
          <w:bCs w:val="0"/>
          <w:u w:val="none"/>
          <w:rtl/>
        </w:rPr>
        <w:t>, אושרה ותעלה לקריאה השנייה ולקריאה השלישית.</w:t>
      </w:r>
    </w:p>
    <w:p w14:paraId="49AE2012" w14:textId="77777777" w:rsidR="00172C7A" w:rsidRDefault="00172C7A" w:rsidP="00172C7A">
      <w:pPr>
        <w:pStyle w:val="KeepWithNext"/>
        <w:rPr>
          <w:rFonts w:hint="cs"/>
          <w:rtl/>
        </w:rPr>
      </w:pPr>
    </w:p>
    <w:p w14:paraId="38111FF1" w14:textId="77777777" w:rsidR="00172C7A" w:rsidRDefault="00172C7A" w:rsidP="00172C7A">
      <w:pPr>
        <w:pStyle w:val="af"/>
        <w:keepNext/>
        <w:rPr>
          <w:rFonts w:hint="cs"/>
          <w:rtl/>
        </w:rPr>
      </w:pPr>
      <w:bookmarkStart w:id="244" w:name="_ETM_Q1_918657"/>
      <w:bookmarkEnd w:id="244"/>
      <w:r>
        <w:rPr>
          <w:rtl/>
        </w:rPr>
        <w:t>היו"ר יריב לוין:</w:t>
      </w:r>
    </w:p>
    <w:p w14:paraId="04032C62" w14:textId="77777777" w:rsidR="00172C7A" w:rsidRDefault="00172C7A" w:rsidP="00172C7A">
      <w:pPr>
        <w:pStyle w:val="KeepWithNext"/>
        <w:rPr>
          <w:rFonts w:hint="cs"/>
          <w:rtl/>
        </w:rPr>
      </w:pPr>
    </w:p>
    <w:p w14:paraId="08CA5830" w14:textId="77777777" w:rsidR="00BE53ED" w:rsidRDefault="00BE53ED" w:rsidP="0058133E">
      <w:pPr>
        <w:rPr>
          <w:rFonts w:hint="cs"/>
          <w:rtl/>
        </w:rPr>
      </w:pPr>
      <w:r>
        <w:rPr>
          <w:rFonts w:hint="cs"/>
          <w:rtl/>
        </w:rPr>
        <w:t>פה אחד, אין מתנגדים, אין נמנעים.</w:t>
      </w:r>
      <w:r w:rsidR="00172C7A">
        <w:rPr>
          <w:rFonts w:hint="cs"/>
          <w:rtl/>
        </w:rPr>
        <w:t xml:space="preserve"> הצעת החוק אושרה לקריאה השנייה ולקריאה השלישית.</w:t>
      </w:r>
    </w:p>
    <w:p w14:paraId="55A5DFD6" w14:textId="77777777" w:rsidR="00BE53ED" w:rsidRDefault="00BE53ED" w:rsidP="00BE53ED">
      <w:pPr>
        <w:rPr>
          <w:rFonts w:hint="cs"/>
          <w:rtl/>
        </w:rPr>
      </w:pPr>
    </w:p>
    <w:p w14:paraId="5788E9A3" w14:textId="77777777" w:rsidR="00172C7A" w:rsidRDefault="00BE53ED" w:rsidP="00172C7A">
      <w:pPr>
        <w:rPr>
          <w:rFonts w:hint="cs"/>
          <w:rtl/>
        </w:rPr>
      </w:pPr>
      <w:bookmarkStart w:id="245" w:name="_ETM_Q1_915000"/>
      <w:bookmarkEnd w:id="245"/>
      <w:r>
        <w:rPr>
          <w:rFonts w:hint="cs"/>
          <w:rtl/>
        </w:rPr>
        <w:t>עכשיו נעבור לסעיף המשנה השני</w:t>
      </w:r>
      <w:r w:rsidR="00172C7A">
        <w:rPr>
          <w:rFonts w:hint="cs"/>
          <w:rtl/>
        </w:rPr>
        <w:t xml:space="preserve"> </w:t>
      </w:r>
      <w:bookmarkStart w:id="246" w:name="_ETM_Q1_930921"/>
      <w:bookmarkEnd w:id="246"/>
      <w:r w:rsidR="00172C7A">
        <w:rPr>
          <w:rFonts w:hint="cs"/>
          <w:rtl/>
        </w:rPr>
        <w:t>בתוך אותו נושא,</w:t>
      </w:r>
      <w:r>
        <w:rPr>
          <w:rFonts w:hint="cs"/>
          <w:rtl/>
        </w:rPr>
        <w:t xml:space="preserve"> </w:t>
      </w:r>
      <w:bookmarkStart w:id="247" w:name="_ETM_Q1_920000"/>
      <w:bookmarkEnd w:id="247"/>
      <w:r>
        <w:rPr>
          <w:rFonts w:hint="cs"/>
          <w:rtl/>
        </w:rPr>
        <w:t>והוא מתן פטור ל</w:t>
      </w:r>
      <w:r w:rsidR="00172C7A">
        <w:rPr>
          <w:rFonts w:hint="cs"/>
          <w:rtl/>
        </w:rPr>
        <w:t xml:space="preserve">הקדמת הדיון בהצעת החוק לפני הקריאה השנייה והשלישית. </w:t>
      </w:r>
      <w:bookmarkStart w:id="248" w:name="_ETM_Q1_938278"/>
      <w:bookmarkEnd w:id="248"/>
      <w:r>
        <w:rPr>
          <w:rFonts w:hint="cs"/>
          <w:rtl/>
        </w:rPr>
        <w:t xml:space="preserve">לאור העובדה שככל הנראה היום זה </w:t>
      </w:r>
      <w:bookmarkStart w:id="249" w:name="_ETM_Q1_932000"/>
      <w:bookmarkEnd w:id="249"/>
      <w:r>
        <w:rPr>
          <w:rFonts w:hint="cs"/>
          <w:rtl/>
        </w:rPr>
        <w:t xml:space="preserve">יהיה היום האחרון </w:t>
      </w:r>
      <w:r w:rsidR="00172C7A">
        <w:rPr>
          <w:rFonts w:hint="cs"/>
          <w:rtl/>
        </w:rPr>
        <w:t xml:space="preserve">שבו עוד אפשר יהיה להעביר חקיקה </w:t>
      </w:r>
      <w:r>
        <w:rPr>
          <w:rFonts w:hint="cs"/>
          <w:rtl/>
        </w:rPr>
        <w:t>ללא מגבלות של הסכמות כלליות</w:t>
      </w:r>
      <w:r w:rsidR="00172C7A">
        <w:rPr>
          <w:rFonts w:hint="cs"/>
          <w:rtl/>
        </w:rPr>
        <w:t xml:space="preserve"> ותיאומים מהסוג הזה,</w:t>
      </w:r>
      <w:r>
        <w:rPr>
          <w:rFonts w:hint="cs"/>
          <w:rtl/>
        </w:rPr>
        <w:t xml:space="preserve"> אני מעמיד </w:t>
      </w:r>
      <w:bookmarkStart w:id="250" w:name="_ETM_Q1_941000"/>
      <w:bookmarkEnd w:id="250"/>
      <w:r>
        <w:rPr>
          <w:rFonts w:hint="cs"/>
          <w:rtl/>
        </w:rPr>
        <w:t>גם את זה להצבעה</w:t>
      </w:r>
      <w:r w:rsidR="00172C7A">
        <w:rPr>
          <w:rFonts w:hint="cs"/>
          <w:rtl/>
        </w:rPr>
        <w:t>.</w:t>
      </w:r>
    </w:p>
    <w:p w14:paraId="3A77E456" w14:textId="77777777" w:rsidR="00172C7A" w:rsidRDefault="00172C7A" w:rsidP="00172C7A">
      <w:pPr>
        <w:rPr>
          <w:rFonts w:hint="cs"/>
          <w:rtl/>
        </w:rPr>
      </w:pPr>
    </w:p>
    <w:p w14:paraId="247F9415" w14:textId="77777777" w:rsidR="00172C7A" w:rsidRDefault="00172C7A" w:rsidP="00172C7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4D609F21" w14:textId="77777777" w:rsidR="00172C7A" w:rsidRDefault="00172C7A" w:rsidP="00172C7A">
      <w:pPr>
        <w:pStyle w:val="--"/>
        <w:keepNext/>
        <w:rPr>
          <w:rFonts w:hint="cs"/>
          <w:rtl/>
        </w:rPr>
      </w:pPr>
    </w:p>
    <w:p w14:paraId="0EC582FE" w14:textId="77777777" w:rsidR="00172C7A" w:rsidRDefault="00172C7A" w:rsidP="00172C7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40337C">
        <w:rPr>
          <w:rFonts w:hint="cs"/>
          <w:rtl/>
        </w:rPr>
        <w:t xml:space="preserve"> פטור מחובת הנחה</w:t>
      </w:r>
      <w:r>
        <w:rPr>
          <w:rtl/>
        </w:rPr>
        <w:t xml:space="preserve"> – </w:t>
      </w:r>
      <w:r>
        <w:rPr>
          <w:rFonts w:hint="cs"/>
          <w:rtl/>
        </w:rPr>
        <w:t xml:space="preserve"> פה אחד</w:t>
      </w:r>
    </w:p>
    <w:p w14:paraId="4A3F011F" w14:textId="77777777" w:rsidR="00172C7A" w:rsidRPr="00172C7A" w:rsidRDefault="0040337C" w:rsidP="0040337C">
      <w:pPr>
        <w:pStyle w:val="a0"/>
        <w:keepNext/>
        <w:rPr>
          <w:rFonts w:hint="eastAsia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>אושר פטור מחובת הנחה ל</w:t>
      </w:r>
      <w:r w:rsidR="00172C7A" w:rsidRPr="00172C7A">
        <w:rPr>
          <w:b w:val="0"/>
          <w:bCs w:val="0"/>
          <w:u w:val="none"/>
          <w:rtl/>
        </w:rPr>
        <w:t>הצעת חוק המפלגות (תיקון מס' 18) (מסירת פרטים מזהים של חברי מפלגה ממרשם האוכלוסין), התשע"ב-2012</w:t>
      </w:r>
      <w:r w:rsidR="00172C7A">
        <w:rPr>
          <w:rFonts w:hint="cs"/>
          <w:b w:val="0"/>
          <w:bCs w:val="0"/>
          <w:u w:val="none"/>
          <w:rtl/>
        </w:rPr>
        <w:t>.</w:t>
      </w:r>
    </w:p>
    <w:p w14:paraId="6E1ADA9A" w14:textId="77777777" w:rsidR="00172C7A" w:rsidRDefault="00172C7A" w:rsidP="00172C7A">
      <w:pPr>
        <w:rPr>
          <w:rFonts w:hint="cs"/>
          <w:rtl/>
        </w:rPr>
      </w:pPr>
    </w:p>
    <w:p w14:paraId="174125B5" w14:textId="77777777" w:rsidR="0040337C" w:rsidRDefault="0040337C" w:rsidP="0040337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95049A0" w14:textId="77777777" w:rsidR="0040337C" w:rsidRDefault="0040337C" w:rsidP="0040337C">
      <w:pPr>
        <w:pStyle w:val="KeepWithNext"/>
        <w:rPr>
          <w:rFonts w:hint="cs"/>
          <w:rtl/>
        </w:rPr>
      </w:pPr>
    </w:p>
    <w:p w14:paraId="582553CB" w14:textId="77777777" w:rsidR="00BE53ED" w:rsidRDefault="0040337C" w:rsidP="0040337C">
      <w:pPr>
        <w:rPr>
          <w:rFonts w:hint="cs"/>
          <w:rtl/>
        </w:rPr>
      </w:pPr>
      <w:bookmarkStart w:id="251" w:name="_ETM_Q1_950860"/>
      <w:bookmarkEnd w:id="251"/>
      <w:r>
        <w:rPr>
          <w:rFonts w:hint="cs"/>
          <w:rtl/>
        </w:rPr>
        <w:t xml:space="preserve">אני </w:t>
      </w:r>
      <w:r w:rsidR="00172C7A">
        <w:rPr>
          <w:rFonts w:hint="cs"/>
          <w:rtl/>
        </w:rPr>
        <w:t>מאשר פה אחד,</w:t>
      </w:r>
      <w:r w:rsidR="00BE53ED">
        <w:rPr>
          <w:rFonts w:hint="cs"/>
          <w:rtl/>
        </w:rPr>
        <w:t xml:space="preserve"> ללא מתנגדים וללא נמנעים</w:t>
      </w:r>
      <w:r w:rsidR="00172C7A">
        <w:rPr>
          <w:rFonts w:hint="cs"/>
          <w:rtl/>
        </w:rPr>
        <w:t xml:space="preserve"> את מתן הפטור.</w:t>
      </w:r>
      <w:r>
        <w:rPr>
          <w:rFonts w:hint="cs"/>
          <w:rtl/>
        </w:rPr>
        <w:t xml:space="preserve"> </w:t>
      </w:r>
      <w:bookmarkStart w:id="252" w:name="_ETM_Q1_947000"/>
      <w:bookmarkEnd w:id="252"/>
      <w:r w:rsidR="00BE53ED">
        <w:rPr>
          <w:rFonts w:hint="cs"/>
          <w:rtl/>
        </w:rPr>
        <w:t xml:space="preserve">תודה רבה לכולם. </w:t>
      </w:r>
      <w:bookmarkStart w:id="253" w:name="_ETM_Q1_950000"/>
      <w:bookmarkEnd w:id="253"/>
      <w:r>
        <w:rPr>
          <w:rFonts w:hint="cs"/>
          <w:rtl/>
        </w:rPr>
        <w:t xml:space="preserve">הישיבה הזאת נעולה. </w:t>
      </w:r>
    </w:p>
    <w:p w14:paraId="2B0C7654" w14:textId="77777777" w:rsidR="00885BAF" w:rsidRDefault="00885BAF" w:rsidP="00BE53ED">
      <w:pPr>
        <w:rPr>
          <w:rFonts w:hint="cs"/>
          <w:rtl/>
        </w:rPr>
      </w:pPr>
    </w:p>
    <w:p w14:paraId="1824375B" w14:textId="77777777" w:rsidR="00ED28A9" w:rsidRDefault="00ED28A9" w:rsidP="00BE53ED">
      <w:pPr>
        <w:rPr>
          <w:rFonts w:hint="cs"/>
          <w:rtl/>
        </w:rPr>
      </w:pPr>
    </w:p>
    <w:p w14:paraId="406C526F" w14:textId="77777777" w:rsidR="00ED28A9" w:rsidRDefault="00ED28A9" w:rsidP="00BE53ED">
      <w:pPr>
        <w:rPr>
          <w:rFonts w:hint="cs"/>
          <w:rtl/>
        </w:rPr>
      </w:pPr>
    </w:p>
    <w:p w14:paraId="16A344E4" w14:textId="77777777" w:rsidR="00ED28A9" w:rsidRDefault="00ED28A9" w:rsidP="00BE53ED">
      <w:pPr>
        <w:rPr>
          <w:rFonts w:hint="cs"/>
          <w:rtl/>
        </w:rPr>
      </w:pPr>
    </w:p>
    <w:p w14:paraId="1096AD22" w14:textId="77777777" w:rsidR="00ED28A9" w:rsidRDefault="00ED28A9" w:rsidP="00BE53ED">
      <w:pPr>
        <w:rPr>
          <w:rFonts w:hint="cs"/>
          <w:rtl/>
        </w:rPr>
      </w:pPr>
    </w:p>
    <w:p w14:paraId="7F7C9DB5" w14:textId="77777777" w:rsidR="00ED28A9" w:rsidRDefault="00ED28A9" w:rsidP="00BE53ED">
      <w:pPr>
        <w:rPr>
          <w:rFonts w:hint="cs"/>
          <w:rtl/>
        </w:rPr>
      </w:pPr>
    </w:p>
    <w:p w14:paraId="6ABB16F9" w14:textId="77777777" w:rsidR="00885BAF" w:rsidRDefault="00DE0EB1" w:rsidP="00DE0EB1">
      <w:pPr>
        <w:pStyle w:val="af4"/>
        <w:keepNext/>
        <w:rPr>
          <w:rFonts w:hint="cs"/>
          <w:rtl/>
        </w:rPr>
      </w:pPr>
      <w:bookmarkStart w:id="254" w:name="_ETM_Q1_955000"/>
      <w:bookmarkEnd w:id="254"/>
      <w:r>
        <w:rPr>
          <w:rtl/>
        </w:rPr>
        <w:t>הישיבה ננעלה בשעה 14:19.</w:t>
      </w:r>
    </w:p>
    <w:p w14:paraId="266D2FCA" w14:textId="77777777" w:rsidR="00DE0EB1" w:rsidRDefault="00DE0EB1" w:rsidP="00DE0EB1">
      <w:pPr>
        <w:pStyle w:val="KeepWithNext"/>
        <w:rPr>
          <w:rFonts w:hint="cs"/>
          <w:rtl/>
        </w:rPr>
      </w:pPr>
    </w:p>
    <w:p w14:paraId="45CF3059" w14:textId="77777777" w:rsidR="00DE0EB1" w:rsidRPr="00B83B59" w:rsidRDefault="00DE0EB1" w:rsidP="00DE0EB1">
      <w:pPr>
        <w:rPr>
          <w:rFonts w:hint="cs"/>
          <w:rtl/>
        </w:rPr>
      </w:pPr>
    </w:p>
    <w:p w14:paraId="387EA99D" w14:textId="77777777" w:rsidR="00B83B59" w:rsidRPr="008713A4" w:rsidRDefault="00B83B59" w:rsidP="00B83B59">
      <w:pPr>
        <w:rPr>
          <w:rFonts w:hint="cs"/>
        </w:rPr>
      </w:pPr>
    </w:p>
    <w:sectPr w:rsidR="00B83B59" w:rsidRPr="008713A4" w:rsidSect="00ED28A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9E5D7" w14:textId="77777777" w:rsidR="0092162F" w:rsidRDefault="0092162F">
      <w:r>
        <w:separator/>
      </w:r>
    </w:p>
  </w:endnote>
  <w:endnote w:type="continuationSeparator" w:id="0">
    <w:p w14:paraId="2A18D8B2" w14:textId="77777777" w:rsidR="0092162F" w:rsidRDefault="00921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DB95C" w14:textId="77777777" w:rsidR="0092162F" w:rsidRDefault="0092162F">
      <w:r>
        <w:separator/>
      </w:r>
    </w:p>
  </w:footnote>
  <w:footnote w:type="continuationSeparator" w:id="0">
    <w:p w14:paraId="119C3616" w14:textId="77777777" w:rsidR="0092162F" w:rsidRDefault="00921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6EE16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D58A678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CE497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28A9">
      <w:rPr>
        <w:rStyle w:val="PageNumber"/>
        <w:noProof/>
        <w:rtl/>
      </w:rPr>
      <w:t>7</w:t>
    </w:r>
    <w:r>
      <w:rPr>
        <w:rStyle w:val="PageNumber"/>
      </w:rPr>
      <w:fldChar w:fldCharType="end"/>
    </w:r>
  </w:p>
  <w:p w14:paraId="538A2B8D" w14:textId="77777777" w:rsidR="00D86E57" w:rsidRPr="00CC5815" w:rsidRDefault="00921908" w:rsidP="008E5E3F">
    <w:pPr>
      <w:pStyle w:val="Header"/>
      <w:ind w:firstLine="0"/>
    </w:pPr>
    <w:r>
      <w:rPr>
        <w:rtl/>
      </w:rPr>
      <w:t xml:space="preserve">ועדת הכנסת </w:t>
    </w:r>
  </w:p>
  <w:p w14:paraId="76B5B0FD" w14:textId="77777777" w:rsidR="00D86E57" w:rsidRPr="00CC5815" w:rsidRDefault="00921908" w:rsidP="008E5E3F">
    <w:pPr>
      <w:pStyle w:val="Header"/>
      <w:ind w:firstLine="0"/>
      <w:rPr>
        <w:rFonts w:hint="cs"/>
        <w:rtl/>
      </w:rPr>
    </w:pPr>
    <w:r>
      <w:rPr>
        <w:rtl/>
      </w:rPr>
      <w:t xml:space="preserve"> 07/05/2012 </w:t>
    </w:r>
  </w:p>
  <w:p w14:paraId="3353C1E9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30202620">
    <w:abstractNumId w:val="0"/>
  </w:num>
  <w:num w:numId="2" w16cid:durableId="1014379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9453D"/>
    <w:rsid w:val="000B2EE6"/>
    <w:rsid w:val="000E3314"/>
    <w:rsid w:val="000F2459"/>
    <w:rsid w:val="000F5580"/>
    <w:rsid w:val="00167294"/>
    <w:rsid w:val="00171E7F"/>
    <w:rsid w:val="00172C7A"/>
    <w:rsid w:val="001758C1"/>
    <w:rsid w:val="0017779F"/>
    <w:rsid w:val="001820EB"/>
    <w:rsid w:val="001A74E9"/>
    <w:rsid w:val="001C44DA"/>
    <w:rsid w:val="001C4FDA"/>
    <w:rsid w:val="001D440C"/>
    <w:rsid w:val="00227FEF"/>
    <w:rsid w:val="00261554"/>
    <w:rsid w:val="00275C03"/>
    <w:rsid w:val="00280D58"/>
    <w:rsid w:val="002B11B2"/>
    <w:rsid w:val="002F026E"/>
    <w:rsid w:val="00303B4C"/>
    <w:rsid w:val="0033515C"/>
    <w:rsid w:val="00340AFA"/>
    <w:rsid w:val="00366CFB"/>
    <w:rsid w:val="00373508"/>
    <w:rsid w:val="003B15C4"/>
    <w:rsid w:val="003C279D"/>
    <w:rsid w:val="003F0A5F"/>
    <w:rsid w:val="0040337C"/>
    <w:rsid w:val="00420E41"/>
    <w:rsid w:val="00424C94"/>
    <w:rsid w:val="00451746"/>
    <w:rsid w:val="00470EAC"/>
    <w:rsid w:val="00495FD8"/>
    <w:rsid w:val="004B0A65"/>
    <w:rsid w:val="004B1BE9"/>
    <w:rsid w:val="00500C0C"/>
    <w:rsid w:val="005225B8"/>
    <w:rsid w:val="00546678"/>
    <w:rsid w:val="00576E19"/>
    <w:rsid w:val="0058133E"/>
    <w:rsid w:val="005817EC"/>
    <w:rsid w:val="00590B77"/>
    <w:rsid w:val="005A342D"/>
    <w:rsid w:val="005B0066"/>
    <w:rsid w:val="005C363E"/>
    <w:rsid w:val="005D61F3"/>
    <w:rsid w:val="005F76B0"/>
    <w:rsid w:val="005F773D"/>
    <w:rsid w:val="00626230"/>
    <w:rsid w:val="00634CA1"/>
    <w:rsid w:val="00634F61"/>
    <w:rsid w:val="00640D62"/>
    <w:rsid w:val="00657D79"/>
    <w:rsid w:val="00672733"/>
    <w:rsid w:val="00695A47"/>
    <w:rsid w:val="006A0CB7"/>
    <w:rsid w:val="006F0259"/>
    <w:rsid w:val="00702755"/>
    <w:rsid w:val="0070472C"/>
    <w:rsid w:val="00737294"/>
    <w:rsid w:val="00775738"/>
    <w:rsid w:val="007872B4"/>
    <w:rsid w:val="00795272"/>
    <w:rsid w:val="008320F6"/>
    <w:rsid w:val="00841223"/>
    <w:rsid w:val="00846BE9"/>
    <w:rsid w:val="00847178"/>
    <w:rsid w:val="00853207"/>
    <w:rsid w:val="008713A4"/>
    <w:rsid w:val="00875F10"/>
    <w:rsid w:val="00885BAF"/>
    <w:rsid w:val="008C6035"/>
    <w:rsid w:val="008C7015"/>
    <w:rsid w:val="008D1DFB"/>
    <w:rsid w:val="008D718D"/>
    <w:rsid w:val="008E5E3F"/>
    <w:rsid w:val="008F1007"/>
    <w:rsid w:val="0090279B"/>
    <w:rsid w:val="00914904"/>
    <w:rsid w:val="0092162F"/>
    <w:rsid w:val="00921908"/>
    <w:rsid w:val="009258CE"/>
    <w:rsid w:val="009515F0"/>
    <w:rsid w:val="009830CB"/>
    <w:rsid w:val="009E6E93"/>
    <w:rsid w:val="009F1518"/>
    <w:rsid w:val="009F5773"/>
    <w:rsid w:val="00A15971"/>
    <w:rsid w:val="00A22C90"/>
    <w:rsid w:val="00A66020"/>
    <w:rsid w:val="00A84ACE"/>
    <w:rsid w:val="00AB02EE"/>
    <w:rsid w:val="00AD6FFC"/>
    <w:rsid w:val="00AF31E6"/>
    <w:rsid w:val="00AF4150"/>
    <w:rsid w:val="00B120B2"/>
    <w:rsid w:val="00B50340"/>
    <w:rsid w:val="00B52986"/>
    <w:rsid w:val="00B83B59"/>
    <w:rsid w:val="00B8517A"/>
    <w:rsid w:val="00BA6446"/>
    <w:rsid w:val="00BD47B7"/>
    <w:rsid w:val="00BE53ED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5815"/>
    <w:rsid w:val="00CD5955"/>
    <w:rsid w:val="00CE24B8"/>
    <w:rsid w:val="00CE5849"/>
    <w:rsid w:val="00D45D27"/>
    <w:rsid w:val="00D86E57"/>
    <w:rsid w:val="00D9682D"/>
    <w:rsid w:val="00D96B24"/>
    <w:rsid w:val="00DE0EB1"/>
    <w:rsid w:val="00E61903"/>
    <w:rsid w:val="00E64116"/>
    <w:rsid w:val="00EB057D"/>
    <w:rsid w:val="00EB5C85"/>
    <w:rsid w:val="00ED28A9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1BB4F2F"/>
  <w15:chartTrackingRefBased/>
  <w15:docId w15:val="{41EFF89F-F59E-4EBE-A273-463BB337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table" w:styleId="TableGrid">
    <w:name w:val="Table Grid"/>
    <w:basedOn w:val="TableNormal"/>
    <w:rsid w:val="00795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D28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D2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1664</Words>
  <Characters>9487</Characters>
  <Application>Microsoft Office Word</Application>
  <DocSecurity>0</DocSecurity>
  <Lines>79</Lines>
  <Paragraphs>22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2012-05-10T10:45:00Z</cp:lastPrinted>
  <dcterms:created xsi:type="dcterms:W3CDTF">2022-07-09T13:33:00Z</dcterms:created>
  <dcterms:modified xsi:type="dcterms:W3CDTF">2022-07-09T13:33:00Z</dcterms:modified>
</cp:coreProperties>
</file>