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51E1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F60A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51E1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A143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281</w:t>
      </w:r>
    </w:p>
    <w:p w:rsidR="00E64116" w:rsidRPr="008713A4" w:rsidRDefault="00F51E1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F51E1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ט' בסיון התשע"ב (30 במאי 2012), שעה 10:45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51E14" w:rsidP="008320F6">
      <w:pPr>
        <w:ind w:firstLine="0"/>
        <w:rPr>
          <w:rFonts w:hint="cs"/>
          <w:rtl/>
        </w:rPr>
      </w:pPr>
      <w:r w:rsidRPr="00F51E14">
        <w:rPr>
          <w:rtl/>
        </w:rPr>
        <w:t>1. ערעורים על החלטת יו"ר הכנסת והסגנים שלא לאשר דחיפות הצעות לסדר היום.</w:t>
      </w:r>
    </w:p>
    <w:p w:rsidR="00E64116" w:rsidRDefault="00F51E14" w:rsidP="008320F6">
      <w:pPr>
        <w:ind w:firstLine="0"/>
        <w:rPr>
          <w:rtl/>
        </w:rPr>
      </w:pPr>
      <w:r w:rsidRPr="00F51E14">
        <w:rPr>
          <w:rtl/>
        </w:rPr>
        <w:t>2. בקשת יושב ראש ועדה למיזוג הצעות חוק.</w:t>
      </w:r>
    </w:p>
    <w:p w:rsidR="00F51E14" w:rsidRDefault="00F51E14" w:rsidP="008320F6">
      <w:pPr>
        <w:ind w:firstLine="0"/>
        <w:rPr>
          <w:rtl/>
        </w:rPr>
      </w:pPr>
    </w:p>
    <w:p w:rsidR="00F51E14" w:rsidRPr="008713A4" w:rsidRDefault="00F51E1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51E14" w:rsidRDefault="00F51E14" w:rsidP="008320F6">
      <w:pPr>
        <w:ind w:firstLine="0"/>
        <w:outlineLvl w:val="0"/>
        <w:rPr>
          <w:rtl/>
        </w:rPr>
      </w:pPr>
      <w:r w:rsidRPr="00F51E14">
        <w:rPr>
          <w:rtl/>
        </w:rPr>
        <w:t>יריב לוין – היו"ר</w:t>
      </w:r>
    </w:p>
    <w:p w:rsidR="00F51E14" w:rsidRPr="00F51E14" w:rsidRDefault="00F51E14" w:rsidP="008320F6">
      <w:pPr>
        <w:ind w:firstLine="0"/>
        <w:outlineLvl w:val="0"/>
        <w:rPr>
          <w:rtl/>
        </w:rPr>
      </w:pPr>
      <w:r w:rsidRPr="00F51E14">
        <w:rPr>
          <w:rtl/>
        </w:rPr>
        <w:t>אברהם מיכאלי</w:t>
      </w:r>
    </w:p>
    <w:p w:rsidR="00F51E14" w:rsidRPr="008713A4" w:rsidRDefault="00F51E14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D72D0" w:rsidRDefault="00FD72D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אורי מקלב </w:t>
      </w:r>
      <w:r>
        <w:rPr>
          <w:rtl/>
        </w:rPr>
        <w:t>–</w:t>
      </w:r>
      <w:r>
        <w:rPr>
          <w:rFonts w:hint="cs"/>
          <w:rtl/>
        </w:rPr>
        <w:t xml:space="preserve"> נציג נשיאות הכנסת</w:t>
      </w:r>
    </w:p>
    <w:p w:rsidR="00E64116" w:rsidRPr="008713A4" w:rsidRDefault="003A02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טיבייב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3F60A2" w:rsidRDefault="003F60A2" w:rsidP="008320F6">
      <w:pPr>
        <w:ind w:firstLine="0"/>
        <w:outlineLvl w:val="0"/>
        <w:rPr>
          <w:rFonts w:hint="cs"/>
          <w:rtl/>
        </w:rPr>
      </w:pPr>
    </w:p>
    <w:p w:rsidR="003F60A2" w:rsidRPr="008713A4" w:rsidRDefault="003F60A2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A143B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F51E1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51E1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F51E14" w:rsidP="008320F6">
      <w:pPr>
        <w:ind w:firstLine="0"/>
        <w:rPr>
          <w:rFonts w:hint="cs"/>
          <w:rtl/>
        </w:rPr>
      </w:pPr>
      <w:r>
        <w:rPr>
          <w:rtl/>
        </w:rPr>
        <w:t>איה לינצ'בסקי</w:t>
      </w:r>
    </w:p>
    <w:p w:rsidR="003F60A2" w:rsidRDefault="00E64116" w:rsidP="00F51E14">
      <w:pPr>
        <w:pStyle w:val="a0"/>
        <w:rPr>
          <w:rFonts w:hint="cs"/>
          <w:rtl/>
        </w:rPr>
      </w:pPr>
      <w:r w:rsidRPr="008713A4">
        <w:rPr>
          <w:rtl/>
        </w:rPr>
        <w:br w:type="page"/>
      </w:r>
      <w:bookmarkStart w:id="0" w:name="_ETM_Q1_522000"/>
      <w:bookmarkEnd w:id="0"/>
    </w:p>
    <w:p w:rsidR="003F60A2" w:rsidRDefault="003F60A2" w:rsidP="00F51E14">
      <w:pPr>
        <w:pStyle w:val="a0"/>
        <w:rPr>
          <w:rFonts w:hint="cs"/>
          <w:rtl/>
        </w:rPr>
      </w:pPr>
    </w:p>
    <w:p w:rsidR="00F51E14" w:rsidRDefault="00F51E14" w:rsidP="00F51E14">
      <w:pPr>
        <w:pStyle w:val="a0"/>
        <w:rPr>
          <w:rtl/>
        </w:rPr>
      </w:pPr>
      <w:r>
        <w:rPr>
          <w:rtl/>
        </w:rPr>
        <w:t>בקשת יושב ראש ועדה למיזוג הצעות חוק.</w:t>
      </w:r>
    </w:p>
    <w:p w:rsidR="00F51E14" w:rsidRDefault="00F51E14" w:rsidP="00F51E14">
      <w:pPr>
        <w:pStyle w:val="KeepWithNext"/>
        <w:rPr>
          <w:rtl/>
        </w:rPr>
      </w:pPr>
    </w:p>
    <w:p w:rsidR="003F60A2" w:rsidRDefault="003F60A2" w:rsidP="003A02F3">
      <w:pPr>
        <w:pStyle w:val="af"/>
        <w:rPr>
          <w:rFonts w:hint="cs"/>
          <w:rtl/>
        </w:rPr>
      </w:pPr>
    </w:p>
    <w:p w:rsidR="003F60A2" w:rsidRDefault="003F60A2" w:rsidP="003A02F3">
      <w:pPr>
        <w:pStyle w:val="af"/>
        <w:rPr>
          <w:rFonts w:hint="cs"/>
          <w:rtl/>
        </w:rPr>
      </w:pPr>
    </w:p>
    <w:p w:rsidR="007872B4" w:rsidRDefault="00F51E14" w:rsidP="003A02F3">
      <w:pPr>
        <w:pStyle w:val="af"/>
        <w:rPr>
          <w:rtl/>
        </w:rPr>
      </w:pPr>
      <w:r>
        <w:rPr>
          <w:rtl/>
        </w:rPr>
        <w:t>היו"ר יריב לוין:</w:t>
      </w:r>
    </w:p>
    <w:p w:rsidR="00F51E14" w:rsidRDefault="00F51E14" w:rsidP="00F51E14">
      <w:pPr>
        <w:pStyle w:val="KeepWithNext"/>
        <w:rPr>
          <w:rFonts w:hint="cs"/>
          <w:rtl/>
        </w:rPr>
      </w:pPr>
    </w:p>
    <w:p w:rsidR="00F51E14" w:rsidRDefault="003A02F3" w:rsidP="00F51E14">
      <w:pPr>
        <w:rPr>
          <w:rFonts w:hint="cs"/>
          <w:rtl/>
        </w:rPr>
      </w:pPr>
      <w:r>
        <w:rPr>
          <w:rFonts w:hint="cs"/>
          <w:rtl/>
        </w:rPr>
        <w:t>שלום לכולם, אני פותח את הישיבה.</w:t>
      </w:r>
      <w:r w:rsidR="00F51E14">
        <w:rPr>
          <w:rFonts w:hint="cs"/>
          <w:rtl/>
        </w:rPr>
        <w:t xml:space="preserve"> נתחיל עם הנושא של המיזוגים ואחר </w:t>
      </w:r>
      <w:bookmarkStart w:id="1" w:name="_ETM_Q1_51000"/>
      <w:bookmarkEnd w:id="1"/>
      <w:r w:rsidR="00F51E14">
        <w:rPr>
          <w:rFonts w:hint="cs"/>
          <w:rtl/>
        </w:rPr>
        <w:t>כך נעסוק בערעורים על החלטות</w:t>
      </w:r>
      <w:r>
        <w:rPr>
          <w:rFonts w:hint="cs"/>
          <w:rtl/>
        </w:rPr>
        <w:t xml:space="preserve"> הנשיאות. הבקשה הראשונה היא בקשה של </w:t>
      </w:r>
      <w:bookmarkStart w:id="2" w:name="_ETM_Q1_51490"/>
      <w:bookmarkEnd w:id="2"/>
      <w:r>
        <w:rPr>
          <w:rFonts w:hint="cs"/>
          <w:rtl/>
        </w:rPr>
        <w:t xml:space="preserve">יושב ראש ועדת חוקה חוק ומשפט, למיזוג הצעות החוק הבאות: </w:t>
      </w:r>
      <w:bookmarkStart w:id="3" w:name="_ETM_Q1_54173"/>
      <w:bookmarkEnd w:id="3"/>
    </w:p>
    <w:p w:rsidR="00F51E14" w:rsidRDefault="00F51E14" w:rsidP="00F51E14">
      <w:pPr>
        <w:rPr>
          <w:rFonts w:hint="cs"/>
          <w:rtl/>
        </w:rPr>
      </w:pPr>
    </w:p>
    <w:p w:rsidR="00F51E14" w:rsidRDefault="00F51E14" w:rsidP="003A02F3">
      <w:pPr>
        <w:numPr>
          <w:ilvl w:val="0"/>
          <w:numId w:val="4"/>
        </w:numPr>
        <w:rPr>
          <w:rFonts w:hint="cs"/>
        </w:rPr>
      </w:pPr>
      <w:bookmarkStart w:id="4" w:name="_ETM_Q1_306000"/>
      <w:bookmarkEnd w:id="4"/>
      <w:r>
        <w:rPr>
          <w:rFonts w:hint="cs"/>
          <w:rtl/>
        </w:rPr>
        <w:t xml:space="preserve">הצעת חוק החברות (תיקון מס' </w:t>
      </w:r>
      <w:bookmarkStart w:id="5" w:name="_ETM_Q1_321000"/>
      <w:bookmarkEnd w:id="5"/>
      <w:r>
        <w:rPr>
          <w:rFonts w:hint="cs"/>
          <w:rtl/>
        </w:rPr>
        <w:t xml:space="preserve">19 (מינוי מומחה לבחינת הסדר חוב בחברת אגרות חוב), התשע"ב </w:t>
      </w:r>
      <w:bookmarkStart w:id="6" w:name="_ETM_Q1_347000"/>
      <w:bookmarkEnd w:id="6"/>
      <w:r>
        <w:rPr>
          <w:rtl/>
        </w:rPr>
        <w:t>–</w:t>
      </w:r>
      <w:r>
        <w:rPr>
          <w:rFonts w:hint="cs"/>
          <w:rtl/>
        </w:rPr>
        <w:t xml:space="preserve"> 2012 (מ/676).</w:t>
      </w:r>
    </w:p>
    <w:p w:rsidR="00F51E14" w:rsidRDefault="00F51E14" w:rsidP="003A02F3">
      <w:pPr>
        <w:numPr>
          <w:ilvl w:val="0"/>
          <w:numId w:val="4"/>
        </w:numPr>
        <w:rPr>
          <w:rFonts w:hint="cs"/>
          <w:rtl/>
        </w:rPr>
      </w:pPr>
      <w:bookmarkStart w:id="7" w:name="_ETM_Q1_68989"/>
      <w:bookmarkStart w:id="8" w:name="_ETM_Q1_363000"/>
      <w:bookmarkEnd w:id="7"/>
      <w:bookmarkEnd w:id="8"/>
      <w:r>
        <w:rPr>
          <w:rFonts w:hint="cs"/>
          <w:rtl/>
        </w:rPr>
        <w:t xml:space="preserve">הצעת חוק החברות (תיקון </w:t>
      </w:r>
      <w:r>
        <w:rPr>
          <w:rtl/>
        </w:rPr>
        <w:t>–</w:t>
      </w:r>
      <w:r>
        <w:rPr>
          <w:rFonts w:hint="cs"/>
          <w:rtl/>
        </w:rPr>
        <w:t xml:space="preserve"> הסדר נושים בפיקוח </w:t>
      </w:r>
      <w:bookmarkStart w:id="9" w:name="_ETM_Q1_381000"/>
      <w:bookmarkEnd w:id="9"/>
      <w:r>
        <w:rPr>
          <w:rFonts w:hint="cs"/>
          <w:rtl/>
        </w:rPr>
        <w:t xml:space="preserve">בית משפט), התשע"ב- 2011 של חברת הכנסת זהבה גלאון וחבר </w:t>
      </w:r>
      <w:bookmarkStart w:id="10" w:name="_ETM_Q1_403000"/>
      <w:bookmarkEnd w:id="10"/>
      <w:r>
        <w:rPr>
          <w:rFonts w:hint="cs"/>
          <w:rtl/>
        </w:rPr>
        <w:t>הכנסת יצחק וקנין (פ/18/3560).</w:t>
      </w:r>
    </w:p>
    <w:p w:rsidR="00F51E14" w:rsidRDefault="00F51E14" w:rsidP="00F51E14">
      <w:pPr>
        <w:rPr>
          <w:rFonts w:hint="cs"/>
          <w:rtl/>
        </w:rPr>
      </w:pPr>
      <w:bookmarkStart w:id="11" w:name="_ETM_Q1_418000"/>
      <w:bookmarkEnd w:id="11"/>
    </w:p>
    <w:p w:rsidR="003A02F3" w:rsidRDefault="003A02F3" w:rsidP="00FD72D0">
      <w:pPr>
        <w:rPr>
          <w:rFonts w:hint="cs"/>
          <w:rtl/>
        </w:rPr>
      </w:pPr>
      <w:bookmarkStart w:id="12" w:name="_ETM_Q1_75821"/>
      <w:bookmarkEnd w:id="12"/>
      <w:r>
        <w:rPr>
          <w:rFonts w:hint="cs"/>
          <w:rtl/>
        </w:rPr>
        <w:t xml:space="preserve">כותב יושב ראש ועדת חוקה חוק ומשפט כי </w:t>
      </w:r>
      <w:bookmarkStart w:id="13" w:name="_ETM_Q1_84717"/>
      <w:bookmarkEnd w:id="13"/>
      <w:r>
        <w:rPr>
          <w:rFonts w:hint="cs"/>
          <w:rtl/>
        </w:rPr>
        <w:t>הוא מבקש למזג את שתי ההצעות</w:t>
      </w:r>
      <w:r w:rsidR="00FD72D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האלה יחדיו, נוכח העבודה </w:t>
      </w:r>
      <w:bookmarkStart w:id="14" w:name="_ETM_Q1_86298"/>
      <w:bookmarkEnd w:id="14"/>
      <w:r>
        <w:rPr>
          <w:rFonts w:hint="cs"/>
          <w:rtl/>
        </w:rPr>
        <w:t xml:space="preserve">שהן עוסקות במטריה דומה, על מנת שיתאפשר לו להשלים </w:t>
      </w:r>
      <w:bookmarkStart w:id="15" w:name="_ETM_Q1_95420"/>
      <w:bookmarkEnd w:id="15"/>
      <w:r>
        <w:rPr>
          <w:rFonts w:hint="cs"/>
          <w:rtl/>
        </w:rPr>
        <w:t xml:space="preserve">את הכנתן במשותף לקריאה השנייה והשלישית. אני מציע לאשר את </w:t>
      </w:r>
      <w:bookmarkStart w:id="16" w:name="_ETM_Q1_96502"/>
      <w:bookmarkEnd w:id="16"/>
      <w:r>
        <w:rPr>
          <w:rFonts w:hint="cs"/>
          <w:rtl/>
        </w:rPr>
        <w:t>הבקשה, מי בעד?</w:t>
      </w:r>
    </w:p>
    <w:p w:rsidR="003A02F3" w:rsidRDefault="003A02F3" w:rsidP="003A02F3">
      <w:pPr>
        <w:ind w:firstLine="0"/>
        <w:rPr>
          <w:rFonts w:hint="cs"/>
          <w:rtl/>
        </w:rPr>
      </w:pPr>
      <w:bookmarkStart w:id="17" w:name="_ETM_Q1_99700"/>
      <w:bookmarkEnd w:id="17"/>
    </w:p>
    <w:p w:rsidR="003A02F3" w:rsidRDefault="003A02F3" w:rsidP="003A02F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3A02F3" w:rsidRDefault="003A02F3" w:rsidP="003A02F3">
      <w:pPr>
        <w:pStyle w:val="KeepWithNext"/>
        <w:rPr>
          <w:rFonts w:hint="cs"/>
          <w:rtl/>
        </w:rPr>
      </w:pPr>
    </w:p>
    <w:p w:rsidR="003A02F3" w:rsidRDefault="003A02F3" w:rsidP="003A02F3">
      <w:pPr>
        <w:rPr>
          <w:rFonts w:hint="cs"/>
          <w:rtl/>
        </w:rPr>
      </w:pPr>
      <w:r>
        <w:rPr>
          <w:rFonts w:hint="cs"/>
          <w:rtl/>
        </w:rPr>
        <w:t>אני ממלא מקום של חבר הכנסת אייכלר.</w:t>
      </w:r>
    </w:p>
    <w:p w:rsidR="003A02F3" w:rsidRDefault="003A02F3" w:rsidP="003A02F3">
      <w:pPr>
        <w:rPr>
          <w:rFonts w:hint="cs"/>
          <w:rtl/>
        </w:rPr>
      </w:pPr>
    </w:p>
    <w:p w:rsidR="003A02F3" w:rsidRDefault="003A02F3" w:rsidP="003A02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A02F3" w:rsidRDefault="003A02F3" w:rsidP="003A02F3">
      <w:pPr>
        <w:pStyle w:val="KeepWithNext"/>
        <w:rPr>
          <w:rFonts w:hint="cs"/>
          <w:rtl/>
        </w:rPr>
      </w:pPr>
    </w:p>
    <w:p w:rsidR="003A02F3" w:rsidRDefault="003A02F3" w:rsidP="003A02F3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51E14" w:rsidRDefault="00F51E14" w:rsidP="00F51E14">
      <w:pPr>
        <w:pStyle w:val="aa"/>
        <w:keepNext/>
        <w:rPr>
          <w:rFonts w:hint="eastAsia"/>
          <w:rtl/>
        </w:rPr>
      </w:pPr>
      <w:bookmarkStart w:id="18" w:name="_ETM_Q1_422000"/>
      <w:bookmarkEnd w:id="18"/>
      <w:r>
        <w:rPr>
          <w:rFonts w:hint="eastAsia"/>
          <w:rtl/>
        </w:rPr>
        <w:t>הצבעה</w:t>
      </w:r>
    </w:p>
    <w:p w:rsidR="00F51E14" w:rsidRDefault="00F51E14" w:rsidP="00F51E14">
      <w:pPr>
        <w:pStyle w:val="--"/>
        <w:keepNext/>
        <w:rPr>
          <w:rFonts w:hint="cs"/>
          <w:rtl/>
        </w:rPr>
      </w:pPr>
    </w:p>
    <w:p w:rsidR="00F51E14" w:rsidRDefault="00F51E14" w:rsidP="00F51E1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F51E14" w:rsidRDefault="00F51E14" w:rsidP="00F51E1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51E14" w:rsidRDefault="00F51E14" w:rsidP="00F51E1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51E14" w:rsidRPr="00F51E14" w:rsidRDefault="00F51E14" w:rsidP="00F51E14">
      <w:pPr>
        <w:pStyle w:val="ab"/>
        <w:rPr>
          <w:rtl/>
        </w:rPr>
      </w:pPr>
      <w:bookmarkStart w:id="19" w:name="_ETM_Q1_452000"/>
      <w:bookmarkEnd w:id="19"/>
      <w:r>
        <w:rPr>
          <w:rFonts w:hint="cs"/>
          <w:rtl/>
        </w:rPr>
        <w:t>הבקשה אושרה</w:t>
      </w:r>
    </w:p>
    <w:p w:rsidR="00F51E14" w:rsidRPr="00F51E14" w:rsidRDefault="00F51E14" w:rsidP="00F51E14">
      <w:pPr>
        <w:pStyle w:val="ab"/>
        <w:rPr>
          <w:rFonts w:hint="cs"/>
          <w:rtl/>
        </w:rPr>
      </w:pPr>
    </w:p>
    <w:p w:rsidR="00F51E14" w:rsidRDefault="003A02F3" w:rsidP="003A02F3">
      <w:pPr>
        <w:pStyle w:val="af"/>
        <w:keepNext/>
        <w:rPr>
          <w:rFonts w:hint="cs"/>
          <w:rtl/>
        </w:rPr>
      </w:pPr>
      <w:bookmarkStart w:id="20" w:name="_ETM_Q1_108000"/>
      <w:bookmarkEnd w:id="20"/>
      <w:r>
        <w:rPr>
          <w:rtl/>
        </w:rPr>
        <w:t>היו"ר יריב לוין:</w:t>
      </w:r>
    </w:p>
    <w:p w:rsidR="003A02F3" w:rsidRDefault="003A02F3" w:rsidP="003A02F3">
      <w:pPr>
        <w:pStyle w:val="KeepWithNext"/>
        <w:rPr>
          <w:rFonts w:hint="cs"/>
          <w:rtl/>
        </w:rPr>
      </w:pPr>
    </w:p>
    <w:p w:rsidR="003A02F3" w:rsidRDefault="003A02F3" w:rsidP="00FD72D0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רוב, אין מתנגדים ואין נמנעים, הבקשה אושרה. אנחנו עוברים </w:t>
      </w:r>
      <w:r w:rsidR="00FD72D0">
        <w:rPr>
          <w:rFonts w:hint="cs"/>
          <w:rtl/>
        </w:rPr>
        <w:t>לבקשה השנייה</w:t>
      </w:r>
      <w:r>
        <w:rPr>
          <w:rFonts w:hint="cs"/>
          <w:rtl/>
        </w:rPr>
        <w:t>, בקשת יושב ראש ועדת העבודה הרווחה והבריאות למיזוג הצעות החוק הבאות:</w:t>
      </w:r>
    </w:p>
    <w:p w:rsidR="00F51E14" w:rsidRDefault="00F51E14" w:rsidP="00F51E14">
      <w:pPr>
        <w:pStyle w:val="KeepWithNext"/>
        <w:rPr>
          <w:rFonts w:hint="cs"/>
          <w:rtl/>
        </w:rPr>
      </w:pPr>
    </w:p>
    <w:p w:rsidR="00F51E14" w:rsidRDefault="00F51E14" w:rsidP="00F51E14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הצעת חוק לחלוקת חסכון פנסיוני </w:t>
      </w:r>
      <w:bookmarkStart w:id="21" w:name="_ETM_Q1_144000"/>
      <w:bookmarkEnd w:id="21"/>
      <w:r>
        <w:rPr>
          <w:rFonts w:hint="cs"/>
          <w:rtl/>
        </w:rPr>
        <w:t xml:space="preserve">בין בני זוג שנפרדו, התשע"ב </w:t>
      </w:r>
      <w:r>
        <w:rPr>
          <w:rtl/>
        </w:rPr>
        <w:t>–</w:t>
      </w:r>
      <w:r>
        <w:rPr>
          <w:rFonts w:hint="cs"/>
          <w:rtl/>
        </w:rPr>
        <w:t xml:space="preserve"> 2011 (מ/635).</w:t>
      </w:r>
    </w:p>
    <w:p w:rsidR="00F51E14" w:rsidRDefault="00F51E14" w:rsidP="00F51E14">
      <w:pPr>
        <w:numPr>
          <w:ilvl w:val="0"/>
          <w:numId w:val="3"/>
        </w:numPr>
        <w:rPr>
          <w:rFonts w:hint="cs"/>
        </w:rPr>
      </w:pPr>
      <w:bookmarkStart w:id="22" w:name="_ETM_Q1_166000"/>
      <w:bookmarkEnd w:id="22"/>
      <w:r>
        <w:rPr>
          <w:rFonts w:hint="cs"/>
          <w:rtl/>
        </w:rPr>
        <w:t xml:space="preserve">הצעת חוק חלוקת </w:t>
      </w:r>
      <w:bookmarkStart w:id="23" w:name="_ETM_Q1_173000"/>
      <w:bookmarkEnd w:id="23"/>
      <w:r>
        <w:rPr>
          <w:rFonts w:hint="cs"/>
          <w:rtl/>
        </w:rPr>
        <w:t xml:space="preserve">זכויות הפנסיה בין בני זוג, התשס"ט </w:t>
      </w:r>
      <w:r>
        <w:rPr>
          <w:rtl/>
        </w:rPr>
        <w:t>–</w:t>
      </w:r>
      <w:r>
        <w:rPr>
          <w:rFonts w:hint="cs"/>
          <w:rtl/>
        </w:rPr>
        <w:t xml:space="preserve"> 2009 (פ/18/31) של </w:t>
      </w:r>
      <w:bookmarkStart w:id="24" w:name="_ETM_Q1_201000"/>
      <w:bookmarkEnd w:id="24"/>
      <w:r>
        <w:rPr>
          <w:rFonts w:hint="cs"/>
          <w:rtl/>
        </w:rPr>
        <w:t>חברי הכנסת אילן גילאון וניצן הורביץ.</w:t>
      </w:r>
    </w:p>
    <w:p w:rsidR="00F51E14" w:rsidRDefault="00F51E14" w:rsidP="00F51E14">
      <w:pPr>
        <w:numPr>
          <w:ilvl w:val="0"/>
          <w:numId w:val="3"/>
        </w:numPr>
        <w:rPr>
          <w:rFonts w:hint="cs"/>
        </w:rPr>
      </w:pPr>
      <w:bookmarkStart w:id="25" w:name="_ETM_Q1_211000"/>
      <w:bookmarkEnd w:id="25"/>
      <w:r>
        <w:rPr>
          <w:rFonts w:hint="cs"/>
          <w:rtl/>
        </w:rPr>
        <w:t xml:space="preserve">הצעת חוק חלוקת זכויות פנסיה </w:t>
      </w:r>
      <w:bookmarkStart w:id="26" w:name="_ETM_Q1_226000"/>
      <w:bookmarkEnd w:id="26"/>
      <w:r>
        <w:rPr>
          <w:rFonts w:hint="cs"/>
          <w:rtl/>
        </w:rPr>
        <w:t xml:space="preserve">בין בני זוג, התשע"א </w:t>
      </w:r>
      <w:r>
        <w:rPr>
          <w:rtl/>
        </w:rPr>
        <w:t>–</w:t>
      </w:r>
      <w:r>
        <w:rPr>
          <w:rFonts w:hint="cs"/>
          <w:rtl/>
        </w:rPr>
        <w:t xml:space="preserve"> 2011 (פ/18/3169) של חברי הכנסת </w:t>
      </w:r>
      <w:bookmarkStart w:id="27" w:name="_ETM_Q1_291000"/>
      <w:bookmarkEnd w:id="27"/>
      <w:r>
        <w:rPr>
          <w:rFonts w:hint="cs"/>
          <w:rtl/>
        </w:rPr>
        <w:t>זהבה גלאון, אילן גילאון וניצן הורביץ.</w:t>
      </w:r>
      <w:r w:rsidR="003A02F3">
        <w:rPr>
          <w:rFonts w:hint="cs"/>
          <w:rtl/>
        </w:rPr>
        <w:t xml:space="preserve"> </w:t>
      </w:r>
    </w:p>
    <w:p w:rsidR="003A02F3" w:rsidRDefault="003A02F3" w:rsidP="003A02F3">
      <w:pPr>
        <w:rPr>
          <w:rFonts w:hint="cs"/>
          <w:rtl/>
        </w:rPr>
      </w:pPr>
      <w:bookmarkStart w:id="28" w:name="_ETM_Q1_121154"/>
      <w:bookmarkStart w:id="29" w:name="_ETM_Q1_121451"/>
      <w:bookmarkEnd w:id="28"/>
      <w:bookmarkEnd w:id="29"/>
    </w:p>
    <w:p w:rsidR="003A02F3" w:rsidRDefault="003A02F3" w:rsidP="00FD72D0">
      <w:pPr>
        <w:rPr>
          <w:rFonts w:hint="cs"/>
          <w:rtl/>
        </w:rPr>
      </w:pPr>
      <w:bookmarkStart w:id="30" w:name="_ETM_Q1_144078"/>
      <w:bookmarkEnd w:id="30"/>
      <w:r>
        <w:rPr>
          <w:rFonts w:hint="cs"/>
          <w:rtl/>
        </w:rPr>
        <w:t xml:space="preserve">כותב יושב ראש ועדת העבודה הרווחה והבריאות, חבר </w:t>
      </w:r>
      <w:bookmarkStart w:id="31" w:name="_ETM_Q1_142081"/>
      <w:bookmarkEnd w:id="31"/>
      <w:r>
        <w:rPr>
          <w:rFonts w:hint="cs"/>
          <w:rtl/>
        </w:rPr>
        <w:t xml:space="preserve">הכנסת חיים כץ, כי הצעת החוק הממשלתית אושרה בקריאה ראשונה </w:t>
      </w:r>
      <w:bookmarkStart w:id="32" w:name="_ETM_Q1_151193"/>
      <w:bookmarkEnd w:id="32"/>
      <w:r>
        <w:rPr>
          <w:rFonts w:hint="cs"/>
          <w:rtl/>
        </w:rPr>
        <w:t xml:space="preserve">ביום ה- 20 בפברואר 2012 והועברה לדיון בוועדה בראשותו.  </w:t>
      </w:r>
      <w:bookmarkStart w:id="33" w:name="_ETM_Q1_155692"/>
      <w:bookmarkEnd w:id="33"/>
      <w:r>
        <w:rPr>
          <w:rFonts w:hint="cs"/>
          <w:rtl/>
        </w:rPr>
        <w:t xml:space="preserve">שתי הצעות החוק הנוספות אושרו בדיון מוקדם בתאריכים 22 ביולי 2009 וב- 15 ביוני 2011. ביום 23 במאי 2012 </w:t>
      </w:r>
      <w:bookmarkStart w:id="34" w:name="_ETM_Q1_168971"/>
      <w:bookmarkEnd w:id="34"/>
      <w:r>
        <w:rPr>
          <w:rFonts w:hint="cs"/>
          <w:rtl/>
        </w:rPr>
        <w:t xml:space="preserve">החליטה ועדת העבודה הרווחה והבריאות למזג את הצעות החוק ולדון </w:t>
      </w:r>
      <w:bookmarkStart w:id="35" w:name="_ETM_Q1_173131"/>
      <w:bookmarkEnd w:id="35"/>
      <w:r>
        <w:rPr>
          <w:rFonts w:hint="cs"/>
          <w:rtl/>
        </w:rPr>
        <w:t xml:space="preserve">בהן על בסיס הנוסח שאושר בקריאה הראשונה, לשם הבאתן כהצעת </w:t>
      </w:r>
      <w:bookmarkStart w:id="36" w:name="_ETM_Q1_177327"/>
      <w:bookmarkEnd w:id="36"/>
      <w:r>
        <w:rPr>
          <w:rFonts w:hint="cs"/>
          <w:rtl/>
        </w:rPr>
        <w:t xml:space="preserve">חוק אחת לקריאה השנייה ולקריאה השלישית, נוכח </w:t>
      </w:r>
      <w:bookmarkStart w:id="37" w:name="_ETM_Q1_175112"/>
      <w:bookmarkEnd w:id="37"/>
      <w:r>
        <w:rPr>
          <w:rFonts w:hint="cs"/>
          <w:rtl/>
        </w:rPr>
        <w:t>העבודה שהן עוסקות באותם נושאים ובאותם עניינו. מתבקש איש</w:t>
      </w:r>
      <w:r w:rsidR="00FD72D0">
        <w:rPr>
          <w:rFonts w:hint="cs"/>
          <w:rtl/>
        </w:rPr>
        <w:t>ו</w:t>
      </w:r>
      <w:r>
        <w:rPr>
          <w:rFonts w:hint="cs"/>
          <w:rtl/>
        </w:rPr>
        <w:t xml:space="preserve">רנו למיזוג </w:t>
      </w:r>
      <w:bookmarkStart w:id="38" w:name="_ETM_Q1_183396"/>
      <w:bookmarkEnd w:id="38"/>
      <w:r>
        <w:rPr>
          <w:rFonts w:hint="cs"/>
          <w:rtl/>
        </w:rPr>
        <w:t>ואני מציע לקבל גם את בקשה זו. מי בעד?</w:t>
      </w:r>
    </w:p>
    <w:p w:rsidR="003A02F3" w:rsidRDefault="003A02F3" w:rsidP="003A02F3">
      <w:pPr>
        <w:rPr>
          <w:rFonts w:hint="cs"/>
        </w:rPr>
      </w:pPr>
      <w:bookmarkStart w:id="39" w:name="_ETM_Q1_189889"/>
      <w:bookmarkEnd w:id="39"/>
    </w:p>
    <w:p w:rsidR="00F51E14" w:rsidRDefault="00F51E14" w:rsidP="00F51E14">
      <w:pPr>
        <w:pStyle w:val="aa"/>
        <w:keepNext/>
        <w:rPr>
          <w:rFonts w:hint="eastAsia"/>
          <w:rtl/>
        </w:rPr>
      </w:pPr>
      <w:bookmarkStart w:id="40" w:name="_ETM_Q1_437000"/>
      <w:bookmarkEnd w:id="40"/>
      <w:r>
        <w:rPr>
          <w:rFonts w:hint="eastAsia"/>
          <w:rtl/>
        </w:rPr>
        <w:lastRenderedPageBreak/>
        <w:t>הצבעה</w:t>
      </w:r>
    </w:p>
    <w:p w:rsidR="00F51E14" w:rsidRDefault="00F51E14" w:rsidP="00F51E14">
      <w:pPr>
        <w:pStyle w:val="--"/>
        <w:keepNext/>
        <w:rPr>
          <w:rFonts w:hint="cs"/>
          <w:rtl/>
        </w:rPr>
      </w:pPr>
    </w:p>
    <w:p w:rsidR="00F51E14" w:rsidRDefault="00F51E14" w:rsidP="00F51E1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F51E14" w:rsidRDefault="00F51E14" w:rsidP="00F51E1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נגד</w:t>
      </w:r>
    </w:p>
    <w:p w:rsidR="00F51E14" w:rsidRDefault="00F51E14" w:rsidP="00F51E1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F51E14" w:rsidRDefault="00F51E14" w:rsidP="00F51E14">
      <w:pPr>
        <w:pStyle w:val="ab"/>
        <w:rPr>
          <w:rtl/>
        </w:rPr>
      </w:pPr>
      <w:bookmarkStart w:id="41" w:name="_ETM_Q1_495000"/>
      <w:bookmarkEnd w:id="41"/>
      <w:r>
        <w:rPr>
          <w:rFonts w:hint="cs"/>
          <w:rtl/>
        </w:rPr>
        <w:t>הבקשה אושרה</w:t>
      </w:r>
      <w:r>
        <w:rPr>
          <w:rtl/>
        </w:rPr>
        <w:t xml:space="preserve"> </w:t>
      </w:r>
    </w:p>
    <w:p w:rsidR="003A02F3" w:rsidRDefault="003A02F3" w:rsidP="00F51E14">
      <w:pPr>
        <w:pStyle w:val="a0"/>
        <w:rPr>
          <w:rFonts w:hint="cs"/>
          <w:rtl/>
        </w:rPr>
      </w:pPr>
    </w:p>
    <w:p w:rsidR="003F60A2" w:rsidRDefault="003F60A2" w:rsidP="003F60A2">
      <w:pPr>
        <w:rPr>
          <w:rFonts w:hint="cs"/>
          <w:rtl/>
        </w:rPr>
      </w:pPr>
    </w:p>
    <w:p w:rsidR="003F60A2" w:rsidRPr="003F60A2" w:rsidRDefault="003F60A2" w:rsidP="003F60A2">
      <w:pPr>
        <w:rPr>
          <w:rFonts w:hint="cs"/>
          <w:rtl/>
        </w:rPr>
      </w:pPr>
    </w:p>
    <w:p w:rsidR="003A02F3" w:rsidRDefault="003A02F3" w:rsidP="003A02F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3A02F3" w:rsidRDefault="003A02F3" w:rsidP="003A02F3">
      <w:pPr>
        <w:pStyle w:val="KeepWithNext"/>
        <w:rPr>
          <w:rtl/>
        </w:rPr>
      </w:pPr>
    </w:p>
    <w:p w:rsidR="003A02F3" w:rsidRDefault="003A02F3" w:rsidP="003A02F3">
      <w:pPr>
        <w:rPr>
          <w:rFonts w:hint="cs"/>
          <w:rtl/>
        </w:rPr>
      </w:pPr>
      <w:r>
        <w:rPr>
          <w:rFonts w:hint="cs"/>
          <w:rtl/>
        </w:rPr>
        <w:t>פה אחד, אין מתנגדים ואין נמנעים, הבקשה אושרה. אנחנו עוברים לנושא הבא.</w:t>
      </w:r>
    </w:p>
    <w:p w:rsidR="00F51E14" w:rsidRDefault="00F51E14" w:rsidP="003A02F3">
      <w:pPr>
        <w:pStyle w:val="a0"/>
        <w:rPr>
          <w:rFonts w:hint="cs"/>
        </w:rPr>
      </w:pPr>
      <w:bookmarkStart w:id="42" w:name="_ETM_Q1_197664"/>
      <w:bookmarkEnd w:id="42"/>
      <w:r>
        <w:rPr>
          <w:rtl/>
        </w:rPr>
        <w:br w:type="page"/>
        <w:t>ערעורים על החלטת יו"ר הכנסת והסגנים שלא לאשר דחיפות הצעות לסדר היום.</w:t>
      </w:r>
    </w:p>
    <w:p w:rsidR="00F51E14" w:rsidRDefault="00F51E14" w:rsidP="00F51E14">
      <w:pPr>
        <w:rPr>
          <w:rFonts w:hint="cs"/>
          <w:rtl/>
        </w:rPr>
      </w:pPr>
    </w:p>
    <w:p w:rsidR="003F60A2" w:rsidRDefault="003F60A2" w:rsidP="00F51E14">
      <w:pPr>
        <w:pStyle w:val="af"/>
        <w:keepNext/>
        <w:rPr>
          <w:rFonts w:hint="cs"/>
          <w:rtl/>
        </w:rPr>
      </w:pPr>
      <w:bookmarkStart w:id="43" w:name="_ETM_Q1_585000"/>
      <w:bookmarkEnd w:id="43"/>
    </w:p>
    <w:p w:rsidR="003F60A2" w:rsidRDefault="003F60A2" w:rsidP="00F51E14">
      <w:pPr>
        <w:pStyle w:val="af"/>
        <w:keepNext/>
        <w:rPr>
          <w:rFonts w:hint="cs"/>
          <w:rtl/>
        </w:rPr>
      </w:pPr>
    </w:p>
    <w:p w:rsidR="00F51E14" w:rsidRDefault="00F51E14" w:rsidP="00F51E1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1E14" w:rsidRDefault="00F51E14" w:rsidP="00F51E14">
      <w:pPr>
        <w:pStyle w:val="KeepWithNext"/>
        <w:rPr>
          <w:rFonts w:hint="cs"/>
          <w:rtl/>
        </w:rPr>
      </w:pPr>
    </w:p>
    <w:p w:rsidR="00F51E14" w:rsidRDefault="00EB2C7C" w:rsidP="00A9642B">
      <w:pPr>
        <w:rPr>
          <w:rFonts w:hint="cs"/>
          <w:rtl/>
        </w:rPr>
      </w:pPr>
      <w:r>
        <w:rPr>
          <w:rFonts w:hint="cs"/>
          <w:rtl/>
        </w:rPr>
        <w:t xml:space="preserve">הנושא </w:t>
      </w:r>
      <w:bookmarkStart w:id="44" w:name="_ETM_Q1_209652"/>
      <w:bookmarkEnd w:id="44"/>
      <w:r>
        <w:rPr>
          <w:rFonts w:hint="cs"/>
          <w:rtl/>
        </w:rPr>
        <w:t>הוא ערעור</w:t>
      </w:r>
      <w:r w:rsidR="00A9642B">
        <w:rPr>
          <w:rFonts w:hint="cs"/>
          <w:rtl/>
        </w:rPr>
        <w:t xml:space="preserve"> על החלטת הנשיאות שלא לאשר דחיפות הצעה לסדר היום של חבר הכנסת רוברט טיבייב, בנושא "</w:t>
      </w:r>
      <w:r w:rsidR="00F51E14">
        <w:rPr>
          <w:rFonts w:hint="cs"/>
          <w:rtl/>
        </w:rPr>
        <w:t xml:space="preserve">הגזרות העתידיות עקב </w:t>
      </w:r>
      <w:bookmarkStart w:id="45" w:name="_ETM_Q1_613000"/>
      <w:bookmarkEnd w:id="45"/>
      <w:r w:rsidR="00F51E14">
        <w:rPr>
          <w:rFonts w:hint="cs"/>
          <w:rtl/>
        </w:rPr>
        <w:t>קיצוץ התקציב 2013-2014</w:t>
      </w:r>
      <w:r w:rsidR="00A9642B">
        <w:rPr>
          <w:rFonts w:hint="cs"/>
          <w:rtl/>
        </w:rPr>
        <w:t>". אני מכריז על שתי דקות הפסקה עד לבואו של חבר הכנסת טיבייב.</w:t>
      </w:r>
    </w:p>
    <w:p w:rsidR="00A9642B" w:rsidRDefault="00A9642B" w:rsidP="00A9642B">
      <w:pPr>
        <w:rPr>
          <w:rFonts w:hint="cs"/>
          <w:rtl/>
        </w:rPr>
      </w:pPr>
      <w:bookmarkStart w:id="46" w:name="_ETM_Q1_228251"/>
      <w:bookmarkEnd w:id="46"/>
    </w:p>
    <w:p w:rsidR="00A9642B" w:rsidRPr="00A9642B" w:rsidRDefault="00A9642B" w:rsidP="00A9642B">
      <w:pPr>
        <w:jc w:val="center"/>
        <w:rPr>
          <w:rFonts w:hint="cs"/>
          <w:b/>
          <w:bCs/>
          <w:rtl/>
        </w:rPr>
      </w:pPr>
      <w:bookmarkStart w:id="47" w:name="_ETM_Q1_228731"/>
      <w:bookmarkEnd w:id="47"/>
      <w:r w:rsidRPr="00A9642B">
        <w:rPr>
          <w:rFonts w:hint="cs"/>
          <w:b/>
          <w:bCs/>
          <w:rtl/>
        </w:rPr>
        <w:t xml:space="preserve">הישיבה </w:t>
      </w:r>
      <w:bookmarkStart w:id="48" w:name="_ETM_Q1_230384"/>
      <w:bookmarkEnd w:id="48"/>
      <w:r w:rsidRPr="00A9642B">
        <w:rPr>
          <w:rFonts w:hint="cs"/>
          <w:b/>
          <w:bCs/>
          <w:rtl/>
        </w:rPr>
        <w:t>מתחדשת</w:t>
      </w:r>
    </w:p>
    <w:p w:rsidR="00A9642B" w:rsidRDefault="00A9642B" w:rsidP="00A9642B">
      <w:pPr>
        <w:pStyle w:val="af"/>
        <w:keepNext/>
        <w:rPr>
          <w:rFonts w:hint="cs"/>
          <w:rtl/>
        </w:rPr>
      </w:pPr>
      <w:bookmarkStart w:id="49" w:name="_ETM_Q1_623000"/>
      <w:bookmarkStart w:id="50" w:name="_ETM_Q1_548906"/>
      <w:bookmarkEnd w:id="49"/>
      <w:bookmarkEnd w:id="50"/>
      <w:r>
        <w:rPr>
          <w:rtl/>
        </w:rPr>
        <w:t>היו"ר יריב לוין:</w:t>
      </w:r>
    </w:p>
    <w:p w:rsidR="00A9642B" w:rsidRDefault="00A9642B" w:rsidP="00A9642B">
      <w:pPr>
        <w:pStyle w:val="KeepWithNext"/>
        <w:rPr>
          <w:rFonts w:hint="cs"/>
          <w:rtl/>
        </w:rPr>
      </w:pPr>
    </w:p>
    <w:p w:rsidR="00A9642B" w:rsidRDefault="00A9642B" w:rsidP="00A964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מחדש את הישיבה, בבקשה חבר הכנסת טיבייב.</w:t>
      </w:r>
      <w:bookmarkStart w:id="51" w:name="_ETM_Q1_558368"/>
      <w:bookmarkEnd w:id="51"/>
    </w:p>
    <w:p w:rsidR="00A9642B" w:rsidRPr="00A9642B" w:rsidRDefault="00A9642B" w:rsidP="00A9642B">
      <w:pPr>
        <w:rPr>
          <w:rFonts w:hint="cs"/>
          <w:rtl/>
          <w:lang w:eastAsia="he-IL"/>
        </w:rPr>
      </w:pPr>
    </w:p>
    <w:p w:rsidR="00F51E14" w:rsidRDefault="00F51E14" w:rsidP="00F51E14">
      <w:pPr>
        <w:pStyle w:val="a"/>
        <w:keepNext/>
        <w:rPr>
          <w:rFonts w:hint="cs"/>
          <w:rtl/>
        </w:rPr>
      </w:pPr>
      <w:r>
        <w:rPr>
          <w:rtl/>
        </w:rPr>
        <w:t>רוברט טיבייב:</w:t>
      </w:r>
    </w:p>
    <w:p w:rsidR="00F51E14" w:rsidRDefault="00F51E14" w:rsidP="00F51E14">
      <w:pPr>
        <w:pStyle w:val="KeepWithNext"/>
        <w:rPr>
          <w:rFonts w:hint="cs"/>
          <w:rtl/>
        </w:rPr>
      </w:pPr>
    </w:p>
    <w:p w:rsidR="00EE5BD0" w:rsidRDefault="002A4101" w:rsidP="002A4101">
      <w:pPr>
        <w:rPr>
          <w:rFonts w:hint="cs"/>
          <w:rtl/>
        </w:rPr>
      </w:pPr>
      <w:r>
        <w:rPr>
          <w:rFonts w:hint="cs"/>
          <w:rtl/>
        </w:rPr>
        <w:t xml:space="preserve">העניין, כמו שאני </w:t>
      </w:r>
      <w:bookmarkStart w:id="52" w:name="_ETM_Q1_575113"/>
      <w:bookmarkEnd w:id="52"/>
      <w:r>
        <w:rPr>
          <w:rFonts w:hint="cs"/>
          <w:rtl/>
        </w:rPr>
        <w:t xml:space="preserve">רואה את זה, בתמימות, כי בעיני זה דבר מאד חשוב. </w:t>
      </w:r>
      <w:bookmarkStart w:id="53" w:name="_ETM_Q1_575688"/>
      <w:bookmarkEnd w:id="53"/>
      <w:r>
        <w:rPr>
          <w:rFonts w:hint="cs"/>
          <w:rtl/>
        </w:rPr>
        <w:t xml:space="preserve">אמרו לי שזה לא בא לסדר היום עכשיו, אני </w:t>
      </w:r>
      <w:bookmarkStart w:id="54" w:name="_ETM_Q1_580555"/>
      <w:bookmarkEnd w:id="54"/>
      <w:r>
        <w:rPr>
          <w:rFonts w:hint="cs"/>
          <w:rtl/>
        </w:rPr>
        <w:t xml:space="preserve">חושב שמדיניות של נשיאות הכנסת שגויה, למנוע את </w:t>
      </w:r>
      <w:bookmarkStart w:id="55" w:name="_ETM_Q1_588453"/>
      <w:bookmarkEnd w:id="55"/>
      <w:r>
        <w:rPr>
          <w:rFonts w:hint="cs"/>
          <w:rtl/>
        </w:rPr>
        <w:t xml:space="preserve">הבעיות העתידיות ושוב נראה את המחאות ברחבות. לכוון אותם, להזהיר </w:t>
      </w:r>
      <w:bookmarkStart w:id="56" w:name="_ETM_Q1_592394"/>
      <w:bookmarkEnd w:id="56"/>
      <w:r>
        <w:rPr>
          <w:rFonts w:hint="cs"/>
          <w:rtl/>
        </w:rPr>
        <w:t xml:space="preserve">את חברי הממשלה והשרים, להסביר לאנשים, זו המטרה וזו הסיבה </w:t>
      </w:r>
      <w:r w:rsidR="00EE5BD0">
        <w:rPr>
          <w:rFonts w:hint="cs"/>
          <w:rtl/>
        </w:rPr>
        <w:t xml:space="preserve">שאני חושב שהדבר הזה מאד חשוב. </w:t>
      </w:r>
    </w:p>
    <w:p w:rsidR="00EE5BD0" w:rsidRDefault="00EE5BD0" w:rsidP="002A4101">
      <w:pPr>
        <w:rPr>
          <w:rFonts w:hint="cs"/>
          <w:rtl/>
        </w:rPr>
      </w:pPr>
      <w:bookmarkStart w:id="57" w:name="_ETM_Q1_609568"/>
      <w:bookmarkStart w:id="58" w:name="_ETM_Q1_609799"/>
      <w:bookmarkEnd w:id="57"/>
      <w:bookmarkEnd w:id="58"/>
    </w:p>
    <w:p w:rsidR="00EE5BD0" w:rsidRDefault="00EE5BD0" w:rsidP="00EE5BD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E5BD0" w:rsidRDefault="00EE5BD0" w:rsidP="00EE5BD0">
      <w:pPr>
        <w:pStyle w:val="KeepWithNext"/>
        <w:rPr>
          <w:rFonts w:hint="cs"/>
          <w:rtl/>
        </w:rPr>
      </w:pPr>
    </w:p>
    <w:p w:rsidR="00EE5BD0" w:rsidRDefault="00EE5BD0" w:rsidP="00EE5BD0">
      <w:pPr>
        <w:rPr>
          <w:rFonts w:hint="cs"/>
          <w:rtl/>
        </w:rPr>
      </w:pPr>
      <w:r>
        <w:rPr>
          <w:rFonts w:hint="cs"/>
          <w:rtl/>
        </w:rPr>
        <w:t xml:space="preserve">חבר הכנסת מקלב, </w:t>
      </w:r>
      <w:bookmarkStart w:id="59" w:name="_ETM_Q1_606786"/>
      <w:bookmarkEnd w:id="59"/>
      <w:r>
        <w:rPr>
          <w:rFonts w:hint="cs"/>
          <w:rtl/>
        </w:rPr>
        <w:t>נציג הנשיאות.</w:t>
      </w:r>
    </w:p>
    <w:p w:rsidR="00F51E14" w:rsidRDefault="002A4101" w:rsidP="00EE5BD0">
      <w:pPr>
        <w:rPr>
          <w:rFonts w:hint="cs"/>
          <w:rtl/>
        </w:rPr>
      </w:pPr>
      <w:bookmarkStart w:id="60" w:name="_ETM_Q1_609083"/>
      <w:bookmarkEnd w:id="60"/>
      <w:r>
        <w:rPr>
          <w:rFonts w:hint="cs"/>
          <w:rtl/>
        </w:rPr>
        <w:t xml:space="preserve"> </w:t>
      </w:r>
    </w:p>
    <w:p w:rsidR="00F51E14" w:rsidRDefault="00F51E14" w:rsidP="00F51E14">
      <w:pPr>
        <w:pStyle w:val="a"/>
        <w:keepNext/>
        <w:rPr>
          <w:rFonts w:hint="cs"/>
          <w:rtl/>
        </w:rPr>
      </w:pPr>
      <w:bookmarkStart w:id="61" w:name="_ETM_Q1_576973"/>
      <w:bookmarkStart w:id="62" w:name="_ETM_Q1_628000"/>
      <w:bookmarkEnd w:id="61"/>
      <w:bookmarkEnd w:id="62"/>
      <w:r>
        <w:rPr>
          <w:rtl/>
        </w:rPr>
        <w:t>אורי מקלב:</w:t>
      </w:r>
    </w:p>
    <w:p w:rsidR="00F51E14" w:rsidRDefault="00F51E14" w:rsidP="00F51E14">
      <w:pPr>
        <w:pStyle w:val="KeepWithNext"/>
        <w:rPr>
          <w:rFonts w:hint="cs"/>
          <w:rtl/>
        </w:rPr>
      </w:pPr>
    </w:p>
    <w:p w:rsidR="00EE5BD0" w:rsidRDefault="00EE5BD0" w:rsidP="00EE5BD0">
      <w:pPr>
        <w:rPr>
          <w:rFonts w:hint="cs"/>
          <w:rtl/>
        </w:rPr>
      </w:pPr>
      <w:r>
        <w:rPr>
          <w:rFonts w:hint="cs"/>
          <w:rtl/>
        </w:rPr>
        <w:t xml:space="preserve">תודה רבה אדוני הישוב ראש, נכבדי חברי הכנסת. אני ממלא מקום של סגן יושב ראש הכנסת, גאלב מג'דלה, שביקש </w:t>
      </w:r>
      <w:bookmarkStart w:id="63" w:name="_ETM_Q1_622642"/>
      <w:bookmarkEnd w:id="63"/>
      <w:r>
        <w:rPr>
          <w:rFonts w:hint="cs"/>
          <w:rtl/>
        </w:rPr>
        <w:t xml:space="preserve">ממני להחליף את מקומו ולייצג את עמדת הנשיאות. קודם כל, </w:t>
      </w:r>
      <w:bookmarkStart w:id="64" w:name="_ETM_Q1_625091"/>
      <w:bookmarkEnd w:id="64"/>
      <w:r>
        <w:rPr>
          <w:rFonts w:hint="cs"/>
          <w:rtl/>
        </w:rPr>
        <w:t xml:space="preserve">אין ספק שבקשתו, הצעתו של חבר הכנסת רוברט טיבייב </w:t>
      </w:r>
      <w:bookmarkStart w:id="65" w:name="_ETM_Q1_632143"/>
      <w:bookmarkEnd w:id="65"/>
      <w:r w:rsidR="00F51E14">
        <w:rPr>
          <w:rFonts w:hint="cs"/>
          <w:rtl/>
        </w:rPr>
        <w:t xml:space="preserve">היא באמת בעיה שמטרידה את תושבי </w:t>
      </w:r>
      <w:r>
        <w:rPr>
          <w:rFonts w:hint="cs"/>
          <w:rtl/>
        </w:rPr>
        <w:t xml:space="preserve">מדינת </w:t>
      </w:r>
      <w:r w:rsidR="00F51E14">
        <w:rPr>
          <w:rFonts w:hint="cs"/>
          <w:rtl/>
        </w:rPr>
        <w:t>י</w:t>
      </w:r>
      <w:r w:rsidR="006D4A0B">
        <w:rPr>
          <w:rFonts w:hint="cs"/>
          <w:rtl/>
        </w:rPr>
        <w:t>ש</w:t>
      </w:r>
      <w:r w:rsidR="00F51E14">
        <w:rPr>
          <w:rFonts w:hint="cs"/>
          <w:rtl/>
        </w:rPr>
        <w:t>ראל</w:t>
      </w:r>
      <w:r>
        <w:rPr>
          <w:rFonts w:hint="cs"/>
          <w:rtl/>
        </w:rPr>
        <w:t xml:space="preserve"> ובוודאי אותנו כמחוקקים.  </w:t>
      </w:r>
      <w:r w:rsidR="00F51E14">
        <w:rPr>
          <w:rFonts w:hint="cs"/>
          <w:rtl/>
        </w:rPr>
        <w:t xml:space="preserve"> אבל </w:t>
      </w:r>
      <w:bookmarkStart w:id="66" w:name="_ETM_Q1_639000"/>
      <w:bookmarkEnd w:id="66"/>
      <w:r w:rsidR="00F51E14">
        <w:rPr>
          <w:rFonts w:hint="cs"/>
          <w:rtl/>
        </w:rPr>
        <w:t xml:space="preserve">כרגע </w:t>
      </w:r>
      <w:r>
        <w:rPr>
          <w:rFonts w:hint="cs"/>
          <w:rtl/>
        </w:rPr>
        <w:t xml:space="preserve">זה  בעיקר </w:t>
      </w:r>
      <w:bookmarkStart w:id="67" w:name="_ETM_Q1_640467"/>
      <w:bookmarkEnd w:id="67"/>
      <w:r w:rsidR="00F51E14">
        <w:rPr>
          <w:rFonts w:hint="cs"/>
          <w:rtl/>
        </w:rPr>
        <w:t>מטריד אותנו במחשבה ובאופן מעשי אנחנו עדיין לא י</w:t>
      </w:r>
      <w:r>
        <w:rPr>
          <w:rFonts w:hint="cs"/>
          <w:rtl/>
        </w:rPr>
        <w:t>ו</w:t>
      </w:r>
      <w:r w:rsidR="00F51E14">
        <w:rPr>
          <w:rFonts w:hint="cs"/>
          <w:rtl/>
        </w:rPr>
        <w:t xml:space="preserve">דעים </w:t>
      </w:r>
      <w:bookmarkStart w:id="68" w:name="_ETM_Q1_649000"/>
      <w:bookmarkEnd w:id="68"/>
      <w:r>
        <w:rPr>
          <w:rFonts w:hint="cs"/>
          <w:rtl/>
        </w:rPr>
        <w:t>מה יהיה ו</w:t>
      </w:r>
      <w:r w:rsidR="00F51E14">
        <w:rPr>
          <w:rFonts w:hint="cs"/>
          <w:rtl/>
        </w:rPr>
        <w:t>איך יהיה</w:t>
      </w:r>
      <w:r>
        <w:rPr>
          <w:rFonts w:hint="cs"/>
          <w:rtl/>
        </w:rPr>
        <w:t xml:space="preserve"> ולמקד את הדברים</w:t>
      </w:r>
      <w:r w:rsidR="00F51E14">
        <w:rPr>
          <w:rFonts w:hint="cs"/>
          <w:rtl/>
        </w:rPr>
        <w:t xml:space="preserve">. </w:t>
      </w:r>
    </w:p>
    <w:p w:rsidR="00EE5BD0" w:rsidRDefault="00EE5BD0" w:rsidP="00EE5BD0">
      <w:pPr>
        <w:rPr>
          <w:rFonts w:hint="cs"/>
          <w:rtl/>
        </w:rPr>
      </w:pPr>
      <w:bookmarkStart w:id="69" w:name="_ETM_Q1_648469"/>
      <w:bookmarkEnd w:id="69"/>
    </w:p>
    <w:p w:rsidR="002B0BC0" w:rsidRDefault="00F51E14" w:rsidP="002B0BC0">
      <w:pPr>
        <w:rPr>
          <w:rFonts w:hint="cs"/>
          <w:rtl/>
        </w:rPr>
      </w:pPr>
      <w:bookmarkStart w:id="70" w:name="_ETM_Q1_648703"/>
      <w:bookmarkEnd w:id="70"/>
      <w:r>
        <w:rPr>
          <w:rFonts w:hint="cs"/>
          <w:rtl/>
        </w:rPr>
        <w:t>אין ספק</w:t>
      </w:r>
      <w:r w:rsidR="00EE5BD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שהנושא חשוב אבל נשיאות הכנסת מוגבלת </w:t>
      </w:r>
      <w:bookmarkStart w:id="71" w:name="_ETM_Q1_658000"/>
      <w:bookmarkEnd w:id="71"/>
      <w:r w:rsidR="00653667">
        <w:rPr>
          <w:rFonts w:hint="cs"/>
          <w:rtl/>
        </w:rPr>
        <w:t xml:space="preserve">לחמש הצעות דחופות לסדר </w:t>
      </w:r>
      <w:bookmarkStart w:id="72" w:name="_ETM_Q1_653148"/>
      <w:bookmarkEnd w:id="72"/>
      <w:r w:rsidR="00653667">
        <w:rPr>
          <w:rFonts w:hint="cs"/>
          <w:rtl/>
        </w:rPr>
        <w:t xml:space="preserve">היום. </w:t>
      </w:r>
      <w:r>
        <w:rPr>
          <w:rFonts w:hint="cs"/>
          <w:rtl/>
        </w:rPr>
        <w:t>שני דברים מרכזיים מובילים אותנו</w:t>
      </w:r>
      <w:r w:rsidR="00653667">
        <w:rPr>
          <w:rFonts w:hint="cs"/>
          <w:rtl/>
        </w:rPr>
        <w:t xml:space="preserve"> באישור</w:t>
      </w:r>
      <w:r>
        <w:rPr>
          <w:rFonts w:hint="cs"/>
          <w:rtl/>
        </w:rPr>
        <w:t xml:space="preserve">, האחד </w:t>
      </w:r>
      <w:r w:rsidR="002B0BC0">
        <w:rPr>
          <w:rFonts w:hint="cs"/>
          <w:rtl/>
        </w:rPr>
        <w:t>הוא ה</w:t>
      </w:r>
      <w:r>
        <w:rPr>
          <w:rFonts w:hint="cs"/>
          <w:rtl/>
        </w:rPr>
        <w:t xml:space="preserve">תוכן, המהות, </w:t>
      </w:r>
      <w:r w:rsidR="002B0BC0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התוכן דחוף </w:t>
      </w:r>
      <w:bookmarkStart w:id="73" w:name="_ETM_Q1_667000"/>
      <w:bookmarkEnd w:id="73"/>
      <w:r>
        <w:rPr>
          <w:rFonts w:hint="cs"/>
          <w:rtl/>
        </w:rPr>
        <w:t>או בכלל תוכן רלוונטי</w:t>
      </w:r>
      <w:r w:rsidR="002B0BC0">
        <w:rPr>
          <w:rFonts w:hint="cs"/>
          <w:rtl/>
        </w:rPr>
        <w:t>.</w:t>
      </w:r>
      <w:r>
        <w:rPr>
          <w:rFonts w:hint="cs"/>
          <w:rtl/>
        </w:rPr>
        <w:t xml:space="preserve"> אחרי</w:t>
      </w:r>
      <w:r w:rsidR="007C2E6E">
        <w:rPr>
          <w:rFonts w:hint="cs"/>
          <w:rtl/>
        </w:rPr>
        <w:t xml:space="preserve"> </w:t>
      </w:r>
      <w:r>
        <w:rPr>
          <w:rFonts w:hint="cs"/>
          <w:rtl/>
        </w:rPr>
        <w:t>ז</w:t>
      </w:r>
      <w:r w:rsidR="007C2E6E">
        <w:rPr>
          <w:rFonts w:hint="cs"/>
          <w:rtl/>
        </w:rPr>
        <w:t>ה</w:t>
      </w:r>
      <w:r w:rsidR="002B0BC0">
        <w:rPr>
          <w:rFonts w:hint="cs"/>
          <w:rtl/>
        </w:rPr>
        <w:t>,</w:t>
      </w:r>
      <w:r>
        <w:rPr>
          <w:rFonts w:hint="cs"/>
          <w:rtl/>
        </w:rPr>
        <w:t xml:space="preserve"> מידת הדחיפות של ההצעות. </w:t>
      </w:r>
      <w:bookmarkStart w:id="74" w:name="_ETM_Q1_677000"/>
      <w:bookmarkEnd w:id="74"/>
    </w:p>
    <w:p w:rsidR="002B0BC0" w:rsidRDefault="002B0BC0" w:rsidP="002B0BC0">
      <w:pPr>
        <w:rPr>
          <w:rFonts w:hint="cs"/>
          <w:rtl/>
        </w:rPr>
      </w:pPr>
    </w:p>
    <w:p w:rsidR="00F51E14" w:rsidRDefault="002B0BC0" w:rsidP="00E12B4A">
      <w:pPr>
        <w:rPr>
          <w:rFonts w:hint="cs"/>
          <w:rtl/>
        </w:rPr>
      </w:pPr>
      <w:r>
        <w:rPr>
          <w:rFonts w:hint="cs"/>
          <w:rtl/>
        </w:rPr>
        <w:t>צריכים להבין ש</w:t>
      </w:r>
      <w:r w:rsidR="00F51E14">
        <w:rPr>
          <w:rFonts w:hint="cs"/>
          <w:rtl/>
        </w:rPr>
        <w:t xml:space="preserve">השבוע </w:t>
      </w:r>
      <w:r w:rsidR="006D4A0B">
        <w:rPr>
          <w:rFonts w:hint="cs"/>
          <w:rtl/>
        </w:rPr>
        <w:t xml:space="preserve">הזה </w:t>
      </w:r>
      <w:r>
        <w:rPr>
          <w:rFonts w:hint="cs"/>
          <w:rtl/>
        </w:rPr>
        <w:t xml:space="preserve">הוא שבוע </w:t>
      </w:r>
      <w:r w:rsidR="006D4A0B">
        <w:rPr>
          <w:rFonts w:hint="cs"/>
          <w:rtl/>
        </w:rPr>
        <w:t>קצר</w:t>
      </w:r>
      <w:r>
        <w:rPr>
          <w:rFonts w:hint="cs"/>
          <w:rtl/>
        </w:rPr>
        <w:t xml:space="preserve">, שבוע </w:t>
      </w:r>
      <w:bookmarkStart w:id="75" w:name="_ETM_Q1_675893"/>
      <w:bookmarkEnd w:id="75"/>
      <w:r>
        <w:rPr>
          <w:rFonts w:hint="cs"/>
          <w:rtl/>
        </w:rPr>
        <w:t xml:space="preserve">של יומיים. </w:t>
      </w:r>
      <w:r w:rsidR="006D4A0B">
        <w:rPr>
          <w:rFonts w:hint="cs"/>
          <w:rtl/>
        </w:rPr>
        <w:t>לא פעם אנחנו מצ</w:t>
      </w:r>
      <w:r w:rsidR="00F51E14">
        <w:rPr>
          <w:rFonts w:hint="cs"/>
          <w:rtl/>
        </w:rPr>
        <w:t xml:space="preserve">ליחים לדחוף עוד הצעה </w:t>
      </w:r>
      <w:bookmarkStart w:id="76" w:name="_ETM_Q1_686000"/>
      <w:bookmarkEnd w:id="76"/>
      <w:r w:rsidR="00F51E14">
        <w:rPr>
          <w:rFonts w:hint="cs"/>
          <w:rtl/>
        </w:rPr>
        <w:t>לסדר</w:t>
      </w:r>
      <w:r>
        <w:rPr>
          <w:rFonts w:hint="cs"/>
          <w:rtl/>
        </w:rPr>
        <w:t xml:space="preserve"> נוספת וחשובה, במידה ויש נכונות של הממשלה, לימי שלישי. מכיוון שהשבוע יום שלישי הפך ליום שני, כך</w:t>
      </w:r>
      <w:r w:rsidR="00E12B4A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bookmarkStart w:id="77" w:name="_ETM_Q1_691214"/>
      <w:bookmarkEnd w:id="77"/>
      <w:r>
        <w:rPr>
          <w:rFonts w:hint="cs"/>
          <w:rtl/>
        </w:rPr>
        <w:t xml:space="preserve">לא יכולנו להוסיף עוד הצעות דחופות לסדר היום והיינו חייבים להתמקד. </w:t>
      </w:r>
    </w:p>
    <w:p w:rsidR="006D4A0B" w:rsidRDefault="006D4A0B" w:rsidP="006D4A0B">
      <w:pPr>
        <w:rPr>
          <w:rFonts w:hint="cs"/>
          <w:rtl/>
        </w:rPr>
      </w:pPr>
    </w:p>
    <w:p w:rsidR="00E12B4A" w:rsidRDefault="00E12B4A" w:rsidP="00B43A45">
      <w:pPr>
        <w:rPr>
          <w:rFonts w:hint="cs"/>
          <w:rtl/>
        </w:rPr>
      </w:pPr>
      <w:bookmarkStart w:id="78" w:name="_ETM_Q1_695539"/>
      <w:bookmarkEnd w:id="78"/>
      <w:r>
        <w:rPr>
          <w:rFonts w:hint="cs"/>
          <w:rtl/>
        </w:rPr>
        <w:t xml:space="preserve">דבר שני, מלבד זה שאין בעיה במהות ואנחנו </w:t>
      </w:r>
      <w:bookmarkStart w:id="79" w:name="_ETM_Q1_699067"/>
      <w:bookmarkEnd w:id="79"/>
      <w:r>
        <w:rPr>
          <w:rFonts w:hint="cs"/>
          <w:rtl/>
        </w:rPr>
        <w:t xml:space="preserve">שאמרנו שאי אפשר למקד את זה, ישנה גם מידת הרלוונטיות. </w:t>
      </w:r>
      <w:bookmarkStart w:id="80" w:name="_ETM_Q1_705260"/>
      <w:bookmarkEnd w:id="80"/>
      <w:r>
        <w:rPr>
          <w:rFonts w:hint="cs"/>
          <w:rtl/>
        </w:rPr>
        <w:t xml:space="preserve">יש הצעות שהן מאד רלוונטיות בשבוע הזה והן מאבדות את </w:t>
      </w:r>
      <w:bookmarkStart w:id="81" w:name="_ETM_Q1_708470"/>
      <w:bookmarkEnd w:id="81"/>
      <w:r>
        <w:rPr>
          <w:rFonts w:hint="cs"/>
          <w:rtl/>
        </w:rPr>
        <w:t xml:space="preserve">הרלוונטיות לאחר מכן, אם אנחנו לא דנים בהם כבר לא יכולים לדון בהם. </w:t>
      </w:r>
      <w:r w:rsidR="001372BE">
        <w:rPr>
          <w:rFonts w:hint="cs"/>
          <w:rtl/>
        </w:rPr>
        <w:t xml:space="preserve">לכן לפעמים אנחנו מקדימים הצעות אחרות על </w:t>
      </w:r>
      <w:bookmarkStart w:id="82" w:name="_ETM_Q1_717911"/>
      <w:bookmarkEnd w:id="82"/>
      <w:r w:rsidR="001372BE">
        <w:rPr>
          <w:rFonts w:hint="cs"/>
          <w:rtl/>
        </w:rPr>
        <w:t>פני הצעות שהרלוונטיות שלהן יכלה להימשך.</w:t>
      </w:r>
    </w:p>
    <w:p w:rsidR="001372BE" w:rsidRDefault="001372BE" w:rsidP="00B43A45">
      <w:pPr>
        <w:rPr>
          <w:rFonts w:hint="cs"/>
          <w:rtl/>
        </w:rPr>
      </w:pPr>
      <w:bookmarkStart w:id="83" w:name="_ETM_Q1_725303"/>
      <w:bookmarkEnd w:id="83"/>
    </w:p>
    <w:p w:rsidR="001372BE" w:rsidRDefault="001372BE" w:rsidP="00652F21">
      <w:pPr>
        <w:rPr>
          <w:rFonts w:hint="cs"/>
          <w:rtl/>
        </w:rPr>
      </w:pPr>
      <w:bookmarkStart w:id="84" w:name="_ETM_Q1_725641"/>
      <w:bookmarkEnd w:id="84"/>
      <w:r>
        <w:rPr>
          <w:rFonts w:hint="cs"/>
          <w:rtl/>
        </w:rPr>
        <w:t xml:space="preserve">אני אתן דוגמה, הייתה הצעה </w:t>
      </w:r>
      <w:bookmarkStart w:id="85" w:name="_ETM_Q1_736748"/>
      <w:bookmarkEnd w:id="85"/>
      <w:r>
        <w:rPr>
          <w:rFonts w:hint="cs"/>
          <w:rtl/>
        </w:rPr>
        <w:t xml:space="preserve">דחופה לסדר של חבר כנסת אחר </w:t>
      </w:r>
      <w:r w:rsidR="00652F21">
        <w:rPr>
          <w:rFonts w:hint="cs"/>
          <w:rtl/>
        </w:rPr>
        <w:t xml:space="preserve">, של דוד אזולאי </w:t>
      </w:r>
      <w:bookmarkStart w:id="86" w:name="_ETM_Q1_739048"/>
      <w:bookmarkEnd w:id="86"/>
      <w:r w:rsidR="00652F21">
        <w:rPr>
          <w:rFonts w:hint="cs"/>
          <w:rtl/>
        </w:rPr>
        <w:t xml:space="preserve">או משיהו אחר מסיעת ש"ס על תאונת הדרכים הקשה שהייתה </w:t>
      </w:r>
      <w:bookmarkStart w:id="87" w:name="_ETM_Q1_746409"/>
      <w:bookmarkEnd w:id="87"/>
      <w:r w:rsidR="00652F21">
        <w:rPr>
          <w:rFonts w:hint="cs"/>
          <w:rtl/>
        </w:rPr>
        <w:t xml:space="preserve">שבוע שעבר. זו הייתה לא תאונת דרכים סטנדרטית, לא בהקפה, </w:t>
      </w:r>
      <w:bookmarkStart w:id="88" w:name="_ETM_Q1_751536"/>
      <w:bookmarkEnd w:id="88"/>
      <w:r w:rsidR="00652F21">
        <w:rPr>
          <w:rFonts w:hint="cs"/>
          <w:rtl/>
        </w:rPr>
        <w:t xml:space="preserve">משפחה שלימה שנכחדה מלבד אחת שניצלה, זו הייתה דרמה כי </w:t>
      </w:r>
      <w:bookmarkStart w:id="89" w:name="_ETM_Q1_757160"/>
      <w:bookmarkEnd w:id="89"/>
      <w:r w:rsidR="00652F21">
        <w:rPr>
          <w:rFonts w:hint="cs"/>
          <w:rtl/>
        </w:rPr>
        <w:t xml:space="preserve">היא הוקלטה ויש לזה היבטים חדשים, זו הייתה תאונה שתפסה </w:t>
      </w:r>
      <w:bookmarkStart w:id="90" w:name="_ETM_Q1_773898"/>
      <w:bookmarkEnd w:id="90"/>
      <w:r w:rsidR="00652F21">
        <w:rPr>
          <w:rFonts w:hint="cs"/>
          <w:rtl/>
        </w:rPr>
        <w:t>את כל מדינת ישראל שהזילה דמעות על האסון הנורא הזה.</w:t>
      </w:r>
    </w:p>
    <w:p w:rsidR="00652F21" w:rsidRDefault="00652F21" w:rsidP="00B43A45">
      <w:pPr>
        <w:rPr>
          <w:rFonts w:hint="cs"/>
          <w:rtl/>
        </w:rPr>
      </w:pPr>
      <w:bookmarkStart w:id="91" w:name="_ETM_Q1_776853"/>
      <w:bookmarkEnd w:id="91"/>
    </w:p>
    <w:p w:rsidR="00652F21" w:rsidRDefault="00652F21" w:rsidP="00B43A45">
      <w:pPr>
        <w:rPr>
          <w:rFonts w:hint="cs"/>
          <w:rtl/>
        </w:rPr>
      </w:pPr>
      <w:bookmarkStart w:id="92" w:name="_ETM_Q1_777218"/>
      <w:bookmarkEnd w:id="92"/>
      <w:r>
        <w:rPr>
          <w:rFonts w:hint="cs"/>
          <w:rtl/>
        </w:rPr>
        <w:t xml:space="preserve">עם </w:t>
      </w:r>
      <w:bookmarkStart w:id="93" w:name="_ETM_Q1_778276"/>
      <w:bookmarkEnd w:id="93"/>
      <w:r>
        <w:rPr>
          <w:rFonts w:hint="cs"/>
          <w:rtl/>
        </w:rPr>
        <w:t xml:space="preserve">כל זה, נשיאות הכנסת דחתה את זה מכיוון שיש דברים </w:t>
      </w:r>
      <w:bookmarkStart w:id="94" w:name="_ETM_Q1_786900"/>
      <w:bookmarkEnd w:id="94"/>
      <w:r>
        <w:rPr>
          <w:rFonts w:hint="cs"/>
          <w:rtl/>
        </w:rPr>
        <w:t xml:space="preserve">יותר דחופים וזה יכול להיות גם בשבוע שאחר כך. זו </w:t>
      </w:r>
      <w:bookmarkStart w:id="95" w:name="_ETM_Q1_790980"/>
      <w:bookmarkEnd w:id="95"/>
      <w:r>
        <w:rPr>
          <w:rFonts w:hint="cs"/>
          <w:rtl/>
        </w:rPr>
        <w:t xml:space="preserve">התשובה גם לחבר הכנסת רוברט טיבייב. לכן נשיאות הכנסת החליטה </w:t>
      </w:r>
      <w:bookmarkStart w:id="96" w:name="_ETM_Q1_791953"/>
      <w:bookmarkEnd w:id="96"/>
      <w:r>
        <w:rPr>
          <w:rFonts w:hint="cs"/>
          <w:rtl/>
        </w:rPr>
        <w:t>לא לאשר את זה כאחת מתוך חמש ההצעות הדחופות.</w:t>
      </w:r>
    </w:p>
    <w:p w:rsidR="006D4A0B" w:rsidRDefault="00082384" w:rsidP="00082384">
      <w:pPr>
        <w:pStyle w:val="af"/>
        <w:keepNext/>
        <w:rPr>
          <w:rFonts w:hint="cs"/>
          <w:rtl/>
        </w:rPr>
      </w:pPr>
      <w:bookmarkStart w:id="97" w:name="_ETM_Q1_713000"/>
      <w:bookmarkEnd w:id="97"/>
      <w:r>
        <w:rPr>
          <w:rtl/>
        </w:rPr>
        <w:t>היו"ר יריב לוין: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082384" w:rsidRDefault="00652F21" w:rsidP="009E118F">
      <w:pPr>
        <w:rPr>
          <w:rFonts w:hint="cs"/>
          <w:rtl/>
        </w:rPr>
      </w:pPr>
      <w:r>
        <w:rPr>
          <w:rFonts w:hint="cs"/>
          <w:rtl/>
        </w:rPr>
        <w:t xml:space="preserve">חבר הכנסת טיבייב, </w:t>
      </w:r>
      <w:r w:rsidR="00082384">
        <w:rPr>
          <w:rFonts w:hint="cs"/>
          <w:rtl/>
        </w:rPr>
        <w:t xml:space="preserve">במקרים מאד </w:t>
      </w:r>
      <w:bookmarkStart w:id="98" w:name="_ETM_Q1_806000"/>
      <w:bookmarkEnd w:id="98"/>
      <w:r>
        <w:rPr>
          <w:rFonts w:hint="cs"/>
          <w:rtl/>
        </w:rPr>
        <w:t>נ</w:t>
      </w:r>
      <w:r w:rsidR="00082384">
        <w:rPr>
          <w:rFonts w:hint="cs"/>
          <w:rtl/>
        </w:rPr>
        <w:t>דירים</w:t>
      </w:r>
      <w:r>
        <w:rPr>
          <w:rFonts w:hint="cs"/>
          <w:rtl/>
        </w:rPr>
        <w:t xml:space="preserve"> אנחנו מתערבים בהחלטות הנשיאות. יחד עם זאת, </w:t>
      </w:r>
      <w:r w:rsidR="00082384">
        <w:rPr>
          <w:rFonts w:hint="cs"/>
          <w:rtl/>
        </w:rPr>
        <w:t xml:space="preserve"> אין חולק שהנושא חשוב</w:t>
      </w:r>
      <w:r>
        <w:rPr>
          <w:rFonts w:hint="cs"/>
          <w:rtl/>
        </w:rPr>
        <w:t>, בעל נגיעה רחבה</w:t>
      </w:r>
      <w:bookmarkStart w:id="99" w:name="_ETM_Q1_810676"/>
      <w:bookmarkEnd w:id="99"/>
      <w:r>
        <w:rPr>
          <w:rFonts w:hint="cs"/>
          <w:rtl/>
        </w:rPr>
        <w:t xml:space="preserve"> וגם ההיגיון שאומר שננסה</w:t>
      </w:r>
      <w:r w:rsidR="00082384">
        <w:rPr>
          <w:rFonts w:hint="cs"/>
          <w:rtl/>
        </w:rPr>
        <w:t xml:space="preserve"> </w:t>
      </w:r>
      <w:bookmarkStart w:id="100" w:name="_ETM_Q1_818000"/>
      <w:bookmarkEnd w:id="100"/>
      <w:r w:rsidR="00082384">
        <w:rPr>
          <w:rFonts w:hint="cs"/>
          <w:rtl/>
        </w:rPr>
        <w:t>לצייר קווים, שמבחינת הכנסת נראים נכ</w:t>
      </w:r>
      <w:r>
        <w:rPr>
          <w:rFonts w:hint="cs"/>
          <w:rtl/>
        </w:rPr>
        <w:t>ו</w:t>
      </w:r>
      <w:r w:rsidR="00082384">
        <w:rPr>
          <w:rFonts w:hint="cs"/>
          <w:rtl/>
        </w:rPr>
        <w:t>נים יותר מבעוד מועד</w:t>
      </w:r>
      <w:r>
        <w:rPr>
          <w:rFonts w:hint="cs"/>
          <w:rtl/>
        </w:rPr>
        <w:t>, כמשהו</w:t>
      </w:r>
      <w:r w:rsidR="009E118F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שמונח לפני הממשלה כשהיא </w:t>
      </w:r>
      <w:bookmarkStart w:id="101" w:name="_ETM_Q1_823056"/>
      <w:bookmarkEnd w:id="101"/>
      <w:r>
        <w:rPr>
          <w:rFonts w:hint="cs"/>
          <w:rtl/>
        </w:rPr>
        <w:t>באה לג</w:t>
      </w:r>
      <w:r w:rsidR="009E118F">
        <w:rPr>
          <w:rFonts w:hint="cs"/>
          <w:rtl/>
        </w:rPr>
        <w:t>בש את הצעת התקציב, הוא בוודאי ה</w:t>
      </w:r>
      <w:r>
        <w:rPr>
          <w:rFonts w:hint="cs"/>
          <w:rtl/>
        </w:rPr>
        <w:t xml:space="preserve">גיוני ונכון. </w:t>
      </w:r>
    </w:p>
    <w:p w:rsidR="009E118F" w:rsidRDefault="009E118F" w:rsidP="009E118F">
      <w:pPr>
        <w:rPr>
          <w:rFonts w:hint="cs"/>
          <w:rtl/>
        </w:rPr>
      </w:pPr>
      <w:bookmarkStart w:id="102" w:name="_ETM_Q1_831587"/>
      <w:bookmarkEnd w:id="102"/>
    </w:p>
    <w:p w:rsidR="00082384" w:rsidRDefault="00082384" w:rsidP="009E118F">
      <w:pPr>
        <w:rPr>
          <w:rFonts w:hint="cs"/>
          <w:rtl/>
        </w:rPr>
      </w:pPr>
      <w:bookmarkStart w:id="103" w:name="_ETM_Q1_830000"/>
      <w:bookmarkEnd w:id="103"/>
      <w:r>
        <w:rPr>
          <w:rFonts w:hint="cs"/>
          <w:rtl/>
        </w:rPr>
        <w:t xml:space="preserve">לכן אני </w:t>
      </w:r>
      <w:bookmarkStart w:id="104" w:name="_ETM_Q1_831000"/>
      <w:bookmarkEnd w:id="104"/>
      <w:r>
        <w:rPr>
          <w:rFonts w:hint="cs"/>
          <w:rtl/>
        </w:rPr>
        <w:t>מציע, חבר הכנסת מקלב ברשותך ובהסכמתך, שחבר הכנסת טיבייב ימ</w:t>
      </w:r>
      <w:bookmarkStart w:id="105" w:name="_ETM_Q1_842000"/>
      <w:bookmarkEnd w:id="105"/>
      <w:r>
        <w:rPr>
          <w:rFonts w:hint="cs"/>
          <w:rtl/>
        </w:rPr>
        <w:t xml:space="preserve">שוך את הערעור </w:t>
      </w:r>
      <w:r w:rsidR="009E118F">
        <w:rPr>
          <w:rFonts w:hint="cs"/>
          <w:rtl/>
        </w:rPr>
        <w:t xml:space="preserve"> ויגיש את ההצעה פעם נוספת השבוע מתוך מגמה </w:t>
      </w:r>
      <w:bookmarkStart w:id="106" w:name="_ETM_Q1_839891"/>
      <w:bookmarkEnd w:id="106"/>
      <w:r w:rsidR="009E118F">
        <w:rPr>
          <w:rFonts w:hint="cs"/>
          <w:rtl/>
        </w:rPr>
        <w:t>ו</w:t>
      </w:r>
      <w:r>
        <w:rPr>
          <w:rFonts w:hint="cs"/>
          <w:rtl/>
        </w:rPr>
        <w:t>רצון בנשיאות לאשר אות</w:t>
      </w:r>
      <w:r w:rsidR="009E118F">
        <w:rPr>
          <w:rFonts w:hint="cs"/>
          <w:rtl/>
        </w:rPr>
        <w:t>ה</w:t>
      </w:r>
      <w:r>
        <w:rPr>
          <w:rFonts w:hint="cs"/>
          <w:rtl/>
        </w:rPr>
        <w:t xml:space="preserve">. </w:t>
      </w:r>
      <w:r w:rsidR="009E118F">
        <w:rPr>
          <w:rFonts w:hint="cs"/>
          <w:rtl/>
        </w:rPr>
        <w:t xml:space="preserve">הייתי מציע, חבר הכנסת טיבייב, </w:t>
      </w:r>
      <w:r>
        <w:rPr>
          <w:rFonts w:hint="cs"/>
          <w:rtl/>
        </w:rPr>
        <w:t xml:space="preserve">אם תוכל להציע לעוד </w:t>
      </w:r>
      <w:bookmarkStart w:id="107" w:name="_ETM_Q1_853000"/>
      <w:bookmarkEnd w:id="107"/>
      <w:r>
        <w:rPr>
          <w:rFonts w:hint="cs"/>
          <w:rtl/>
        </w:rPr>
        <w:t>חברי כנסת להצטרף</w:t>
      </w:r>
      <w:r w:rsidR="009E118F">
        <w:rPr>
          <w:rFonts w:hint="cs"/>
          <w:rtl/>
        </w:rPr>
        <w:t xml:space="preserve"> להצעה</w:t>
      </w:r>
      <w:r>
        <w:rPr>
          <w:rFonts w:hint="cs"/>
          <w:rtl/>
        </w:rPr>
        <w:t xml:space="preserve">, </w:t>
      </w:r>
      <w:r w:rsidR="009E118F">
        <w:rPr>
          <w:rFonts w:hint="cs"/>
          <w:rtl/>
        </w:rPr>
        <w:t xml:space="preserve">גם זה </w:t>
      </w:r>
      <w:r>
        <w:rPr>
          <w:rFonts w:hint="cs"/>
          <w:rtl/>
        </w:rPr>
        <w:t>אני מניח שזה משפיע</w:t>
      </w:r>
      <w:r w:rsidR="009E118F">
        <w:rPr>
          <w:rFonts w:hint="cs"/>
          <w:rtl/>
        </w:rPr>
        <w:t xml:space="preserve">. </w:t>
      </w:r>
      <w:bookmarkStart w:id="108" w:name="_ETM_Q1_852802"/>
      <w:bookmarkEnd w:id="108"/>
      <w:r w:rsidR="009E118F">
        <w:rPr>
          <w:rFonts w:hint="cs"/>
          <w:rtl/>
        </w:rPr>
        <w:t xml:space="preserve">אם באה קבוצה של חברי כנסת ואומרים שהם מבקשים לדון </w:t>
      </w:r>
      <w:bookmarkStart w:id="109" w:name="_ETM_Q1_855227"/>
      <w:bookmarkEnd w:id="109"/>
      <w:r w:rsidR="009E118F">
        <w:rPr>
          <w:rFonts w:hint="cs"/>
          <w:rtl/>
        </w:rPr>
        <w:t>בעניין הזה, בדרך כלל זה מחזק את האפשרות שזה יאושר.</w:t>
      </w:r>
      <w:bookmarkStart w:id="110" w:name="_ETM_Q1_864395"/>
      <w:bookmarkEnd w:id="110"/>
      <w:r w:rsidR="009E118F">
        <w:rPr>
          <w:rFonts w:hint="cs"/>
          <w:rtl/>
        </w:rPr>
        <w:t xml:space="preserve"> </w:t>
      </w:r>
    </w:p>
    <w:p w:rsidR="00082384" w:rsidRDefault="00082384" w:rsidP="00082384">
      <w:pPr>
        <w:rPr>
          <w:rFonts w:hint="cs"/>
          <w:rtl/>
        </w:rPr>
      </w:pPr>
    </w:p>
    <w:p w:rsidR="00082384" w:rsidRDefault="00082384" w:rsidP="00082384">
      <w:pPr>
        <w:pStyle w:val="-"/>
        <w:keepNext/>
        <w:rPr>
          <w:rFonts w:hint="cs"/>
          <w:rtl/>
        </w:rPr>
      </w:pPr>
      <w:bookmarkStart w:id="111" w:name="_ETM_Q1_867000"/>
      <w:bookmarkEnd w:id="111"/>
      <w:r>
        <w:rPr>
          <w:rtl/>
        </w:rPr>
        <w:t>אורי מקלב: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082384" w:rsidRDefault="00082384" w:rsidP="00082384">
      <w:pPr>
        <w:rPr>
          <w:rFonts w:hint="cs"/>
          <w:rtl/>
        </w:rPr>
      </w:pPr>
      <w:r>
        <w:rPr>
          <w:rFonts w:hint="cs"/>
          <w:rtl/>
        </w:rPr>
        <w:t>זה נכון</w:t>
      </w:r>
      <w:r w:rsidR="009E118F">
        <w:rPr>
          <w:rFonts w:hint="cs"/>
          <w:rtl/>
        </w:rPr>
        <w:t xml:space="preserve"> מה שאומר</w:t>
      </w:r>
      <w:r>
        <w:rPr>
          <w:rFonts w:hint="cs"/>
          <w:rtl/>
        </w:rPr>
        <w:t xml:space="preserve">, אבל זה </w:t>
      </w:r>
      <w:bookmarkStart w:id="112" w:name="_ETM_Q1_873000"/>
      <w:bookmarkEnd w:id="112"/>
      <w:r>
        <w:rPr>
          <w:rFonts w:hint="cs"/>
          <w:rtl/>
        </w:rPr>
        <w:t>לא הוגן.</w:t>
      </w:r>
    </w:p>
    <w:p w:rsidR="00082384" w:rsidRDefault="00082384" w:rsidP="00082384">
      <w:pPr>
        <w:rPr>
          <w:rFonts w:hint="cs"/>
          <w:rtl/>
        </w:rPr>
      </w:pPr>
    </w:p>
    <w:p w:rsidR="00082384" w:rsidRDefault="00082384" w:rsidP="00082384">
      <w:pPr>
        <w:pStyle w:val="af"/>
        <w:keepNext/>
        <w:rPr>
          <w:rFonts w:hint="cs"/>
          <w:rtl/>
        </w:rPr>
      </w:pPr>
      <w:bookmarkStart w:id="113" w:name="_ETM_Q1_875000"/>
      <w:bookmarkEnd w:id="113"/>
      <w:r>
        <w:rPr>
          <w:rtl/>
        </w:rPr>
        <w:t>היו"ר יריב לוין: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082384" w:rsidRDefault="00082384" w:rsidP="00C02C27">
      <w:pPr>
        <w:rPr>
          <w:rFonts w:hint="cs"/>
          <w:rtl/>
        </w:rPr>
      </w:pPr>
      <w:r>
        <w:rPr>
          <w:rFonts w:hint="cs"/>
          <w:rtl/>
        </w:rPr>
        <w:t xml:space="preserve">זה כמובן משפיע אבל לא הכרחי. חבר </w:t>
      </w:r>
      <w:bookmarkStart w:id="114" w:name="_ETM_Q1_885000"/>
      <w:bookmarkEnd w:id="114"/>
      <w:r>
        <w:rPr>
          <w:rFonts w:hint="cs"/>
          <w:rtl/>
        </w:rPr>
        <w:t>הכנסת טיבייב, חבר הכנסת מקלב ייצג אותך נאמנ</w:t>
      </w:r>
      <w:r w:rsidR="00C02C27">
        <w:rPr>
          <w:rFonts w:hint="cs"/>
          <w:rtl/>
        </w:rPr>
        <w:t>ה</w:t>
      </w:r>
      <w:r>
        <w:rPr>
          <w:rFonts w:hint="cs"/>
          <w:rtl/>
        </w:rPr>
        <w:t xml:space="preserve">, </w:t>
      </w:r>
      <w:r w:rsidR="00C02C27">
        <w:rPr>
          <w:rFonts w:hint="cs"/>
          <w:rtl/>
        </w:rPr>
        <w:t xml:space="preserve">אנחנו לא יודעים מה יונח בפני </w:t>
      </w:r>
      <w:bookmarkStart w:id="115" w:name="_ETM_Q1_884312"/>
      <w:bookmarkEnd w:id="115"/>
      <w:r w:rsidR="00C02C27">
        <w:rPr>
          <w:rFonts w:hint="cs"/>
          <w:rtl/>
        </w:rPr>
        <w:t xml:space="preserve">הנשיאות בשבוע הבא, אבל לפחות </w:t>
      </w:r>
      <w:r>
        <w:rPr>
          <w:rFonts w:hint="cs"/>
          <w:rtl/>
        </w:rPr>
        <w:t xml:space="preserve">שבוע הבא </w:t>
      </w:r>
      <w:bookmarkStart w:id="116" w:name="_ETM_Q1_896000"/>
      <w:bookmarkEnd w:id="116"/>
      <w:r>
        <w:rPr>
          <w:rFonts w:hint="cs"/>
          <w:rtl/>
        </w:rPr>
        <w:t>יהיה שבוע רגיל</w:t>
      </w:r>
      <w:r w:rsidR="00C02C27">
        <w:rPr>
          <w:rFonts w:hint="cs"/>
          <w:rtl/>
        </w:rPr>
        <w:t xml:space="preserve"> ותוכל להיות מידה יותר </w:t>
      </w:r>
      <w:bookmarkStart w:id="117" w:name="_ETM_Q1_888463"/>
      <w:bookmarkEnd w:id="117"/>
      <w:r w:rsidR="00C02C27">
        <w:rPr>
          <w:rFonts w:hint="cs"/>
          <w:rtl/>
        </w:rPr>
        <w:t xml:space="preserve">רבה של גמישות ויכול להיות שהעניין הזה יבוא על פתרונו, </w:t>
      </w:r>
      <w:bookmarkStart w:id="118" w:name="_ETM_Q1_894055"/>
      <w:bookmarkEnd w:id="118"/>
      <w:r w:rsidR="00C02C27">
        <w:rPr>
          <w:rFonts w:hint="cs"/>
          <w:rtl/>
        </w:rPr>
        <w:t>כי אין ספק ש</w:t>
      </w:r>
      <w:bookmarkStart w:id="119" w:name="_ETM_Q1_902000"/>
      <w:bookmarkEnd w:id="119"/>
      <w:r>
        <w:rPr>
          <w:rFonts w:hint="cs"/>
          <w:rtl/>
        </w:rPr>
        <w:t>לא יקרה אסון</w:t>
      </w:r>
      <w:r w:rsidR="00C02C27">
        <w:rPr>
          <w:rFonts w:hint="cs"/>
          <w:rtl/>
        </w:rPr>
        <w:t xml:space="preserve"> אם הוא יידון בשבוע הבא מבחינת </w:t>
      </w:r>
      <w:bookmarkStart w:id="120" w:name="_ETM_Q1_898794"/>
      <w:bookmarkEnd w:id="120"/>
      <w:r w:rsidR="00C02C27">
        <w:rPr>
          <w:rFonts w:hint="cs"/>
          <w:rtl/>
        </w:rPr>
        <w:t>הרלוונטיות שלו, שתישאר.</w:t>
      </w:r>
    </w:p>
    <w:p w:rsidR="00082384" w:rsidRDefault="00082384" w:rsidP="00082384">
      <w:pPr>
        <w:rPr>
          <w:rFonts w:hint="cs"/>
          <w:rtl/>
        </w:rPr>
      </w:pPr>
    </w:p>
    <w:p w:rsidR="00082384" w:rsidRDefault="00082384" w:rsidP="00082384">
      <w:pPr>
        <w:pStyle w:val="a"/>
        <w:keepNext/>
        <w:rPr>
          <w:rFonts w:hint="cs"/>
          <w:rtl/>
        </w:rPr>
      </w:pPr>
      <w:bookmarkStart w:id="121" w:name="_ETM_Q1_905000"/>
      <w:bookmarkEnd w:id="121"/>
      <w:r>
        <w:rPr>
          <w:rtl/>
        </w:rPr>
        <w:t>רוברט טיבייב: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C02C27" w:rsidRDefault="00082384" w:rsidP="00C02C27">
      <w:pPr>
        <w:rPr>
          <w:rFonts w:hint="cs"/>
          <w:rtl/>
        </w:rPr>
      </w:pPr>
      <w:r>
        <w:rPr>
          <w:rFonts w:hint="cs"/>
          <w:rtl/>
        </w:rPr>
        <w:t>הכ</w:t>
      </w:r>
      <w:r w:rsidR="00C02C27">
        <w:rPr>
          <w:rFonts w:hint="cs"/>
          <w:rtl/>
        </w:rPr>
        <w:t>ו</w:t>
      </w:r>
      <w:r>
        <w:rPr>
          <w:rFonts w:hint="cs"/>
          <w:rtl/>
        </w:rPr>
        <w:t>ל ברור</w:t>
      </w:r>
      <w:r w:rsidR="00C02C27">
        <w:rPr>
          <w:rFonts w:hint="cs"/>
          <w:rtl/>
        </w:rPr>
        <w:t xml:space="preserve"> ומובן</w:t>
      </w:r>
      <w:r>
        <w:rPr>
          <w:rFonts w:hint="cs"/>
          <w:rtl/>
        </w:rPr>
        <w:t xml:space="preserve">, </w:t>
      </w:r>
      <w:r w:rsidR="00C02C27">
        <w:rPr>
          <w:rFonts w:hint="cs"/>
          <w:rtl/>
        </w:rPr>
        <w:t>המטרה שלי הייתה להעלות - - -</w:t>
      </w:r>
      <w:bookmarkStart w:id="122" w:name="_ETM_Q1_905948"/>
      <w:bookmarkEnd w:id="122"/>
    </w:p>
    <w:p w:rsidR="00C02C27" w:rsidRDefault="00C02C27" w:rsidP="00C02C27">
      <w:pPr>
        <w:rPr>
          <w:rFonts w:hint="cs"/>
          <w:rtl/>
        </w:rPr>
      </w:pPr>
    </w:p>
    <w:p w:rsidR="00C02C27" w:rsidRDefault="00C02C27" w:rsidP="00C02C27">
      <w:pPr>
        <w:pStyle w:val="af"/>
        <w:keepNext/>
        <w:rPr>
          <w:rFonts w:hint="cs"/>
          <w:rtl/>
        </w:rPr>
      </w:pPr>
      <w:bookmarkStart w:id="123" w:name="_ETM_Q1_906177"/>
      <w:bookmarkEnd w:id="123"/>
      <w:r>
        <w:rPr>
          <w:rtl/>
        </w:rPr>
        <w:t>היו"ר יריב לוין:</w:t>
      </w:r>
    </w:p>
    <w:p w:rsidR="00C02C27" w:rsidRDefault="00C02C27" w:rsidP="00C02C27">
      <w:pPr>
        <w:pStyle w:val="KeepWithNext"/>
        <w:rPr>
          <w:rFonts w:hint="cs"/>
          <w:rtl/>
        </w:rPr>
      </w:pPr>
    </w:p>
    <w:p w:rsidR="00C02C27" w:rsidRDefault="00C02C27" w:rsidP="00C02C2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24" w:name="_ETM_Q1_907996"/>
      <w:bookmarkEnd w:id="124"/>
      <w:r>
        <w:rPr>
          <w:rFonts w:hint="cs"/>
          <w:rtl/>
        </w:rPr>
        <w:t>ברור לחלוטין.</w:t>
      </w:r>
    </w:p>
    <w:p w:rsidR="00C02C27" w:rsidRDefault="00C02C27" w:rsidP="00C02C27">
      <w:pPr>
        <w:rPr>
          <w:rFonts w:hint="cs"/>
          <w:rtl/>
        </w:rPr>
      </w:pPr>
      <w:bookmarkStart w:id="125" w:name="_ETM_Q1_911276"/>
      <w:bookmarkEnd w:id="125"/>
    </w:p>
    <w:p w:rsidR="00C02C27" w:rsidRDefault="00C02C27" w:rsidP="00C02C27">
      <w:pPr>
        <w:pStyle w:val="a"/>
        <w:keepNext/>
        <w:rPr>
          <w:rFonts w:hint="cs"/>
          <w:rtl/>
        </w:rPr>
      </w:pPr>
      <w:r>
        <w:rPr>
          <w:rtl/>
        </w:rPr>
        <w:t>רוברט טיבייב:</w:t>
      </w:r>
    </w:p>
    <w:p w:rsidR="00C02C27" w:rsidRDefault="00C02C27" w:rsidP="00C02C27">
      <w:pPr>
        <w:pStyle w:val="KeepWithNext"/>
        <w:rPr>
          <w:rFonts w:hint="cs"/>
          <w:rtl/>
        </w:rPr>
      </w:pPr>
    </w:p>
    <w:p w:rsidR="00082384" w:rsidRDefault="00C02C27" w:rsidP="00C02C27">
      <w:pPr>
        <w:rPr>
          <w:rFonts w:hint="cs"/>
          <w:rtl/>
        </w:rPr>
      </w:pPr>
      <w:r>
        <w:rPr>
          <w:rFonts w:hint="cs"/>
          <w:rtl/>
        </w:rPr>
        <w:t>ו</w:t>
      </w:r>
      <w:r w:rsidR="00082384">
        <w:rPr>
          <w:rFonts w:hint="cs"/>
          <w:rtl/>
        </w:rPr>
        <w:t xml:space="preserve">אני מקווה שחבר הכנסת </w:t>
      </w:r>
      <w:bookmarkStart w:id="126" w:name="_ETM_Q1_916000"/>
      <w:bookmarkEnd w:id="126"/>
      <w:r w:rsidR="00082384">
        <w:rPr>
          <w:rFonts w:hint="cs"/>
          <w:rtl/>
        </w:rPr>
        <w:t>מקלב יצטרף להצעה</w:t>
      </w:r>
      <w:r>
        <w:rPr>
          <w:rFonts w:hint="cs"/>
          <w:rtl/>
        </w:rPr>
        <w:t>.</w:t>
      </w:r>
    </w:p>
    <w:p w:rsidR="00082384" w:rsidRDefault="00082384" w:rsidP="00082384">
      <w:pPr>
        <w:rPr>
          <w:rFonts w:hint="cs"/>
          <w:rtl/>
        </w:rPr>
      </w:pPr>
    </w:p>
    <w:p w:rsidR="00C02C27" w:rsidRDefault="00C02C27" w:rsidP="00C02C27">
      <w:pPr>
        <w:pStyle w:val="a"/>
        <w:keepNext/>
        <w:rPr>
          <w:rFonts w:hint="cs"/>
          <w:rtl/>
        </w:rPr>
      </w:pPr>
      <w:bookmarkStart w:id="127" w:name="_ETM_Q1_916438"/>
      <w:bookmarkEnd w:id="127"/>
      <w:r>
        <w:rPr>
          <w:rtl/>
        </w:rPr>
        <w:t>אורי מקלב:</w:t>
      </w:r>
    </w:p>
    <w:p w:rsidR="00C02C27" w:rsidRDefault="00C02C27" w:rsidP="00C02C27">
      <w:pPr>
        <w:pStyle w:val="KeepWithNext"/>
        <w:rPr>
          <w:rFonts w:hint="cs"/>
          <w:rtl/>
        </w:rPr>
      </w:pPr>
    </w:p>
    <w:p w:rsidR="00C02C27" w:rsidRDefault="00C02C27" w:rsidP="00C02C27">
      <w:pPr>
        <w:rPr>
          <w:rFonts w:hint="cs"/>
          <w:rtl/>
        </w:rPr>
      </w:pPr>
      <w:r>
        <w:rPr>
          <w:rFonts w:hint="cs"/>
          <w:rtl/>
        </w:rPr>
        <w:t>אוכל להצטרף, בלי נדר.</w:t>
      </w:r>
    </w:p>
    <w:p w:rsidR="00C02C27" w:rsidRDefault="00C02C27" w:rsidP="00C02C27">
      <w:pPr>
        <w:rPr>
          <w:rFonts w:hint="cs"/>
          <w:rtl/>
        </w:rPr>
      </w:pPr>
      <w:bookmarkStart w:id="128" w:name="_ETM_Q1_912711"/>
      <w:bookmarkEnd w:id="128"/>
    </w:p>
    <w:p w:rsidR="00082384" w:rsidRDefault="00082384" w:rsidP="00082384">
      <w:pPr>
        <w:pStyle w:val="a"/>
        <w:keepNext/>
        <w:rPr>
          <w:rFonts w:hint="cs"/>
          <w:rtl/>
        </w:rPr>
      </w:pPr>
      <w:bookmarkStart w:id="129" w:name="_ETM_Q1_921000"/>
      <w:bookmarkEnd w:id="129"/>
      <w:r>
        <w:rPr>
          <w:rtl/>
        </w:rPr>
        <w:t>אברהם מיכאלי: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082384" w:rsidRDefault="00082384" w:rsidP="004B719C">
      <w:pPr>
        <w:rPr>
          <w:rFonts w:hint="cs"/>
          <w:rtl/>
        </w:rPr>
      </w:pPr>
      <w:r>
        <w:rPr>
          <w:rFonts w:hint="cs"/>
          <w:rtl/>
        </w:rPr>
        <w:t xml:space="preserve">הנשיאות </w:t>
      </w:r>
      <w:r w:rsidR="004B719C">
        <w:rPr>
          <w:rFonts w:hint="cs"/>
          <w:rtl/>
        </w:rPr>
        <w:t xml:space="preserve">לדעתי </w:t>
      </w:r>
      <w:r>
        <w:rPr>
          <w:rFonts w:hint="cs"/>
          <w:rtl/>
        </w:rPr>
        <w:t xml:space="preserve">לא צריכה לאשר מדי שבוע את אותו </w:t>
      </w:r>
      <w:bookmarkStart w:id="130" w:name="_ETM_Q1_929000"/>
      <w:bookmarkEnd w:id="130"/>
      <w:r>
        <w:rPr>
          <w:rFonts w:hint="cs"/>
          <w:rtl/>
        </w:rPr>
        <w:t xml:space="preserve">נושא. </w:t>
      </w:r>
      <w:r w:rsidR="004B719C">
        <w:rPr>
          <w:rFonts w:hint="cs"/>
          <w:rtl/>
        </w:rPr>
        <w:t xml:space="preserve">כיוון שחבר הכנת </w:t>
      </w:r>
      <w:bookmarkStart w:id="131" w:name="_ETM_Q1_922485"/>
      <w:bookmarkEnd w:id="131"/>
      <w:r w:rsidR="004B719C">
        <w:rPr>
          <w:rFonts w:hint="cs"/>
          <w:rtl/>
        </w:rPr>
        <w:t xml:space="preserve">טיבייב כרגע מעלה אותו. שבוע שעבר היה דיון על זה </w:t>
      </w:r>
      <w:bookmarkStart w:id="132" w:name="_ETM_Q1_927471"/>
      <w:bookmarkEnd w:id="132"/>
      <w:r w:rsidR="004B719C">
        <w:rPr>
          <w:rFonts w:hint="cs"/>
          <w:rtl/>
        </w:rPr>
        <w:t xml:space="preserve">במליאה. </w:t>
      </w:r>
      <w:r>
        <w:rPr>
          <w:rFonts w:hint="cs"/>
          <w:rtl/>
        </w:rPr>
        <w:t xml:space="preserve">הצעה לסדר. היה דיון של ארבעה, חמישה חברי כנסת </w:t>
      </w:r>
      <w:bookmarkStart w:id="133" w:name="_ETM_Q1_939000"/>
      <w:bookmarkEnd w:id="133"/>
      <w:r>
        <w:rPr>
          <w:rFonts w:hint="cs"/>
          <w:rtl/>
        </w:rPr>
        <w:t xml:space="preserve">שנרשמו, לצערנו </w:t>
      </w:r>
      <w:r w:rsidR="004B719C">
        <w:rPr>
          <w:rFonts w:hint="cs"/>
          <w:rtl/>
        </w:rPr>
        <w:t xml:space="preserve">חברי כנסת </w:t>
      </w:r>
      <w:r>
        <w:rPr>
          <w:rFonts w:hint="cs"/>
          <w:rtl/>
        </w:rPr>
        <w:t xml:space="preserve">לא </w:t>
      </w:r>
      <w:r w:rsidR="004B719C">
        <w:rPr>
          <w:rFonts w:hint="cs"/>
          <w:rtl/>
        </w:rPr>
        <w:t xml:space="preserve">משתתפים </w:t>
      </w:r>
      <w:r>
        <w:rPr>
          <w:rFonts w:hint="cs"/>
          <w:rtl/>
        </w:rPr>
        <w:t>תמיד</w:t>
      </w:r>
      <w:r w:rsidR="004B719C">
        <w:rPr>
          <w:rFonts w:hint="cs"/>
          <w:rtl/>
        </w:rPr>
        <w:t xml:space="preserve"> בהצעות לסדר שהם מגישים, זו </w:t>
      </w:r>
      <w:bookmarkStart w:id="134" w:name="_ETM_Q1_936822"/>
      <w:bookmarkEnd w:id="134"/>
      <w:r w:rsidR="004B719C">
        <w:rPr>
          <w:rFonts w:hint="cs"/>
          <w:rtl/>
        </w:rPr>
        <w:t xml:space="preserve">בעיה של ועדת הכנסת, צריך לחשוב איך ניתן </w:t>
      </w:r>
      <w:bookmarkStart w:id="135" w:name="_ETM_Q1_946000"/>
      <w:bookmarkEnd w:id="135"/>
      <w:r>
        <w:rPr>
          <w:rFonts w:hint="cs"/>
          <w:rtl/>
        </w:rPr>
        <w:t xml:space="preserve">תדמית יותר חיובית למליאה </w:t>
      </w:r>
      <w:r w:rsidR="004B719C">
        <w:rPr>
          <w:rFonts w:hint="cs"/>
          <w:rtl/>
        </w:rPr>
        <w:t xml:space="preserve">בשעות ה"מתות" </w:t>
      </w:r>
      <w:bookmarkStart w:id="136" w:name="_ETM_Q1_947558"/>
      <w:bookmarkEnd w:id="136"/>
      <w:r w:rsidR="004B719C">
        <w:rPr>
          <w:rFonts w:hint="cs"/>
          <w:rtl/>
        </w:rPr>
        <w:t>האלה של ההצעות לסדר.</w:t>
      </w:r>
      <w:bookmarkStart w:id="137" w:name="_ETM_Q1_945058"/>
      <w:bookmarkStart w:id="138" w:name="_ETM_Q1_945293"/>
      <w:bookmarkEnd w:id="137"/>
      <w:bookmarkEnd w:id="138"/>
      <w:r w:rsidR="004B719C">
        <w:rPr>
          <w:rFonts w:hint="cs"/>
          <w:rtl/>
        </w:rPr>
        <w:t xml:space="preserve"> היה דיון על זה בשבוע שעבר, </w:t>
      </w:r>
      <w:bookmarkStart w:id="139" w:name="_ETM_Q1_947487"/>
      <w:bookmarkStart w:id="140" w:name="_ETM_Q1_950000"/>
      <w:bookmarkEnd w:id="139"/>
      <w:bookmarkEnd w:id="140"/>
      <w:r>
        <w:rPr>
          <w:rFonts w:hint="cs"/>
          <w:rtl/>
        </w:rPr>
        <w:t xml:space="preserve">סגן השר יצחק כהן עלה והקריא חוברת </w:t>
      </w:r>
      <w:r w:rsidR="004B719C">
        <w:rPr>
          <w:rFonts w:hint="cs"/>
          <w:rtl/>
        </w:rPr>
        <w:t>ש</w:t>
      </w:r>
      <w:r>
        <w:rPr>
          <w:rFonts w:hint="cs"/>
          <w:rtl/>
        </w:rPr>
        <w:t xml:space="preserve">לימה </w:t>
      </w:r>
      <w:bookmarkStart w:id="141" w:name="_ETM_Q1_958000"/>
      <w:bookmarkEnd w:id="141"/>
      <w:r>
        <w:rPr>
          <w:rFonts w:hint="cs"/>
          <w:rtl/>
        </w:rPr>
        <w:t xml:space="preserve">על הסוגיה </w:t>
      </w:r>
      <w:r w:rsidR="004B719C">
        <w:rPr>
          <w:rFonts w:hint="cs"/>
          <w:rtl/>
        </w:rPr>
        <w:t xml:space="preserve">הזו </w:t>
      </w:r>
      <w:r>
        <w:rPr>
          <w:rFonts w:hint="cs"/>
          <w:rtl/>
        </w:rPr>
        <w:t>וזה הועבר לוועדה.</w:t>
      </w:r>
    </w:p>
    <w:p w:rsidR="00082384" w:rsidRDefault="00082384" w:rsidP="00082384">
      <w:pPr>
        <w:rPr>
          <w:rFonts w:hint="cs"/>
          <w:rtl/>
        </w:rPr>
      </w:pPr>
    </w:p>
    <w:p w:rsidR="00082384" w:rsidRDefault="00082384" w:rsidP="00082384">
      <w:pPr>
        <w:pStyle w:val="af"/>
        <w:keepNext/>
        <w:rPr>
          <w:rFonts w:hint="cs"/>
          <w:rtl/>
        </w:rPr>
      </w:pPr>
      <w:bookmarkStart w:id="142" w:name="_ETM_Q1_962000"/>
      <w:bookmarkEnd w:id="142"/>
      <w:r>
        <w:rPr>
          <w:rtl/>
        </w:rPr>
        <w:t>היו"ר יריב לוין: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082384" w:rsidRDefault="00082384" w:rsidP="00082384">
      <w:pPr>
        <w:rPr>
          <w:rFonts w:hint="cs"/>
          <w:rtl/>
        </w:rPr>
      </w:pPr>
      <w:r>
        <w:rPr>
          <w:rFonts w:hint="cs"/>
          <w:rtl/>
        </w:rPr>
        <w:t>אם זה המצב</w:t>
      </w:r>
      <w:r w:rsidR="004B719C">
        <w:rPr>
          <w:rFonts w:hint="cs"/>
          <w:rtl/>
        </w:rPr>
        <w:t xml:space="preserve">, על זה אנחנו לא יודעים. </w:t>
      </w:r>
    </w:p>
    <w:p w:rsidR="00082384" w:rsidRDefault="00082384" w:rsidP="00082384">
      <w:pPr>
        <w:rPr>
          <w:rFonts w:hint="cs"/>
          <w:rtl/>
        </w:rPr>
      </w:pPr>
    </w:p>
    <w:p w:rsidR="00082384" w:rsidRDefault="00082384" w:rsidP="00082384">
      <w:pPr>
        <w:pStyle w:val="-"/>
        <w:keepNext/>
        <w:rPr>
          <w:rFonts w:hint="cs"/>
          <w:rtl/>
        </w:rPr>
      </w:pPr>
      <w:bookmarkStart w:id="143" w:name="_ETM_Q1_965000"/>
      <w:bookmarkEnd w:id="143"/>
      <w:r>
        <w:rPr>
          <w:rtl/>
        </w:rPr>
        <w:t>אברהם מיכאלי: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082384" w:rsidRDefault="004B719C" w:rsidP="00082384">
      <w:pPr>
        <w:rPr>
          <w:rFonts w:hint="cs"/>
          <w:rtl/>
        </w:rPr>
      </w:pPr>
      <w:r>
        <w:rPr>
          <w:rFonts w:hint="cs"/>
          <w:rtl/>
        </w:rPr>
        <w:t xml:space="preserve">אני לא יודע למה הנשיאות </w:t>
      </w:r>
      <w:bookmarkStart w:id="144" w:name="_ETM_Q1_960978"/>
      <w:bookmarkEnd w:id="144"/>
      <w:r>
        <w:rPr>
          <w:rFonts w:hint="cs"/>
          <w:rtl/>
        </w:rPr>
        <w:t xml:space="preserve">לא הייתה ערה לזה שהנושא הזה היה לפני שבוע </w:t>
      </w:r>
      <w:bookmarkStart w:id="145" w:name="_ETM_Q1_962503"/>
      <w:bookmarkEnd w:id="145"/>
      <w:r>
        <w:rPr>
          <w:rFonts w:hint="cs"/>
          <w:rtl/>
        </w:rPr>
        <w:t xml:space="preserve">במליאה. </w:t>
      </w:r>
    </w:p>
    <w:p w:rsidR="00082384" w:rsidRDefault="00082384" w:rsidP="00082384">
      <w:pPr>
        <w:rPr>
          <w:rFonts w:hint="cs"/>
          <w:rtl/>
        </w:rPr>
      </w:pPr>
    </w:p>
    <w:p w:rsidR="00082384" w:rsidRDefault="00082384" w:rsidP="00082384">
      <w:pPr>
        <w:pStyle w:val="af"/>
        <w:keepNext/>
        <w:rPr>
          <w:rFonts w:hint="cs"/>
          <w:rtl/>
        </w:rPr>
      </w:pPr>
      <w:bookmarkStart w:id="146" w:name="_ETM_Q1_971000"/>
      <w:bookmarkEnd w:id="146"/>
      <w:r>
        <w:rPr>
          <w:rtl/>
        </w:rPr>
        <w:t>היו"ר יריב לוין: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082384" w:rsidRDefault="004B719C" w:rsidP="00082384">
      <w:pPr>
        <w:rPr>
          <w:rFonts w:hint="cs"/>
          <w:rtl/>
        </w:rPr>
      </w:pPr>
      <w:r>
        <w:rPr>
          <w:rFonts w:hint="cs"/>
          <w:rtl/>
        </w:rPr>
        <w:t>א</w:t>
      </w:r>
      <w:r w:rsidR="00082384">
        <w:rPr>
          <w:rFonts w:hint="cs"/>
          <w:rtl/>
        </w:rPr>
        <w:t xml:space="preserve">ם הנושא </w:t>
      </w:r>
      <w:bookmarkStart w:id="147" w:name="_ETM_Q1_972000"/>
      <w:bookmarkEnd w:id="147"/>
      <w:r w:rsidR="00082384">
        <w:rPr>
          <w:rFonts w:hint="cs"/>
          <w:rtl/>
        </w:rPr>
        <w:t>כבר עלה</w:t>
      </w:r>
      <w:r>
        <w:rPr>
          <w:rFonts w:hint="cs"/>
          <w:rtl/>
        </w:rPr>
        <w:t xml:space="preserve"> למליאה לפני שבוע והועבר לוועדה, אז ברור שלא תהיה אפשרות לאשר.</w:t>
      </w:r>
    </w:p>
    <w:p w:rsidR="00082384" w:rsidRDefault="00082384" w:rsidP="00082384">
      <w:pPr>
        <w:rPr>
          <w:rFonts w:hint="cs"/>
          <w:rtl/>
        </w:rPr>
      </w:pPr>
    </w:p>
    <w:p w:rsidR="00082384" w:rsidRDefault="00082384" w:rsidP="00082384">
      <w:pPr>
        <w:pStyle w:val="-"/>
        <w:keepNext/>
        <w:rPr>
          <w:rFonts w:hint="cs"/>
          <w:rtl/>
        </w:rPr>
      </w:pPr>
      <w:bookmarkStart w:id="148" w:name="_ETM_Q1_979000"/>
      <w:bookmarkEnd w:id="148"/>
      <w:r>
        <w:rPr>
          <w:rtl/>
        </w:rPr>
        <w:t>אברהם מיכאלי: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082384" w:rsidRDefault="004B719C" w:rsidP="004B719C">
      <w:pPr>
        <w:rPr>
          <w:rFonts w:hint="cs"/>
          <w:rtl/>
        </w:rPr>
      </w:pPr>
      <w:r>
        <w:rPr>
          <w:rFonts w:hint="cs"/>
          <w:rtl/>
        </w:rPr>
        <w:t xml:space="preserve">לדאבוני, אני </w:t>
      </w:r>
      <w:bookmarkStart w:id="149" w:name="_ETM_Q1_978928"/>
      <w:bookmarkEnd w:id="149"/>
      <w:r w:rsidR="00082384">
        <w:rPr>
          <w:rFonts w:hint="cs"/>
          <w:rtl/>
        </w:rPr>
        <w:t>מהתורנים הקבועים</w:t>
      </w:r>
      <w:r>
        <w:rPr>
          <w:rFonts w:hint="cs"/>
          <w:rtl/>
        </w:rPr>
        <w:t xml:space="preserve"> במליאה, שיושבים ומקשיבים להצעות לסדר.</w:t>
      </w:r>
      <w:r w:rsidR="00082384">
        <w:rPr>
          <w:rFonts w:hint="cs"/>
          <w:rtl/>
        </w:rPr>
        <w:t xml:space="preserve"> היה דיון </w:t>
      </w:r>
      <w:bookmarkStart w:id="150" w:name="_ETM_Q1_984000"/>
      <w:bookmarkEnd w:id="150"/>
      <w:r w:rsidR="00082384">
        <w:rPr>
          <w:rFonts w:hint="cs"/>
          <w:rtl/>
        </w:rPr>
        <w:t>על</w:t>
      </w:r>
      <w:r>
        <w:rPr>
          <w:rFonts w:hint="cs"/>
          <w:rtl/>
        </w:rPr>
        <w:t xml:space="preserve"> </w:t>
      </w:r>
      <w:r w:rsidR="00082384">
        <w:rPr>
          <w:rFonts w:hint="cs"/>
          <w:rtl/>
        </w:rPr>
        <w:t>זה שבוע שעבר.</w:t>
      </w:r>
    </w:p>
    <w:p w:rsidR="00082384" w:rsidRDefault="00082384" w:rsidP="00082384">
      <w:pPr>
        <w:rPr>
          <w:rFonts w:hint="cs"/>
          <w:rtl/>
        </w:rPr>
      </w:pPr>
    </w:p>
    <w:p w:rsidR="00082384" w:rsidRDefault="00082384" w:rsidP="00082384">
      <w:pPr>
        <w:pStyle w:val="af"/>
        <w:keepNext/>
        <w:rPr>
          <w:rFonts w:hint="cs"/>
          <w:rtl/>
        </w:rPr>
      </w:pPr>
      <w:bookmarkStart w:id="151" w:name="_ETM_Q1_986000"/>
      <w:bookmarkEnd w:id="151"/>
      <w:r>
        <w:rPr>
          <w:rtl/>
        </w:rPr>
        <w:t>היו"ר יריב לוין:</w:t>
      </w:r>
    </w:p>
    <w:p w:rsidR="00082384" w:rsidRDefault="00082384" w:rsidP="00082384">
      <w:pPr>
        <w:pStyle w:val="KeepWithNext"/>
        <w:rPr>
          <w:rFonts w:hint="cs"/>
          <w:rtl/>
        </w:rPr>
      </w:pPr>
    </w:p>
    <w:p w:rsidR="004B719C" w:rsidRDefault="004B719C" w:rsidP="004B719C">
      <w:pPr>
        <w:rPr>
          <w:rFonts w:hint="cs"/>
          <w:rtl/>
        </w:rPr>
      </w:pPr>
      <w:r>
        <w:rPr>
          <w:rFonts w:hint="cs"/>
          <w:rtl/>
        </w:rPr>
        <w:t xml:space="preserve">חבר הכנסת טיבייב, </w:t>
      </w:r>
      <w:r w:rsidR="00082384">
        <w:rPr>
          <w:rFonts w:hint="cs"/>
          <w:rtl/>
        </w:rPr>
        <w:t xml:space="preserve">תעשה את הבדיקה. אם הנושא עבר ועלה </w:t>
      </w:r>
      <w:bookmarkStart w:id="152" w:name="_ETM_Q1_994000"/>
      <w:bookmarkEnd w:id="152"/>
      <w:r w:rsidR="00082384">
        <w:rPr>
          <w:rFonts w:hint="cs"/>
          <w:rtl/>
        </w:rPr>
        <w:t>והוא זהה מבחינת ראייתך</w:t>
      </w:r>
      <w:r>
        <w:rPr>
          <w:rFonts w:hint="cs"/>
          <w:rtl/>
        </w:rPr>
        <w:t xml:space="preserve"> </w:t>
      </w:r>
      <w:bookmarkStart w:id="153" w:name="_ETM_Q1_993307"/>
      <w:bookmarkEnd w:id="153"/>
      <w:r>
        <w:rPr>
          <w:rFonts w:hint="cs"/>
          <w:rtl/>
        </w:rPr>
        <w:t xml:space="preserve">למה שאתה מבקש להעלות. </w:t>
      </w:r>
      <w:r w:rsidR="00082384">
        <w:rPr>
          <w:rFonts w:hint="cs"/>
          <w:rtl/>
        </w:rPr>
        <w:t xml:space="preserve"> אז יכול להיות</w:t>
      </w:r>
      <w:r>
        <w:rPr>
          <w:rFonts w:hint="cs"/>
          <w:rtl/>
        </w:rPr>
        <w:t xml:space="preserve"> שאתה יכול להגיע לאותו דיון ש</w:t>
      </w:r>
      <w:bookmarkStart w:id="154" w:name="_ETM_Q1_993132"/>
      <w:bookmarkEnd w:id="154"/>
      <w:r>
        <w:rPr>
          <w:rFonts w:hint="cs"/>
          <w:rtl/>
        </w:rPr>
        <w:t xml:space="preserve">עתיד להתקיים בוועדה והעניין ייפתר, כי אז ברור שלא יאשרו </w:t>
      </w:r>
      <w:bookmarkStart w:id="155" w:name="_ETM_Q1_998790"/>
      <w:bookmarkEnd w:id="155"/>
      <w:r>
        <w:rPr>
          <w:rFonts w:hint="cs"/>
          <w:rtl/>
        </w:rPr>
        <w:t xml:space="preserve">פעם שנייה. </w:t>
      </w:r>
      <w:bookmarkStart w:id="156" w:name="_ETM_Q1_1001093"/>
      <w:bookmarkStart w:id="157" w:name="_ETM_Q1_1001782"/>
      <w:bookmarkEnd w:id="156"/>
      <w:bookmarkEnd w:id="157"/>
      <w:r w:rsidR="00082384">
        <w:rPr>
          <w:rFonts w:hint="cs"/>
          <w:rtl/>
        </w:rPr>
        <w:t>אם מה</w:t>
      </w:r>
      <w:r>
        <w:rPr>
          <w:rFonts w:hint="cs"/>
          <w:rtl/>
        </w:rPr>
        <w:t xml:space="preserve"> </w:t>
      </w:r>
      <w:r w:rsidR="00082384">
        <w:rPr>
          <w:rFonts w:hint="cs"/>
          <w:rtl/>
        </w:rPr>
        <w:t>ש</w:t>
      </w:r>
      <w:bookmarkStart w:id="158" w:name="_ETM_Q1_1004000"/>
      <w:bookmarkEnd w:id="158"/>
      <w:r w:rsidR="00082384">
        <w:rPr>
          <w:rFonts w:hint="cs"/>
          <w:rtl/>
        </w:rPr>
        <w:t>עבר היה בכיוון אחר ובהיבט אחר ו</w:t>
      </w:r>
      <w:r>
        <w:rPr>
          <w:rFonts w:hint="cs"/>
          <w:rtl/>
        </w:rPr>
        <w:t>אתה בכל זאת חושב ש</w:t>
      </w:r>
      <w:r w:rsidR="00082384">
        <w:rPr>
          <w:rFonts w:hint="cs"/>
          <w:rtl/>
        </w:rPr>
        <w:t>הנ</w:t>
      </w:r>
      <w:r>
        <w:rPr>
          <w:rFonts w:hint="cs"/>
          <w:rtl/>
        </w:rPr>
        <w:t>ו</w:t>
      </w:r>
      <w:r w:rsidR="00082384">
        <w:rPr>
          <w:rFonts w:hint="cs"/>
          <w:rtl/>
        </w:rPr>
        <w:t>שא שלך שונה</w:t>
      </w:r>
      <w:r>
        <w:rPr>
          <w:rFonts w:hint="cs"/>
          <w:rtl/>
        </w:rPr>
        <w:t xml:space="preserve"> ויש מקום לדון בו בצורה פרטנית</w:t>
      </w:r>
      <w:r w:rsidR="00082384">
        <w:rPr>
          <w:rFonts w:hint="cs"/>
          <w:rtl/>
        </w:rPr>
        <w:t xml:space="preserve">, אני </w:t>
      </w:r>
      <w:bookmarkStart w:id="159" w:name="_ETM_Q1_1013000"/>
      <w:bookmarkEnd w:id="159"/>
      <w:r w:rsidR="00082384">
        <w:rPr>
          <w:rFonts w:hint="cs"/>
          <w:rtl/>
        </w:rPr>
        <w:t>מציע שתגיש את זה שוב</w:t>
      </w:r>
      <w:r>
        <w:rPr>
          <w:rFonts w:hint="cs"/>
          <w:rtl/>
        </w:rPr>
        <w:t>.</w:t>
      </w:r>
    </w:p>
    <w:p w:rsidR="004B719C" w:rsidRDefault="004B719C" w:rsidP="004B719C">
      <w:pPr>
        <w:rPr>
          <w:rFonts w:hint="cs"/>
          <w:rtl/>
        </w:rPr>
      </w:pPr>
    </w:p>
    <w:p w:rsidR="00082384" w:rsidRDefault="00082384" w:rsidP="00D121C3">
      <w:pPr>
        <w:rPr>
          <w:rFonts w:hint="cs"/>
          <w:rtl/>
        </w:rPr>
      </w:pPr>
      <w:r>
        <w:rPr>
          <w:rFonts w:hint="cs"/>
          <w:rtl/>
        </w:rPr>
        <w:t xml:space="preserve"> אומר לך חבר הכנ</w:t>
      </w:r>
      <w:r w:rsidR="004B719C">
        <w:rPr>
          <w:rFonts w:hint="cs"/>
          <w:rtl/>
        </w:rPr>
        <w:t>ס</w:t>
      </w:r>
      <w:r>
        <w:rPr>
          <w:rFonts w:hint="cs"/>
          <w:rtl/>
        </w:rPr>
        <w:t>ת מקלב</w:t>
      </w:r>
      <w:r w:rsidR="004B719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60" w:name="_ETM_Q1_1020000"/>
      <w:bookmarkEnd w:id="160"/>
      <w:r>
        <w:rPr>
          <w:rFonts w:hint="cs"/>
          <w:rtl/>
        </w:rPr>
        <w:t>שבהנחה ש</w:t>
      </w:r>
      <w:r w:rsidR="004B719C">
        <w:rPr>
          <w:rFonts w:hint="cs"/>
          <w:rtl/>
        </w:rPr>
        <w:t>מדובר במשהו ש</w:t>
      </w:r>
      <w:r>
        <w:rPr>
          <w:rFonts w:hint="cs"/>
          <w:rtl/>
        </w:rPr>
        <w:t>לא נדון בעבר</w:t>
      </w:r>
      <w:r w:rsidR="004B719C">
        <w:rPr>
          <w:rFonts w:hint="cs"/>
          <w:rtl/>
        </w:rPr>
        <w:t>,</w:t>
      </w:r>
      <w:r w:rsidR="00D121C3">
        <w:rPr>
          <w:rFonts w:hint="cs"/>
          <w:rtl/>
        </w:rPr>
        <w:t xml:space="preserve"> תהיה יותר גמישות וככל שניתן, זה יאושר. </w:t>
      </w:r>
      <w:r>
        <w:rPr>
          <w:rFonts w:hint="cs"/>
          <w:rtl/>
        </w:rPr>
        <w:t xml:space="preserve">אני לא </w:t>
      </w:r>
      <w:bookmarkStart w:id="161" w:name="_ETM_Q1_1026000"/>
      <w:bookmarkEnd w:id="161"/>
      <w:r>
        <w:rPr>
          <w:rFonts w:hint="cs"/>
          <w:rtl/>
        </w:rPr>
        <w:t>י</w:t>
      </w:r>
      <w:r w:rsidR="00D121C3">
        <w:rPr>
          <w:rFonts w:hint="cs"/>
          <w:rtl/>
        </w:rPr>
        <w:t xml:space="preserve">ודע להגיד לך מראש מה יהיה מונח בפני הנשיאות, </w:t>
      </w:r>
      <w:bookmarkStart w:id="162" w:name="_ETM_Q1_1032929"/>
      <w:bookmarkEnd w:id="162"/>
      <w:r w:rsidR="00D121C3">
        <w:rPr>
          <w:rFonts w:hint="cs"/>
          <w:rtl/>
        </w:rPr>
        <w:t>אבל</w:t>
      </w:r>
      <w:r>
        <w:rPr>
          <w:rFonts w:hint="cs"/>
          <w:rtl/>
        </w:rPr>
        <w:t xml:space="preserve"> זה יהיה הכי נכון. אין חולק </w:t>
      </w:r>
      <w:bookmarkStart w:id="163" w:name="_ETM_Q1_1035000"/>
      <w:bookmarkEnd w:id="163"/>
      <w:r>
        <w:rPr>
          <w:rFonts w:hint="cs"/>
          <w:rtl/>
        </w:rPr>
        <w:t>שההיגיון הוא היגיון בר</w:t>
      </w:r>
      <w:r w:rsidR="00D121C3">
        <w:rPr>
          <w:rFonts w:hint="cs"/>
          <w:rtl/>
        </w:rPr>
        <w:t>ור</w:t>
      </w:r>
      <w:r>
        <w:rPr>
          <w:rFonts w:hint="cs"/>
          <w:rtl/>
        </w:rPr>
        <w:t xml:space="preserve">. </w:t>
      </w:r>
      <w:r w:rsidR="001563FA">
        <w:rPr>
          <w:rFonts w:hint="cs"/>
          <w:rtl/>
        </w:rPr>
        <w:t>אני רוצה ל</w:t>
      </w:r>
      <w:r w:rsidR="00D121C3">
        <w:rPr>
          <w:rFonts w:hint="cs"/>
          <w:rtl/>
        </w:rPr>
        <w:t>ה</w:t>
      </w:r>
      <w:r w:rsidR="001563FA">
        <w:rPr>
          <w:rFonts w:hint="cs"/>
          <w:rtl/>
        </w:rPr>
        <w:t>גיד לממשלה, לפני</w:t>
      </w:r>
      <w:r w:rsidR="00D121C3">
        <w:rPr>
          <w:rFonts w:hint="cs"/>
          <w:rtl/>
        </w:rPr>
        <w:t xml:space="preserve"> </w:t>
      </w:r>
      <w:r w:rsidR="001563FA">
        <w:rPr>
          <w:rFonts w:hint="cs"/>
          <w:rtl/>
        </w:rPr>
        <w:t xml:space="preserve">שאתם </w:t>
      </w:r>
      <w:bookmarkStart w:id="164" w:name="_ETM_Q1_1052000"/>
      <w:bookmarkEnd w:id="164"/>
      <w:r w:rsidR="001563FA">
        <w:rPr>
          <w:rFonts w:hint="cs"/>
          <w:rtl/>
        </w:rPr>
        <w:t>יושבים על המדוכה</w:t>
      </w:r>
      <w:r w:rsidR="00D121C3">
        <w:rPr>
          <w:rFonts w:hint="cs"/>
          <w:rtl/>
        </w:rPr>
        <w:t>,</w:t>
      </w:r>
      <w:r w:rsidR="001563FA">
        <w:rPr>
          <w:rFonts w:hint="cs"/>
          <w:rtl/>
        </w:rPr>
        <w:t xml:space="preserve"> אנא קחו בחשבון את הדברים האלה, </w:t>
      </w:r>
      <w:r w:rsidR="00D121C3">
        <w:rPr>
          <w:rFonts w:hint="cs"/>
          <w:rtl/>
        </w:rPr>
        <w:t>זה בוודאי נכון ו</w:t>
      </w:r>
      <w:r w:rsidR="001563FA">
        <w:rPr>
          <w:rFonts w:hint="cs"/>
          <w:rtl/>
        </w:rPr>
        <w:t xml:space="preserve">אף </w:t>
      </w:r>
      <w:bookmarkStart w:id="165" w:name="_ETM_Q1_1060000"/>
      <w:bookmarkEnd w:id="165"/>
      <w:r w:rsidR="001563FA">
        <w:rPr>
          <w:rFonts w:hint="cs"/>
          <w:rtl/>
        </w:rPr>
        <w:t xml:space="preserve">אחד לא יכול לחלוק על זה. </w:t>
      </w:r>
    </w:p>
    <w:p w:rsidR="001563FA" w:rsidRDefault="001563FA" w:rsidP="00082384">
      <w:pPr>
        <w:rPr>
          <w:rFonts w:hint="cs"/>
          <w:rtl/>
        </w:rPr>
      </w:pPr>
    </w:p>
    <w:p w:rsidR="001563FA" w:rsidRDefault="001563FA" w:rsidP="001563FA">
      <w:pPr>
        <w:pStyle w:val="a"/>
        <w:keepNext/>
        <w:rPr>
          <w:rFonts w:hint="cs"/>
          <w:rtl/>
        </w:rPr>
      </w:pPr>
      <w:bookmarkStart w:id="166" w:name="_ETM_Q1_1066000"/>
      <w:bookmarkEnd w:id="166"/>
      <w:r>
        <w:rPr>
          <w:rtl/>
        </w:rPr>
        <w:t>אורי מקלב:</w:t>
      </w:r>
    </w:p>
    <w:p w:rsidR="001563FA" w:rsidRDefault="001563FA" w:rsidP="001563FA">
      <w:pPr>
        <w:pStyle w:val="KeepWithNext"/>
        <w:rPr>
          <w:rFonts w:hint="cs"/>
          <w:rtl/>
        </w:rPr>
      </w:pPr>
    </w:p>
    <w:p w:rsidR="001563FA" w:rsidRDefault="005103F8" w:rsidP="005103F8">
      <w:pPr>
        <w:rPr>
          <w:rFonts w:hint="cs"/>
          <w:rtl/>
        </w:rPr>
      </w:pPr>
      <w:r>
        <w:rPr>
          <w:rFonts w:hint="cs"/>
          <w:rtl/>
        </w:rPr>
        <w:t xml:space="preserve">מהתגובה של חבר הכנסת גפני, הדיבורים על ההצעה, הדבר היחיד שמדברים באופן ברור זה </w:t>
      </w:r>
      <w:r w:rsidR="001563FA">
        <w:rPr>
          <w:rFonts w:hint="cs"/>
          <w:rtl/>
        </w:rPr>
        <w:t>העלאת אח</w:t>
      </w:r>
      <w:r>
        <w:rPr>
          <w:rFonts w:hint="cs"/>
          <w:rtl/>
        </w:rPr>
        <w:t>ו</w:t>
      </w:r>
      <w:r w:rsidR="001563FA">
        <w:rPr>
          <w:rFonts w:hint="cs"/>
          <w:rtl/>
        </w:rPr>
        <w:t xml:space="preserve">ז מס ערך </w:t>
      </w:r>
      <w:bookmarkStart w:id="167" w:name="_ETM_Q1_1074000"/>
      <w:bookmarkEnd w:id="167"/>
      <w:r w:rsidR="001563FA">
        <w:rPr>
          <w:rFonts w:hint="cs"/>
          <w:rtl/>
        </w:rPr>
        <w:t>מוסף, אומר ג</w:t>
      </w:r>
      <w:r>
        <w:rPr>
          <w:rFonts w:hint="cs"/>
          <w:rtl/>
        </w:rPr>
        <w:t>פ</w:t>
      </w:r>
      <w:r w:rsidR="001563FA">
        <w:rPr>
          <w:rFonts w:hint="cs"/>
          <w:rtl/>
        </w:rPr>
        <w:t>ני</w:t>
      </w:r>
      <w:r>
        <w:rPr>
          <w:rFonts w:hint="cs"/>
          <w:rtl/>
        </w:rPr>
        <w:t xml:space="preserve"> בצדק,</w:t>
      </w:r>
      <w:r w:rsidR="001563FA">
        <w:rPr>
          <w:rFonts w:hint="cs"/>
          <w:rtl/>
        </w:rPr>
        <w:t xml:space="preserve"> אין שום דבר ב</w:t>
      </w:r>
      <w:r>
        <w:rPr>
          <w:rFonts w:hint="cs"/>
          <w:rtl/>
        </w:rPr>
        <w:t>ר</w:t>
      </w:r>
      <w:r w:rsidR="001563FA">
        <w:rPr>
          <w:rFonts w:hint="cs"/>
          <w:rtl/>
        </w:rPr>
        <w:t>ור</w:t>
      </w:r>
      <w:r>
        <w:rPr>
          <w:rFonts w:hint="cs"/>
          <w:rtl/>
        </w:rPr>
        <w:t xml:space="preserve"> </w:t>
      </w:r>
      <w:bookmarkStart w:id="168" w:name="_ETM_Q1_1077680"/>
      <w:bookmarkEnd w:id="168"/>
      <w:r>
        <w:rPr>
          <w:rFonts w:hint="cs"/>
          <w:rtl/>
        </w:rPr>
        <w:t>בעניין</w:t>
      </w:r>
      <w:r w:rsidR="001563FA">
        <w:rPr>
          <w:rFonts w:hint="cs"/>
          <w:rtl/>
        </w:rPr>
        <w:t>, שהאוצר</w:t>
      </w:r>
      <w:r>
        <w:rPr>
          <w:rFonts w:hint="cs"/>
          <w:rtl/>
        </w:rPr>
        <w:t xml:space="preserve"> לא יקבל את זה כאקסיומה. אתם יכולים להחליט אבל </w:t>
      </w:r>
      <w:bookmarkStart w:id="169" w:name="_ETM_Q1_1081354"/>
      <w:bookmarkEnd w:id="169"/>
      <w:r>
        <w:rPr>
          <w:rFonts w:hint="cs"/>
          <w:rtl/>
        </w:rPr>
        <w:t xml:space="preserve">תדעו שיש לנו להגיד גם בנושא הזה ושום דבר לא </w:t>
      </w:r>
      <w:bookmarkStart w:id="170" w:name="_ETM_Q1_1080692"/>
      <w:bookmarkEnd w:id="170"/>
      <w:r>
        <w:rPr>
          <w:rFonts w:hint="cs"/>
          <w:rtl/>
        </w:rPr>
        <w:t xml:space="preserve">מסוכם ושום דבר לא מקובל והכול פתוח בנושא של המע"מ. </w:t>
      </w:r>
      <w:bookmarkStart w:id="171" w:name="_ETM_Q1_1086712"/>
      <w:bookmarkEnd w:id="171"/>
      <w:r>
        <w:rPr>
          <w:rFonts w:hint="cs"/>
          <w:rtl/>
        </w:rPr>
        <w:t xml:space="preserve">זה על אף שאנשים לא מרגישים את זה, זו אחת </w:t>
      </w:r>
      <w:bookmarkStart w:id="172" w:name="_ETM_Q1_1087857"/>
      <w:bookmarkEnd w:id="172"/>
      <w:r>
        <w:rPr>
          <w:rFonts w:hint="cs"/>
          <w:rtl/>
        </w:rPr>
        <w:t>הגזירות שיותר...למשל יש אנשים שלא ידעו לענות לך אם אחוז המע"מ הוא 16% או 17%</w:t>
      </w:r>
      <w:r w:rsidR="00DD5D79">
        <w:rPr>
          <w:rFonts w:hint="cs"/>
          <w:rtl/>
        </w:rPr>
        <w:t xml:space="preserve">. </w:t>
      </w:r>
      <w:r w:rsidR="001563FA">
        <w:rPr>
          <w:rFonts w:hint="cs"/>
          <w:rtl/>
        </w:rPr>
        <w:t xml:space="preserve"> </w:t>
      </w:r>
    </w:p>
    <w:p w:rsidR="006A624F" w:rsidRDefault="006A624F" w:rsidP="001563FA">
      <w:pPr>
        <w:rPr>
          <w:rFonts w:hint="cs"/>
          <w:rtl/>
        </w:rPr>
      </w:pPr>
    </w:p>
    <w:p w:rsidR="00DD5D79" w:rsidRDefault="00DD5D79" w:rsidP="00DD5D79">
      <w:pPr>
        <w:pStyle w:val="a"/>
        <w:keepNext/>
        <w:rPr>
          <w:rFonts w:hint="cs"/>
          <w:rtl/>
        </w:rPr>
      </w:pPr>
      <w:bookmarkStart w:id="173" w:name="_ETM_Q1_1099699"/>
      <w:bookmarkEnd w:id="173"/>
      <w:r>
        <w:rPr>
          <w:rtl/>
        </w:rPr>
        <w:t>אברהם מיכאלי:</w:t>
      </w:r>
    </w:p>
    <w:p w:rsidR="00DD5D79" w:rsidRDefault="00DD5D79" w:rsidP="00DD5D79">
      <w:pPr>
        <w:pStyle w:val="KeepWithNext"/>
        <w:rPr>
          <w:rFonts w:hint="cs"/>
          <w:rtl/>
        </w:rPr>
      </w:pPr>
    </w:p>
    <w:p w:rsidR="006A624F" w:rsidRDefault="006A624F" w:rsidP="001563FA">
      <w:pPr>
        <w:rPr>
          <w:rFonts w:hint="cs"/>
          <w:rtl/>
        </w:rPr>
      </w:pPr>
      <w:bookmarkStart w:id="174" w:name="_ETM_Q1_1101000"/>
      <w:bookmarkEnd w:id="174"/>
      <w:r>
        <w:rPr>
          <w:rFonts w:hint="cs"/>
          <w:rtl/>
        </w:rPr>
        <w:t xml:space="preserve">זה </w:t>
      </w:r>
      <w:bookmarkStart w:id="175" w:name="_ETM_Q1_1105000"/>
      <w:bookmarkEnd w:id="175"/>
      <w:r>
        <w:rPr>
          <w:rFonts w:hint="cs"/>
          <w:rtl/>
        </w:rPr>
        <w:t>השתנה כמה פעמים בשנים האחרונות.</w:t>
      </w:r>
    </w:p>
    <w:p w:rsidR="006A624F" w:rsidRDefault="006A624F" w:rsidP="001563FA">
      <w:pPr>
        <w:rPr>
          <w:rFonts w:hint="cs"/>
          <w:rtl/>
        </w:rPr>
      </w:pPr>
      <w:bookmarkStart w:id="176" w:name="_ETM_Q1_1110000"/>
      <w:bookmarkEnd w:id="176"/>
    </w:p>
    <w:p w:rsidR="006A624F" w:rsidRDefault="006A624F" w:rsidP="006A62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A624F" w:rsidRDefault="006A624F" w:rsidP="006A624F">
      <w:pPr>
        <w:pStyle w:val="KeepWithNext"/>
        <w:rPr>
          <w:rFonts w:hint="cs"/>
          <w:rtl/>
        </w:rPr>
      </w:pPr>
    </w:p>
    <w:p w:rsidR="006A624F" w:rsidRDefault="00015CCC" w:rsidP="006A624F">
      <w:pPr>
        <w:rPr>
          <w:rFonts w:hint="cs"/>
          <w:rtl/>
        </w:rPr>
      </w:pPr>
      <w:r>
        <w:rPr>
          <w:rFonts w:hint="cs"/>
          <w:rtl/>
        </w:rPr>
        <w:t>הערעור</w:t>
      </w:r>
      <w:r w:rsidR="006A624F">
        <w:rPr>
          <w:rFonts w:hint="cs"/>
          <w:rtl/>
        </w:rPr>
        <w:t xml:space="preserve"> נמשך באופן פורמאלי </w:t>
      </w:r>
      <w:bookmarkStart w:id="177" w:name="_ETM_Q1_1124000"/>
      <w:bookmarkEnd w:id="177"/>
      <w:r w:rsidR="006A624F">
        <w:rPr>
          <w:rFonts w:hint="cs"/>
          <w:rtl/>
        </w:rPr>
        <w:t>מסדר היום. תודה רבה הישיבה נעולה.</w:t>
      </w:r>
    </w:p>
    <w:p w:rsidR="003F60A2" w:rsidRDefault="003F60A2" w:rsidP="006A624F">
      <w:pPr>
        <w:rPr>
          <w:rFonts w:hint="cs"/>
          <w:rtl/>
        </w:rPr>
      </w:pPr>
    </w:p>
    <w:p w:rsidR="003F60A2" w:rsidRDefault="003F60A2" w:rsidP="006A624F">
      <w:pPr>
        <w:rPr>
          <w:rFonts w:hint="cs"/>
          <w:rtl/>
        </w:rPr>
      </w:pPr>
    </w:p>
    <w:p w:rsidR="003F60A2" w:rsidRDefault="003F60A2" w:rsidP="006A624F">
      <w:pPr>
        <w:rPr>
          <w:rFonts w:hint="cs"/>
          <w:rtl/>
        </w:rPr>
      </w:pPr>
    </w:p>
    <w:p w:rsidR="003F60A2" w:rsidRDefault="003F60A2" w:rsidP="006A624F">
      <w:pPr>
        <w:rPr>
          <w:rFonts w:hint="cs"/>
          <w:rtl/>
        </w:rPr>
      </w:pPr>
    </w:p>
    <w:p w:rsidR="006A624F" w:rsidRDefault="006A624F" w:rsidP="006A624F">
      <w:pPr>
        <w:rPr>
          <w:rFonts w:hint="cs"/>
          <w:rtl/>
        </w:rPr>
      </w:pPr>
    </w:p>
    <w:p w:rsidR="006A624F" w:rsidRPr="00015CCC" w:rsidRDefault="006A624F" w:rsidP="003F60A2">
      <w:pPr>
        <w:jc w:val="left"/>
        <w:rPr>
          <w:rFonts w:hint="cs"/>
          <w:b/>
          <w:bCs/>
        </w:rPr>
      </w:pPr>
      <w:bookmarkStart w:id="178" w:name="_ETM_Q1_1130000"/>
      <w:bookmarkEnd w:id="178"/>
      <w:r w:rsidRPr="00015CCC">
        <w:rPr>
          <w:rFonts w:hint="cs"/>
          <w:b/>
          <w:bCs/>
          <w:rtl/>
        </w:rPr>
        <w:t>הישיבה ננעלה בשעה 11:05</w:t>
      </w:r>
    </w:p>
    <w:sectPr w:rsidR="006A624F" w:rsidRPr="00015CCC" w:rsidSect="003F60A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7112" w:rsidRDefault="000B7112">
      <w:r>
        <w:separator/>
      </w:r>
    </w:p>
  </w:endnote>
  <w:endnote w:type="continuationSeparator" w:id="0">
    <w:p w:rsidR="000B7112" w:rsidRDefault="000B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7112" w:rsidRDefault="000B7112">
      <w:r>
        <w:separator/>
      </w:r>
    </w:p>
  </w:footnote>
  <w:footnote w:type="continuationSeparator" w:id="0">
    <w:p w:rsidR="000B7112" w:rsidRDefault="000B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60A2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D86E57" w:rsidRPr="00CC5815" w:rsidRDefault="00F51E14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F51E14" w:rsidP="008E5E3F">
    <w:pPr>
      <w:pStyle w:val="Header"/>
      <w:ind w:firstLine="0"/>
      <w:rPr>
        <w:rFonts w:hint="cs"/>
        <w:rtl/>
      </w:rPr>
    </w:pPr>
    <w:r>
      <w:rPr>
        <w:rtl/>
      </w:rPr>
      <w:t xml:space="preserve"> 30/05/2012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3935DA"/>
    <w:multiLevelType w:val="hybridMultilevel"/>
    <w:tmpl w:val="A0C8C0DE"/>
    <w:lvl w:ilvl="0" w:tplc="36D4BE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85821"/>
    <w:multiLevelType w:val="hybridMultilevel"/>
    <w:tmpl w:val="25F489A0"/>
    <w:lvl w:ilvl="0" w:tplc="968AB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799929">
    <w:abstractNumId w:val="0"/>
  </w:num>
  <w:num w:numId="2" w16cid:durableId="1565990082">
    <w:abstractNumId w:val="3"/>
  </w:num>
  <w:num w:numId="3" w16cid:durableId="2090735336">
    <w:abstractNumId w:val="1"/>
  </w:num>
  <w:num w:numId="4" w16cid:durableId="18116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CCC"/>
    <w:rsid w:val="00037279"/>
    <w:rsid w:val="00067F42"/>
    <w:rsid w:val="00074D19"/>
    <w:rsid w:val="00082384"/>
    <w:rsid w:val="00092B80"/>
    <w:rsid w:val="000B2EE6"/>
    <w:rsid w:val="000B7112"/>
    <w:rsid w:val="000E3314"/>
    <w:rsid w:val="000F2459"/>
    <w:rsid w:val="001372BE"/>
    <w:rsid w:val="001563FA"/>
    <w:rsid w:val="00167294"/>
    <w:rsid w:val="00171E7F"/>
    <w:rsid w:val="001758C1"/>
    <w:rsid w:val="0017779F"/>
    <w:rsid w:val="001A74E9"/>
    <w:rsid w:val="001C44DA"/>
    <w:rsid w:val="001C4FDA"/>
    <w:rsid w:val="001D440C"/>
    <w:rsid w:val="001E7782"/>
    <w:rsid w:val="0021780B"/>
    <w:rsid w:val="00227FEF"/>
    <w:rsid w:val="00261554"/>
    <w:rsid w:val="00275C03"/>
    <w:rsid w:val="00280D58"/>
    <w:rsid w:val="002A4101"/>
    <w:rsid w:val="002B0BC0"/>
    <w:rsid w:val="00303B4C"/>
    <w:rsid w:val="00340AFA"/>
    <w:rsid w:val="00366CFB"/>
    <w:rsid w:val="00373508"/>
    <w:rsid w:val="003A02F3"/>
    <w:rsid w:val="003C279D"/>
    <w:rsid w:val="003F0A5F"/>
    <w:rsid w:val="003F60A2"/>
    <w:rsid w:val="00420E41"/>
    <w:rsid w:val="00424C94"/>
    <w:rsid w:val="00451746"/>
    <w:rsid w:val="00470EAC"/>
    <w:rsid w:val="00495FD8"/>
    <w:rsid w:val="004B0A65"/>
    <w:rsid w:val="004B1BE9"/>
    <w:rsid w:val="004B719C"/>
    <w:rsid w:val="00500C0C"/>
    <w:rsid w:val="005103F8"/>
    <w:rsid w:val="00546678"/>
    <w:rsid w:val="005817EC"/>
    <w:rsid w:val="00590B77"/>
    <w:rsid w:val="005A342D"/>
    <w:rsid w:val="005C363E"/>
    <w:rsid w:val="005D61F3"/>
    <w:rsid w:val="005F76B0"/>
    <w:rsid w:val="00634F61"/>
    <w:rsid w:val="00652F21"/>
    <w:rsid w:val="00653667"/>
    <w:rsid w:val="00695A47"/>
    <w:rsid w:val="006A0CB7"/>
    <w:rsid w:val="006A143B"/>
    <w:rsid w:val="006A624F"/>
    <w:rsid w:val="006D4A0B"/>
    <w:rsid w:val="006F0259"/>
    <w:rsid w:val="00702755"/>
    <w:rsid w:val="0070472C"/>
    <w:rsid w:val="007872B4"/>
    <w:rsid w:val="007C2E6E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E118F"/>
    <w:rsid w:val="009E6E93"/>
    <w:rsid w:val="009F1518"/>
    <w:rsid w:val="009F5773"/>
    <w:rsid w:val="00A15971"/>
    <w:rsid w:val="00A22C90"/>
    <w:rsid w:val="00A66020"/>
    <w:rsid w:val="00A9642B"/>
    <w:rsid w:val="00AB02EE"/>
    <w:rsid w:val="00AD6FFC"/>
    <w:rsid w:val="00AF31E6"/>
    <w:rsid w:val="00AF4150"/>
    <w:rsid w:val="00B120B2"/>
    <w:rsid w:val="00B43A45"/>
    <w:rsid w:val="00B50340"/>
    <w:rsid w:val="00B8517A"/>
    <w:rsid w:val="00BA6446"/>
    <w:rsid w:val="00BD47B7"/>
    <w:rsid w:val="00C02C27"/>
    <w:rsid w:val="00C3598A"/>
    <w:rsid w:val="00C360BC"/>
    <w:rsid w:val="00C44800"/>
    <w:rsid w:val="00C52EC2"/>
    <w:rsid w:val="00C61DC1"/>
    <w:rsid w:val="00C64AFF"/>
    <w:rsid w:val="00C8624A"/>
    <w:rsid w:val="00C9234A"/>
    <w:rsid w:val="00CA5363"/>
    <w:rsid w:val="00CB6D60"/>
    <w:rsid w:val="00CC5815"/>
    <w:rsid w:val="00CE24B8"/>
    <w:rsid w:val="00CE5849"/>
    <w:rsid w:val="00D121C3"/>
    <w:rsid w:val="00D45D27"/>
    <w:rsid w:val="00D86E57"/>
    <w:rsid w:val="00D96B24"/>
    <w:rsid w:val="00DD5D79"/>
    <w:rsid w:val="00E12B4A"/>
    <w:rsid w:val="00E61903"/>
    <w:rsid w:val="00E64116"/>
    <w:rsid w:val="00EB057D"/>
    <w:rsid w:val="00EB2C7C"/>
    <w:rsid w:val="00EB5C85"/>
    <w:rsid w:val="00EE09AD"/>
    <w:rsid w:val="00EE5BD0"/>
    <w:rsid w:val="00EF23AC"/>
    <w:rsid w:val="00F053E5"/>
    <w:rsid w:val="00F10D2D"/>
    <w:rsid w:val="00F16831"/>
    <w:rsid w:val="00F41C33"/>
    <w:rsid w:val="00F423F1"/>
    <w:rsid w:val="00F51E14"/>
    <w:rsid w:val="00F53584"/>
    <w:rsid w:val="00F549E5"/>
    <w:rsid w:val="00F72368"/>
    <w:rsid w:val="00F821F6"/>
    <w:rsid w:val="00FB0768"/>
    <w:rsid w:val="00FD72D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3483B90-F6EB-47DA-AF82-09EA65D7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3F60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6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1211</Words>
  <Characters>6908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2012-05-30T10:35:00Z</cp:lastPrinted>
  <dcterms:created xsi:type="dcterms:W3CDTF">2022-07-09T13:33:00Z</dcterms:created>
  <dcterms:modified xsi:type="dcterms:W3CDTF">2022-07-09T13:33:00Z</dcterms:modified>
</cp:coreProperties>
</file>