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86FF" w14:textId="77777777" w:rsidR="00E64116" w:rsidRPr="005817EC" w:rsidRDefault="00C774AF" w:rsidP="005817EC">
      <w:pPr>
        <w:ind w:firstLine="0"/>
        <w:outlineLvl w:val="0"/>
        <w:rPr>
          <w:rFonts w:hint="cs"/>
          <w:b/>
          <w:bCs/>
          <w:rtl/>
        </w:rPr>
      </w:pPr>
      <w:r>
        <w:rPr>
          <w:b/>
          <w:bCs/>
          <w:rtl/>
        </w:rPr>
        <w:t>הכנסת השמונה-עשרה</w:t>
      </w:r>
    </w:p>
    <w:p w14:paraId="7069BF72" w14:textId="77777777" w:rsidR="00A22C90" w:rsidRDefault="00A22C90" w:rsidP="008320F6">
      <w:pPr>
        <w:ind w:firstLine="0"/>
        <w:jc w:val="right"/>
        <w:outlineLvl w:val="0"/>
        <w:rPr>
          <w:b/>
          <w:bCs/>
          <w:rtl/>
        </w:rPr>
        <w:sectPr w:rsidR="00A22C90" w:rsidSect="00BD10B0">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23E27E50" w14:textId="77777777" w:rsidR="00E64116" w:rsidRPr="008713A4" w:rsidRDefault="00C774AF" w:rsidP="008320F6">
      <w:pPr>
        <w:ind w:firstLine="0"/>
        <w:rPr>
          <w:b/>
          <w:bCs/>
          <w:rtl/>
        </w:rPr>
      </w:pPr>
      <w:r>
        <w:rPr>
          <w:b/>
          <w:bCs/>
          <w:rtl/>
        </w:rPr>
        <w:t>מושב רביעי</w:t>
      </w:r>
    </w:p>
    <w:p w14:paraId="43148D51" w14:textId="77777777" w:rsidR="00E64116" w:rsidRPr="008713A4" w:rsidRDefault="00E64116" w:rsidP="008320F6">
      <w:pPr>
        <w:ind w:firstLine="0"/>
        <w:jc w:val="center"/>
        <w:outlineLvl w:val="0"/>
        <w:rPr>
          <w:rFonts w:hint="cs"/>
          <w:b/>
          <w:bCs/>
          <w:rtl/>
        </w:rPr>
      </w:pPr>
    </w:p>
    <w:p w14:paraId="067E367E" w14:textId="77777777" w:rsidR="00E64116" w:rsidRPr="008713A4" w:rsidRDefault="00E64116" w:rsidP="008320F6">
      <w:pPr>
        <w:ind w:firstLine="0"/>
        <w:jc w:val="center"/>
        <w:outlineLvl w:val="0"/>
        <w:rPr>
          <w:rFonts w:hint="cs"/>
          <w:b/>
          <w:bCs/>
          <w:rtl/>
        </w:rPr>
      </w:pPr>
    </w:p>
    <w:p w14:paraId="32FD3FFD" w14:textId="77777777" w:rsidR="00E64116" w:rsidRPr="008713A4" w:rsidRDefault="00E64116" w:rsidP="008320F6">
      <w:pPr>
        <w:ind w:firstLine="0"/>
        <w:jc w:val="center"/>
        <w:outlineLvl w:val="0"/>
        <w:rPr>
          <w:rFonts w:hint="cs"/>
          <w:b/>
          <w:bCs/>
          <w:rtl/>
        </w:rPr>
      </w:pPr>
    </w:p>
    <w:p w14:paraId="388C99F0" w14:textId="77777777" w:rsidR="00E64116" w:rsidRPr="008713A4" w:rsidRDefault="00C774AF" w:rsidP="008320F6">
      <w:pPr>
        <w:ind w:firstLine="0"/>
        <w:jc w:val="center"/>
        <w:outlineLvl w:val="0"/>
        <w:rPr>
          <w:rFonts w:hint="cs"/>
          <w:b/>
          <w:bCs/>
          <w:rtl/>
        </w:rPr>
      </w:pPr>
      <w:r>
        <w:rPr>
          <w:b/>
          <w:bCs/>
          <w:rtl/>
        </w:rPr>
        <w:t>פרוטוקול מס' 282</w:t>
      </w:r>
    </w:p>
    <w:p w14:paraId="04FA5B8A" w14:textId="77777777" w:rsidR="00E64116" w:rsidRPr="008713A4" w:rsidRDefault="00C774AF" w:rsidP="008320F6">
      <w:pPr>
        <w:ind w:firstLine="0"/>
        <w:jc w:val="center"/>
        <w:outlineLvl w:val="0"/>
        <w:rPr>
          <w:rFonts w:hint="cs"/>
          <w:b/>
          <w:bCs/>
          <w:rtl/>
        </w:rPr>
      </w:pPr>
      <w:r>
        <w:rPr>
          <w:b/>
          <w:bCs/>
          <w:rtl/>
        </w:rPr>
        <w:t>מישיבת ועדת הכנסת</w:t>
      </w:r>
    </w:p>
    <w:p w14:paraId="13967E53" w14:textId="77777777" w:rsidR="00E64116" w:rsidRPr="008713A4" w:rsidRDefault="00C774AF" w:rsidP="008320F6">
      <w:pPr>
        <w:ind w:firstLine="0"/>
        <w:jc w:val="center"/>
        <w:outlineLvl w:val="0"/>
        <w:rPr>
          <w:rFonts w:hint="cs"/>
          <w:b/>
          <w:bCs/>
          <w:u w:val="single"/>
          <w:rtl/>
        </w:rPr>
      </w:pPr>
      <w:r>
        <w:rPr>
          <w:b/>
          <w:bCs/>
          <w:u w:val="single"/>
          <w:rtl/>
        </w:rPr>
        <w:t>יום שלישי, ט"ו בסיון התשע"ב (05 ביוני 2012), שעה 14:30</w:t>
      </w:r>
    </w:p>
    <w:p w14:paraId="0F78EAAE" w14:textId="77777777" w:rsidR="00E64116" w:rsidRPr="008713A4" w:rsidRDefault="00E64116" w:rsidP="008320F6">
      <w:pPr>
        <w:ind w:firstLine="0"/>
        <w:rPr>
          <w:rtl/>
        </w:rPr>
      </w:pPr>
    </w:p>
    <w:p w14:paraId="2CCFD55A" w14:textId="77777777" w:rsidR="00E64116" w:rsidRPr="008713A4" w:rsidRDefault="00E64116" w:rsidP="008320F6">
      <w:pPr>
        <w:ind w:firstLine="0"/>
        <w:rPr>
          <w:rFonts w:hint="cs"/>
          <w:rtl/>
        </w:rPr>
      </w:pPr>
    </w:p>
    <w:p w14:paraId="3C38A3C1" w14:textId="77777777" w:rsidR="00E64116" w:rsidRPr="008713A4" w:rsidRDefault="00E64116" w:rsidP="008320F6">
      <w:pPr>
        <w:ind w:firstLine="0"/>
        <w:rPr>
          <w:rFonts w:hint="cs"/>
          <w:rtl/>
        </w:rPr>
      </w:pPr>
    </w:p>
    <w:p w14:paraId="63EEF695"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176994E" w14:textId="77777777" w:rsidR="00E64116" w:rsidRDefault="00C774AF" w:rsidP="00DD14AE">
      <w:pPr>
        <w:ind w:firstLine="0"/>
        <w:rPr>
          <w:rtl/>
        </w:rPr>
      </w:pPr>
      <w:r w:rsidRPr="00C774AF">
        <w:rPr>
          <w:rtl/>
        </w:rPr>
        <w:t>פניית יו"ר ועדה בדבר טענה של חריגה מגדר נושא הצעת חוק הנדונה בוועדה</w:t>
      </w:r>
    </w:p>
    <w:p w14:paraId="1DE423BF" w14:textId="77777777" w:rsidR="00C774AF" w:rsidRDefault="00C774AF" w:rsidP="008320F6">
      <w:pPr>
        <w:ind w:firstLine="0"/>
        <w:rPr>
          <w:rtl/>
        </w:rPr>
      </w:pPr>
    </w:p>
    <w:p w14:paraId="543C2B21" w14:textId="77777777" w:rsidR="00C774AF" w:rsidRPr="008713A4" w:rsidRDefault="00C774AF" w:rsidP="008320F6">
      <w:pPr>
        <w:ind w:firstLine="0"/>
        <w:rPr>
          <w:rtl/>
        </w:rPr>
      </w:pPr>
    </w:p>
    <w:p w14:paraId="234F7B8A" w14:textId="77777777" w:rsidR="00E64116" w:rsidRPr="008713A4" w:rsidRDefault="00E64116" w:rsidP="008320F6">
      <w:pPr>
        <w:ind w:firstLine="0"/>
        <w:outlineLvl w:val="0"/>
        <w:rPr>
          <w:b/>
          <w:bCs/>
          <w:u w:val="single"/>
          <w:rtl/>
        </w:rPr>
      </w:pPr>
      <w:r w:rsidRPr="008713A4">
        <w:rPr>
          <w:b/>
          <w:bCs/>
          <w:u w:val="single"/>
          <w:rtl/>
        </w:rPr>
        <w:t>נכחו:</w:t>
      </w:r>
    </w:p>
    <w:p w14:paraId="3B431BD9"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18902EF3" w14:textId="77777777" w:rsidR="00E64116" w:rsidRPr="00C774AF" w:rsidRDefault="00C774AF" w:rsidP="008320F6">
      <w:pPr>
        <w:ind w:firstLine="0"/>
        <w:outlineLvl w:val="0"/>
        <w:rPr>
          <w:rtl/>
        </w:rPr>
      </w:pPr>
      <w:r w:rsidRPr="00C774AF">
        <w:rPr>
          <w:rtl/>
        </w:rPr>
        <w:t>יריב לוין – היו"ר</w:t>
      </w:r>
    </w:p>
    <w:p w14:paraId="6E65CEF5" w14:textId="77777777" w:rsidR="00C774AF" w:rsidRDefault="00C774AF" w:rsidP="008320F6">
      <w:pPr>
        <w:ind w:firstLine="0"/>
        <w:outlineLvl w:val="0"/>
        <w:rPr>
          <w:rFonts w:hint="cs"/>
          <w:u w:val="single"/>
          <w:rtl/>
        </w:rPr>
      </w:pPr>
    </w:p>
    <w:p w14:paraId="52C16D10" w14:textId="77777777" w:rsidR="00BD6003" w:rsidRPr="00BD6003" w:rsidRDefault="00BD6003" w:rsidP="008320F6">
      <w:pPr>
        <w:ind w:firstLine="0"/>
        <w:outlineLvl w:val="0"/>
      </w:pPr>
      <w:bookmarkStart w:id="0" w:name="_ETM_Q1_1457000"/>
      <w:bookmarkEnd w:id="0"/>
      <w:r w:rsidRPr="00BD6003">
        <w:rPr>
          <w:rFonts w:hint="cs"/>
          <w:rtl/>
        </w:rPr>
        <w:t>אלכס מילר</w:t>
      </w:r>
    </w:p>
    <w:p w14:paraId="6181D38E" w14:textId="77777777" w:rsidR="00E64116" w:rsidRDefault="00E64116" w:rsidP="008320F6">
      <w:pPr>
        <w:ind w:firstLine="0"/>
        <w:outlineLvl w:val="0"/>
        <w:rPr>
          <w:rFonts w:hint="cs"/>
          <w:rtl/>
        </w:rPr>
      </w:pPr>
    </w:p>
    <w:p w14:paraId="4C9DD922" w14:textId="77777777" w:rsidR="00BD10B0" w:rsidRDefault="00BD10B0" w:rsidP="008320F6">
      <w:pPr>
        <w:ind w:firstLine="0"/>
        <w:outlineLvl w:val="0"/>
        <w:rPr>
          <w:rFonts w:hint="cs"/>
          <w:rtl/>
        </w:rPr>
      </w:pPr>
    </w:p>
    <w:p w14:paraId="5E9FD26E" w14:textId="77777777" w:rsidR="00BD10B0" w:rsidRDefault="00BD10B0" w:rsidP="008320F6">
      <w:pPr>
        <w:ind w:firstLine="0"/>
        <w:outlineLvl w:val="0"/>
        <w:rPr>
          <w:rFonts w:hint="cs"/>
          <w:rtl/>
        </w:rPr>
      </w:pPr>
    </w:p>
    <w:p w14:paraId="3458A113" w14:textId="77777777" w:rsidR="00BD10B0" w:rsidRDefault="00BD10B0" w:rsidP="008320F6">
      <w:pPr>
        <w:ind w:firstLine="0"/>
        <w:outlineLvl w:val="0"/>
        <w:rPr>
          <w:rFonts w:hint="cs"/>
          <w:rtl/>
        </w:rPr>
      </w:pPr>
    </w:p>
    <w:p w14:paraId="47282AF2" w14:textId="77777777" w:rsidR="00BD10B0" w:rsidRDefault="00BD10B0" w:rsidP="008320F6">
      <w:pPr>
        <w:ind w:firstLine="0"/>
        <w:outlineLvl w:val="0"/>
        <w:rPr>
          <w:rFonts w:hint="cs"/>
          <w:rtl/>
        </w:rPr>
      </w:pPr>
    </w:p>
    <w:p w14:paraId="6B0465F8" w14:textId="77777777" w:rsidR="00BD10B0" w:rsidRDefault="00BD10B0" w:rsidP="008320F6">
      <w:pPr>
        <w:ind w:firstLine="0"/>
        <w:outlineLvl w:val="0"/>
        <w:rPr>
          <w:rFonts w:hint="cs"/>
          <w:rtl/>
        </w:rPr>
      </w:pPr>
    </w:p>
    <w:p w14:paraId="22C8D60E" w14:textId="77777777" w:rsidR="00BD10B0" w:rsidRPr="008713A4" w:rsidRDefault="00BD10B0" w:rsidP="008320F6">
      <w:pPr>
        <w:ind w:firstLine="0"/>
        <w:outlineLvl w:val="0"/>
        <w:rPr>
          <w:rFonts w:hint="cs"/>
          <w:rtl/>
        </w:rPr>
      </w:pPr>
    </w:p>
    <w:p w14:paraId="0DC88D6A"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1E0" w:firstRow="1" w:lastRow="1" w:firstColumn="1" w:lastColumn="1" w:noHBand="0" w:noVBand="0"/>
      </w:tblPr>
      <w:tblGrid>
        <w:gridCol w:w="1783"/>
        <w:gridCol w:w="336"/>
        <w:gridCol w:w="4306"/>
      </w:tblGrid>
      <w:tr w:rsidR="00227DEE" w14:paraId="26AD5649" w14:textId="77777777" w:rsidTr="008E0AB8">
        <w:tc>
          <w:tcPr>
            <w:tcW w:w="0" w:type="auto"/>
            <w:shd w:val="clear" w:color="auto" w:fill="auto"/>
          </w:tcPr>
          <w:p w14:paraId="61E5C311" w14:textId="77777777" w:rsidR="00227DEE" w:rsidRDefault="00227DEE" w:rsidP="008E0AB8">
            <w:pPr>
              <w:ind w:firstLine="0"/>
              <w:outlineLvl w:val="0"/>
              <w:rPr>
                <w:rFonts w:hint="cs"/>
                <w:rtl/>
              </w:rPr>
            </w:pPr>
            <w:r>
              <w:rPr>
                <w:rFonts w:hint="cs"/>
                <w:rtl/>
              </w:rPr>
              <w:t>יונתן בר סימן טוב</w:t>
            </w:r>
          </w:p>
        </w:tc>
        <w:tc>
          <w:tcPr>
            <w:tcW w:w="0" w:type="auto"/>
            <w:shd w:val="clear" w:color="auto" w:fill="auto"/>
          </w:tcPr>
          <w:p w14:paraId="46795FC8" w14:textId="77777777" w:rsidR="00227DEE" w:rsidRDefault="00227DEE" w:rsidP="008E0AB8">
            <w:pPr>
              <w:ind w:firstLine="0"/>
              <w:outlineLvl w:val="0"/>
              <w:rPr>
                <w:rFonts w:hint="cs"/>
                <w:rtl/>
              </w:rPr>
            </w:pPr>
            <w:r>
              <w:rPr>
                <w:rFonts w:hint="cs"/>
                <w:rtl/>
              </w:rPr>
              <w:t>–</w:t>
            </w:r>
          </w:p>
        </w:tc>
        <w:tc>
          <w:tcPr>
            <w:tcW w:w="0" w:type="auto"/>
            <w:shd w:val="clear" w:color="auto" w:fill="auto"/>
          </w:tcPr>
          <w:p w14:paraId="395C581E" w14:textId="77777777" w:rsidR="00227DEE" w:rsidRDefault="00227DEE" w:rsidP="008E0AB8">
            <w:pPr>
              <w:ind w:firstLine="0"/>
              <w:outlineLvl w:val="0"/>
              <w:rPr>
                <w:rFonts w:hint="cs"/>
                <w:rtl/>
              </w:rPr>
            </w:pPr>
            <w:r>
              <w:rPr>
                <w:rFonts w:hint="cs"/>
                <w:rtl/>
              </w:rPr>
              <w:t>רכז פנים, משרד האוצר</w:t>
            </w:r>
          </w:p>
        </w:tc>
      </w:tr>
      <w:tr w:rsidR="00227DEE" w14:paraId="07ED8575" w14:textId="77777777" w:rsidTr="008E0AB8">
        <w:tc>
          <w:tcPr>
            <w:tcW w:w="0" w:type="auto"/>
            <w:shd w:val="clear" w:color="auto" w:fill="auto"/>
          </w:tcPr>
          <w:p w14:paraId="62D3EAC3" w14:textId="77777777" w:rsidR="00227DEE" w:rsidRDefault="00227DEE" w:rsidP="008E0AB8">
            <w:pPr>
              <w:ind w:firstLine="0"/>
              <w:outlineLvl w:val="0"/>
              <w:rPr>
                <w:rFonts w:hint="cs"/>
                <w:rtl/>
              </w:rPr>
            </w:pPr>
            <w:r>
              <w:rPr>
                <w:rFonts w:hint="cs"/>
                <w:rtl/>
              </w:rPr>
              <w:t>פיני קבלו</w:t>
            </w:r>
          </w:p>
        </w:tc>
        <w:tc>
          <w:tcPr>
            <w:tcW w:w="0" w:type="auto"/>
            <w:shd w:val="clear" w:color="auto" w:fill="auto"/>
          </w:tcPr>
          <w:p w14:paraId="76E2162D" w14:textId="77777777" w:rsidR="00227DEE" w:rsidRDefault="00227DEE" w:rsidP="008E0AB8">
            <w:pPr>
              <w:ind w:firstLine="0"/>
              <w:outlineLvl w:val="0"/>
              <w:rPr>
                <w:rFonts w:hint="cs"/>
                <w:rtl/>
              </w:rPr>
            </w:pPr>
            <w:r>
              <w:rPr>
                <w:rFonts w:hint="cs"/>
                <w:rtl/>
              </w:rPr>
              <w:t>–</w:t>
            </w:r>
          </w:p>
        </w:tc>
        <w:tc>
          <w:tcPr>
            <w:tcW w:w="0" w:type="auto"/>
            <w:shd w:val="clear" w:color="auto" w:fill="auto"/>
          </w:tcPr>
          <w:p w14:paraId="5A79A64C" w14:textId="77777777" w:rsidR="00227DEE" w:rsidRDefault="00227DEE" w:rsidP="008E0AB8">
            <w:pPr>
              <w:ind w:firstLine="0"/>
              <w:outlineLvl w:val="0"/>
              <w:rPr>
                <w:rFonts w:hint="cs"/>
                <w:rtl/>
              </w:rPr>
            </w:pPr>
            <w:r>
              <w:rPr>
                <w:rFonts w:hint="cs"/>
                <w:rtl/>
              </w:rPr>
              <w:t>סמנכ"ל מרכז השלטון המקומי</w:t>
            </w:r>
          </w:p>
        </w:tc>
      </w:tr>
      <w:tr w:rsidR="00775F3F" w14:paraId="09FB1F12" w14:textId="77777777" w:rsidTr="008E0AB8">
        <w:tc>
          <w:tcPr>
            <w:tcW w:w="0" w:type="auto"/>
            <w:shd w:val="clear" w:color="auto" w:fill="auto"/>
          </w:tcPr>
          <w:p w14:paraId="3E2596CC" w14:textId="77777777" w:rsidR="00775F3F" w:rsidRDefault="00775F3F" w:rsidP="008E0AB8">
            <w:pPr>
              <w:ind w:firstLine="0"/>
              <w:outlineLvl w:val="0"/>
              <w:rPr>
                <w:rFonts w:hint="cs"/>
                <w:rtl/>
              </w:rPr>
            </w:pPr>
            <w:r>
              <w:rPr>
                <w:rtl/>
              </w:rPr>
              <w:t>יהודית גידלי</w:t>
            </w:r>
          </w:p>
        </w:tc>
        <w:tc>
          <w:tcPr>
            <w:tcW w:w="0" w:type="auto"/>
            <w:shd w:val="clear" w:color="auto" w:fill="auto"/>
          </w:tcPr>
          <w:p w14:paraId="4316D9EA" w14:textId="77777777" w:rsidR="00775F3F" w:rsidRDefault="00775F3F" w:rsidP="008E0AB8">
            <w:pPr>
              <w:ind w:firstLine="0"/>
              <w:outlineLvl w:val="0"/>
              <w:rPr>
                <w:rFonts w:hint="cs"/>
                <w:rtl/>
              </w:rPr>
            </w:pPr>
            <w:r>
              <w:rPr>
                <w:rtl/>
              </w:rPr>
              <w:t>–</w:t>
            </w:r>
          </w:p>
        </w:tc>
        <w:tc>
          <w:tcPr>
            <w:tcW w:w="0" w:type="auto"/>
            <w:shd w:val="clear" w:color="auto" w:fill="auto"/>
          </w:tcPr>
          <w:p w14:paraId="5EB2BCA0" w14:textId="77777777" w:rsidR="00775F3F" w:rsidRDefault="00775F3F" w:rsidP="008E0AB8">
            <w:pPr>
              <w:ind w:firstLine="0"/>
              <w:outlineLvl w:val="0"/>
              <w:rPr>
                <w:rFonts w:hint="cs"/>
                <w:rtl/>
              </w:rPr>
            </w:pPr>
            <w:r>
              <w:rPr>
                <w:rFonts w:hint="cs"/>
                <w:rtl/>
              </w:rPr>
              <w:t>מנהלת ועדת החינוך, התרבות והספורט</w:t>
            </w:r>
            <w:r w:rsidR="00356BE3">
              <w:rPr>
                <w:rFonts w:hint="cs"/>
                <w:rtl/>
              </w:rPr>
              <w:t>, הכנסת</w:t>
            </w:r>
          </w:p>
        </w:tc>
      </w:tr>
      <w:tr w:rsidR="00775F3F" w14:paraId="230BC6ED" w14:textId="77777777" w:rsidTr="008E0AB8">
        <w:tc>
          <w:tcPr>
            <w:tcW w:w="0" w:type="auto"/>
            <w:shd w:val="clear" w:color="auto" w:fill="auto"/>
          </w:tcPr>
          <w:p w14:paraId="01E399F5" w14:textId="77777777" w:rsidR="00775F3F" w:rsidRDefault="00775F3F" w:rsidP="008E0AB8">
            <w:pPr>
              <w:ind w:firstLine="0"/>
              <w:outlineLvl w:val="0"/>
              <w:rPr>
                <w:rtl/>
              </w:rPr>
            </w:pPr>
          </w:p>
        </w:tc>
        <w:tc>
          <w:tcPr>
            <w:tcW w:w="0" w:type="auto"/>
            <w:shd w:val="clear" w:color="auto" w:fill="auto"/>
          </w:tcPr>
          <w:p w14:paraId="13960A1F" w14:textId="77777777" w:rsidR="00775F3F" w:rsidRDefault="00775F3F" w:rsidP="008E0AB8">
            <w:pPr>
              <w:ind w:firstLine="0"/>
              <w:outlineLvl w:val="0"/>
              <w:rPr>
                <w:rtl/>
              </w:rPr>
            </w:pPr>
          </w:p>
        </w:tc>
        <w:tc>
          <w:tcPr>
            <w:tcW w:w="0" w:type="auto"/>
            <w:shd w:val="clear" w:color="auto" w:fill="auto"/>
          </w:tcPr>
          <w:p w14:paraId="7E0F10FD" w14:textId="77777777" w:rsidR="00775F3F" w:rsidRDefault="00775F3F" w:rsidP="008E0AB8">
            <w:pPr>
              <w:ind w:firstLine="0"/>
              <w:outlineLvl w:val="0"/>
              <w:rPr>
                <w:rFonts w:hint="cs"/>
                <w:rtl/>
              </w:rPr>
            </w:pPr>
          </w:p>
        </w:tc>
      </w:tr>
    </w:tbl>
    <w:p w14:paraId="15DB463F" w14:textId="77777777" w:rsidR="00E64116" w:rsidRPr="008713A4" w:rsidRDefault="00E64116" w:rsidP="008320F6">
      <w:pPr>
        <w:ind w:firstLine="0"/>
        <w:outlineLvl w:val="0"/>
        <w:rPr>
          <w:rFonts w:hint="cs"/>
          <w:rtl/>
        </w:rPr>
      </w:pPr>
    </w:p>
    <w:p w14:paraId="182291B1" w14:textId="77777777" w:rsidR="00E64116" w:rsidRPr="008713A4" w:rsidRDefault="00E64116" w:rsidP="008320F6">
      <w:pPr>
        <w:ind w:firstLine="0"/>
        <w:outlineLvl w:val="0"/>
        <w:rPr>
          <w:rFonts w:hint="cs"/>
          <w:rtl/>
        </w:rPr>
      </w:pPr>
    </w:p>
    <w:p w14:paraId="013BECA0" w14:textId="77777777" w:rsidR="00E64116" w:rsidRPr="008713A4" w:rsidRDefault="008B53E0" w:rsidP="008320F6">
      <w:pPr>
        <w:ind w:firstLine="0"/>
        <w:outlineLvl w:val="0"/>
        <w:rPr>
          <w:rFonts w:hint="cs"/>
          <w:rtl/>
        </w:rPr>
      </w:pPr>
      <w:r>
        <w:rPr>
          <w:b/>
          <w:bCs/>
          <w:u w:val="single"/>
          <w:rtl/>
        </w:rPr>
        <w:t>ייעוץ משפטי:</w:t>
      </w:r>
    </w:p>
    <w:p w14:paraId="72F167E0" w14:textId="77777777" w:rsidR="00E64116" w:rsidRPr="008713A4" w:rsidRDefault="00775F3F" w:rsidP="008320F6">
      <w:pPr>
        <w:ind w:firstLine="0"/>
        <w:outlineLvl w:val="0"/>
        <w:rPr>
          <w:rFonts w:hint="cs"/>
        </w:rPr>
      </w:pPr>
      <w:r>
        <w:rPr>
          <w:rFonts w:hint="cs"/>
          <w:rtl/>
        </w:rPr>
        <w:t>מירב ישראלי</w:t>
      </w:r>
    </w:p>
    <w:p w14:paraId="322AED98" w14:textId="77777777" w:rsidR="00E64116" w:rsidRPr="008713A4" w:rsidRDefault="00E64116" w:rsidP="008320F6">
      <w:pPr>
        <w:ind w:firstLine="0"/>
        <w:outlineLvl w:val="0"/>
        <w:rPr>
          <w:rFonts w:hint="cs"/>
          <w:rtl/>
        </w:rPr>
      </w:pPr>
    </w:p>
    <w:p w14:paraId="33E9B0EB"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2734F2E7" w14:textId="77777777" w:rsidR="00E64116" w:rsidRPr="008713A4" w:rsidRDefault="00C774AF" w:rsidP="008320F6">
      <w:pPr>
        <w:ind w:firstLine="0"/>
        <w:outlineLvl w:val="0"/>
        <w:rPr>
          <w:u w:val="single"/>
        </w:rPr>
      </w:pPr>
      <w:r>
        <w:rPr>
          <w:rtl/>
        </w:rPr>
        <w:t>אתי בן יוסף</w:t>
      </w:r>
    </w:p>
    <w:p w14:paraId="35573EFE" w14:textId="77777777" w:rsidR="00E64116" w:rsidRPr="00C774AF" w:rsidRDefault="00E64116" w:rsidP="008320F6">
      <w:pPr>
        <w:ind w:firstLine="0"/>
        <w:outlineLvl w:val="0"/>
        <w:rPr>
          <w:rFonts w:hint="cs"/>
          <w:rtl/>
        </w:rPr>
      </w:pPr>
    </w:p>
    <w:p w14:paraId="6F185D27" w14:textId="77777777" w:rsidR="00E64116" w:rsidRPr="008713A4" w:rsidRDefault="00E64116" w:rsidP="00C774AF">
      <w:pPr>
        <w:ind w:firstLine="0"/>
        <w:outlineLvl w:val="0"/>
        <w:rPr>
          <w:rFonts w:hint="cs"/>
          <w:rtl/>
        </w:rPr>
      </w:pPr>
      <w:r w:rsidRPr="008713A4">
        <w:rPr>
          <w:rFonts w:hint="cs"/>
          <w:b/>
          <w:bCs/>
          <w:u w:val="single"/>
          <w:rtl/>
        </w:rPr>
        <w:t>ר</w:t>
      </w:r>
      <w:r w:rsidR="00C774AF">
        <w:rPr>
          <w:rFonts w:hint="cs"/>
          <w:b/>
          <w:bCs/>
          <w:u w:val="single"/>
          <w:rtl/>
        </w:rPr>
        <w:t>שמ</w:t>
      </w:r>
      <w:r w:rsidRPr="008713A4">
        <w:rPr>
          <w:rFonts w:hint="cs"/>
          <w:b/>
          <w:bCs/>
          <w:u w:val="single"/>
          <w:rtl/>
        </w:rPr>
        <w:t>ת פרלמנטרית:</w:t>
      </w:r>
    </w:p>
    <w:p w14:paraId="14BA9AEE" w14:textId="77777777" w:rsidR="00E64116" w:rsidRPr="008713A4" w:rsidRDefault="00C774AF" w:rsidP="008320F6">
      <w:pPr>
        <w:ind w:firstLine="0"/>
        <w:rPr>
          <w:rFonts w:hint="cs"/>
          <w:rtl/>
        </w:rPr>
      </w:pPr>
      <w:r>
        <w:rPr>
          <w:rtl/>
        </w:rPr>
        <w:t>הדר אביב</w:t>
      </w:r>
    </w:p>
    <w:p w14:paraId="55D65661" w14:textId="77777777" w:rsidR="00775F3F" w:rsidRDefault="00775F3F" w:rsidP="00815E3D">
      <w:pPr>
        <w:ind w:firstLine="0"/>
        <w:jc w:val="center"/>
        <w:rPr>
          <w:rFonts w:hint="cs"/>
          <w:b/>
          <w:bCs/>
          <w:u w:val="single"/>
          <w:rtl/>
        </w:rPr>
      </w:pPr>
    </w:p>
    <w:p w14:paraId="1ABCB0BD" w14:textId="77777777" w:rsidR="00775F3F" w:rsidRDefault="00775F3F" w:rsidP="00815E3D">
      <w:pPr>
        <w:ind w:firstLine="0"/>
        <w:jc w:val="center"/>
        <w:rPr>
          <w:rFonts w:hint="cs"/>
          <w:b/>
          <w:bCs/>
          <w:u w:val="single"/>
          <w:rtl/>
        </w:rPr>
      </w:pPr>
    </w:p>
    <w:p w14:paraId="53D512E8" w14:textId="77777777" w:rsidR="00775F3F" w:rsidRDefault="00775F3F" w:rsidP="00815E3D">
      <w:pPr>
        <w:ind w:firstLine="0"/>
        <w:jc w:val="center"/>
        <w:rPr>
          <w:rFonts w:hint="cs"/>
          <w:b/>
          <w:bCs/>
          <w:u w:val="single"/>
          <w:rtl/>
        </w:rPr>
      </w:pPr>
    </w:p>
    <w:p w14:paraId="30433CBA" w14:textId="77777777" w:rsidR="00775F3F" w:rsidRDefault="00775F3F" w:rsidP="00815E3D">
      <w:pPr>
        <w:ind w:firstLine="0"/>
        <w:jc w:val="center"/>
        <w:rPr>
          <w:rFonts w:hint="cs"/>
          <w:b/>
          <w:bCs/>
          <w:u w:val="single"/>
          <w:rtl/>
        </w:rPr>
      </w:pPr>
    </w:p>
    <w:p w14:paraId="1E7D7B5F" w14:textId="77777777" w:rsidR="00775F3F" w:rsidRDefault="00775F3F" w:rsidP="00815E3D">
      <w:pPr>
        <w:ind w:firstLine="0"/>
        <w:jc w:val="center"/>
        <w:rPr>
          <w:rFonts w:hint="cs"/>
          <w:b/>
          <w:bCs/>
          <w:u w:val="single"/>
          <w:rtl/>
        </w:rPr>
      </w:pPr>
    </w:p>
    <w:p w14:paraId="4EF2B025" w14:textId="77777777" w:rsidR="00775F3F" w:rsidRDefault="00775F3F" w:rsidP="00815E3D">
      <w:pPr>
        <w:ind w:firstLine="0"/>
        <w:jc w:val="center"/>
        <w:rPr>
          <w:rFonts w:hint="cs"/>
          <w:b/>
          <w:bCs/>
          <w:u w:val="single"/>
          <w:rtl/>
        </w:rPr>
      </w:pPr>
    </w:p>
    <w:p w14:paraId="4F5C63F7" w14:textId="77777777" w:rsidR="00775F3F" w:rsidRDefault="00775F3F" w:rsidP="00815E3D">
      <w:pPr>
        <w:ind w:firstLine="0"/>
        <w:jc w:val="center"/>
        <w:rPr>
          <w:rFonts w:hint="cs"/>
          <w:b/>
          <w:bCs/>
          <w:u w:val="single"/>
          <w:rtl/>
        </w:rPr>
      </w:pPr>
    </w:p>
    <w:p w14:paraId="2673E37B" w14:textId="77777777" w:rsidR="00775F3F" w:rsidRDefault="00775F3F" w:rsidP="00815E3D">
      <w:pPr>
        <w:ind w:firstLine="0"/>
        <w:jc w:val="center"/>
        <w:rPr>
          <w:rFonts w:hint="cs"/>
          <w:b/>
          <w:bCs/>
          <w:u w:val="single"/>
          <w:rtl/>
        </w:rPr>
      </w:pPr>
    </w:p>
    <w:p w14:paraId="46EABCFA" w14:textId="77777777" w:rsidR="00775F3F" w:rsidRDefault="00775F3F" w:rsidP="00815E3D">
      <w:pPr>
        <w:ind w:firstLine="0"/>
        <w:jc w:val="center"/>
        <w:rPr>
          <w:rFonts w:hint="cs"/>
          <w:b/>
          <w:bCs/>
          <w:u w:val="single"/>
          <w:rtl/>
        </w:rPr>
      </w:pPr>
    </w:p>
    <w:p w14:paraId="36608DC0" w14:textId="77777777" w:rsidR="00775F3F" w:rsidRDefault="00775F3F" w:rsidP="00815E3D">
      <w:pPr>
        <w:ind w:firstLine="0"/>
        <w:jc w:val="center"/>
        <w:rPr>
          <w:rFonts w:hint="cs"/>
          <w:b/>
          <w:bCs/>
          <w:u w:val="single"/>
          <w:rtl/>
        </w:rPr>
      </w:pPr>
    </w:p>
    <w:p w14:paraId="312ACACE" w14:textId="77777777" w:rsidR="00775F3F" w:rsidRDefault="00775F3F" w:rsidP="00815E3D">
      <w:pPr>
        <w:ind w:firstLine="0"/>
        <w:jc w:val="center"/>
        <w:rPr>
          <w:rFonts w:hint="cs"/>
          <w:b/>
          <w:bCs/>
          <w:u w:val="single"/>
          <w:rtl/>
        </w:rPr>
      </w:pPr>
    </w:p>
    <w:p w14:paraId="51B30253" w14:textId="77777777" w:rsidR="00775F3F" w:rsidRDefault="00775F3F" w:rsidP="00815E3D">
      <w:pPr>
        <w:ind w:firstLine="0"/>
        <w:jc w:val="center"/>
        <w:rPr>
          <w:rFonts w:hint="cs"/>
          <w:b/>
          <w:bCs/>
          <w:u w:val="single"/>
          <w:rtl/>
        </w:rPr>
      </w:pPr>
    </w:p>
    <w:p w14:paraId="5B6CFA8D" w14:textId="77777777" w:rsidR="00775F3F" w:rsidRDefault="00775F3F" w:rsidP="00815E3D">
      <w:pPr>
        <w:ind w:firstLine="0"/>
        <w:jc w:val="center"/>
        <w:rPr>
          <w:rFonts w:hint="cs"/>
          <w:b/>
          <w:bCs/>
          <w:u w:val="single"/>
          <w:rtl/>
        </w:rPr>
      </w:pPr>
    </w:p>
    <w:p w14:paraId="7ED4C93D" w14:textId="77777777" w:rsidR="00775F3F" w:rsidRDefault="00775F3F" w:rsidP="00815E3D">
      <w:pPr>
        <w:ind w:firstLine="0"/>
        <w:jc w:val="center"/>
        <w:rPr>
          <w:rFonts w:hint="cs"/>
          <w:b/>
          <w:bCs/>
          <w:u w:val="single"/>
          <w:rtl/>
        </w:rPr>
      </w:pPr>
    </w:p>
    <w:p w14:paraId="44391714" w14:textId="77777777" w:rsidR="00775F3F" w:rsidRDefault="00775F3F" w:rsidP="00815E3D">
      <w:pPr>
        <w:ind w:firstLine="0"/>
        <w:jc w:val="center"/>
        <w:rPr>
          <w:rFonts w:hint="cs"/>
          <w:b/>
          <w:bCs/>
          <w:u w:val="single"/>
          <w:rtl/>
        </w:rPr>
      </w:pPr>
    </w:p>
    <w:p w14:paraId="5D374616" w14:textId="77777777" w:rsidR="00775F3F" w:rsidRDefault="00775F3F" w:rsidP="00815E3D">
      <w:pPr>
        <w:ind w:firstLine="0"/>
        <w:jc w:val="center"/>
        <w:rPr>
          <w:rFonts w:hint="cs"/>
          <w:b/>
          <w:bCs/>
          <w:u w:val="single"/>
          <w:rtl/>
        </w:rPr>
      </w:pPr>
    </w:p>
    <w:p w14:paraId="2C88A272" w14:textId="77777777" w:rsidR="00775F3F" w:rsidRDefault="00775F3F" w:rsidP="00815E3D">
      <w:pPr>
        <w:ind w:firstLine="0"/>
        <w:jc w:val="center"/>
        <w:rPr>
          <w:rFonts w:hint="cs"/>
          <w:b/>
          <w:bCs/>
          <w:u w:val="single"/>
          <w:rtl/>
        </w:rPr>
      </w:pPr>
    </w:p>
    <w:p w14:paraId="10CCAAD6" w14:textId="77777777" w:rsidR="00815E3D" w:rsidRPr="00815E3D" w:rsidRDefault="00815E3D" w:rsidP="00815E3D">
      <w:pPr>
        <w:ind w:firstLine="0"/>
        <w:jc w:val="center"/>
        <w:rPr>
          <w:b/>
          <w:bCs/>
          <w:u w:val="single"/>
        </w:rPr>
      </w:pPr>
      <w:r w:rsidRPr="00815E3D">
        <w:rPr>
          <w:b/>
          <w:bCs/>
          <w:u w:val="single"/>
          <w:rtl/>
        </w:rPr>
        <w:lastRenderedPageBreak/>
        <w:t>פניית יו"ר ועדה בדבר טענה של חריגה מגדר נושא הצעת חוק הנדונה בוועדה</w:t>
      </w:r>
    </w:p>
    <w:p w14:paraId="16C288CB" w14:textId="77777777" w:rsidR="00DD14AE" w:rsidRDefault="00DD14AE" w:rsidP="00DD14AE">
      <w:pPr>
        <w:ind w:firstLine="0"/>
        <w:rPr>
          <w:rFonts w:hint="cs"/>
          <w:rtl/>
        </w:rPr>
      </w:pPr>
    </w:p>
    <w:p w14:paraId="40069E4D" w14:textId="77777777" w:rsidR="00BD10B0" w:rsidRDefault="00BD10B0" w:rsidP="00DD14AE">
      <w:pPr>
        <w:ind w:firstLine="0"/>
        <w:rPr>
          <w:rFonts w:hint="cs"/>
          <w:rtl/>
        </w:rPr>
      </w:pPr>
    </w:p>
    <w:p w14:paraId="58F3BF8C" w14:textId="77777777" w:rsidR="00BD10B0" w:rsidRPr="00815E3D" w:rsidRDefault="00BD10B0" w:rsidP="00DD14AE">
      <w:pPr>
        <w:ind w:firstLine="0"/>
      </w:pPr>
    </w:p>
    <w:p w14:paraId="1A0833F4" w14:textId="77777777" w:rsidR="00DD14AE" w:rsidRDefault="004816D1" w:rsidP="004816D1">
      <w:pPr>
        <w:pStyle w:val="af"/>
        <w:keepNext/>
      </w:pPr>
      <w:r>
        <w:rPr>
          <w:rtl/>
        </w:rPr>
        <w:t>היו"ר יריב לוין:</w:t>
      </w:r>
    </w:p>
    <w:p w14:paraId="47BDE62A" w14:textId="77777777" w:rsidR="00DD14AE" w:rsidRDefault="00DD14AE" w:rsidP="00DD14AE">
      <w:pPr>
        <w:ind w:firstLine="0"/>
      </w:pPr>
    </w:p>
    <w:p w14:paraId="5B33C0E2" w14:textId="77777777" w:rsidR="00DD14AE" w:rsidRDefault="004816D1" w:rsidP="004F2BCF">
      <w:pPr>
        <w:ind w:firstLine="0"/>
        <w:rPr>
          <w:rFonts w:hint="cs"/>
          <w:rtl/>
        </w:rPr>
      </w:pPr>
      <w:r>
        <w:rPr>
          <w:rFonts w:hint="cs"/>
          <w:rtl/>
        </w:rPr>
        <w:tab/>
        <w:t xml:space="preserve">צהריים טובים, אני פותח את הישיבה. על סדר-היום: פנייתו של </w:t>
      </w:r>
      <w:r w:rsidR="004F2BCF">
        <w:rPr>
          <w:rFonts w:hint="cs"/>
          <w:rtl/>
        </w:rPr>
        <w:t xml:space="preserve">יושב-ראש ועדת החינוך, התרבות והספורט, חבר הכנסת אלכס מילר, בדבר טענת נושא חדש בעת הדיון בהצעת חוק התכנון והבנייה (תיקון מס' 98) (קרן ייעודית לחינוך מכספי היטל השבחה), התשע"ב-2012, (כ/452) </w:t>
      </w:r>
      <w:r w:rsidR="004F2BCF">
        <w:rPr>
          <w:rtl/>
        </w:rPr>
        <w:t>–</w:t>
      </w:r>
      <w:r w:rsidR="004F2BCF">
        <w:rPr>
          <w:rFonts w:hint="cs"/>
          <w:rtl/>
        </w:rPr>
        <w:t xml:space="preserve"> הצעה שהוגשה כהצעת חוק פרטית שלי. הפנייה נעשית בהתאם לסעיף 85 לתקנון הכנסת. חבר הכנסת מילר, בבקשה.</w:t>
      </w:r>
    </w:p>
    <w:p w14:paraId="6B7B7FF5" w14:textId="77777777" w:rsidR="004F2BCF" w:rsidRDefault="004F2BCF" w:rsidP="004F2BCF">
      <w:pPr>
        <w:ind w:firstLine="0"/>
        <w:rPr>
          <w:rFonts w:hint="cs"/>
          <w:rtl/>
        </w:rPr>
      </w:pPr>
    </w:p>
    <w:p w14:paraId="7BE8BC62" w14:textId="77777777" w:rsidR="004F2BCF" w:rsidRDefault="004F2BCF" w:rsidP="004F2BCF">
      <w:pPr>
        <w:pStyle w:val="a"/>
        <w:keepNext/>
        <w:rPr>
          <w:rtl/>
        </w:rPr>
      </w:pPr>
      <w:r>
        <w:rPr>
          <w:rtl/>
        </w:rPr>
        <w:t>אלכס מילר:</w:t>
      </w:r>
    </w:p>
    <w:p w14:paraId="2A8FE879" w14:textId="77777777" w:rsidR="004F2BCF" w:rsidRDefault="004F2BCF" w:rsidP="004F2BCF">
      <w:pPr>
        <w:pStyle w:val="KeepWithNext"/>
        <w:rPr>
          <w:rtl/>
        </w:rPr>
      </w:pPr>
    </w:p>
    <w:p w14:paraId="6DD640F2" w14:textId="77777777" w:rsidR="00356BE3" w:rsidRDefault="004F2BCF" w:rsidP="00735015">
      <w:pPr>
        <w:rPr>
          <w:rFonts w:hint="cs"/>
          <w:rtl/>
        </w:rPr>
      </w:pPr>
      <w:r>
        <w:rPr>
          <w:rFonts w:hint="cs"/>
          <w:rtl/>
        </w:rPr>
        <w:t>תודה, אדוני היושב-ראש. ראשית, כאשר ראיתי את ההסתייגות של משרד האוצר</w:t>
      </w:r>
      <w:r w:rsidR="00356BE3">
        <w:rPr>
          <w:rFonts w:hint="cs"/>
          <w:rtl/>
        </w:rPr>
        <w:t>,</w:t>
      </w:r>
      <w:r>
        <w:rPr>
          <w:rFonts w:hint="cs"/>
          <w:rtl/>
        </w:rPr>
        <w:t xml:space="preserve"> הגיע</w:t>
      </w:r>
      <w:r w:rsidR="00356BE3">
        <w:rPr>
          <w:rFonts w:hint="cs"/>
          <w:rtl/>
        </w:rPr>
        <w:t xml:space="preserve"> לאוזני </w:t>
      </w:r>
      <w:r>
        <w:rPr>
          <w:rFonts w:hint="cs"/>
          <w:rtl/>
        </w:rPr>
        <w:t>שמדובר באותה הסתייגות</w:t>
      </w:r>
      <w:r w:rsidR="00356BE3">
        <w:rPr>
          <w:rFonts w:hint="cs"/>
          <w:rtl/>
        </w:rPr>
        <w:t>,</w:t>
      </w:r>
      <w:r>
        <w:rPr>
          <w:rFonts w:hint="cs"/>
          <w:rtl/>
        </w:rPr>
        <w:t xml:space="preserve"> אלה </w:t>
      </w:r>
      <w:r w:rsidR="00356BE3">
        <w:rPr>
          <w:rFonts w:hint="cs"/>
          <w:rtl/>
        </w:rPr>
        <w:t>ה</w:t>
      </w:r>
      <w:r>
        <w:rPr>
          <w:rFonts w:hint="cs"/>
          <w:rtl/>
        </w:rPr>
        <w:t>הגדרות לרשויות איתנות</w:t>
      </w:r>
      <w:r w:rsidR="00356BE3">
        <w:rPr>
          <w:rFonts w:hint="cs"/>
          <w:rtl/>
        </w:rPr>
        <w:t>,</w:t>
      </w:r>
      <w:r>
        <w:rPr>
          <w:rFonts w:hint="cs"/>
          <w:rtl/>
        </w:rPr>
        <w:t xml:space="preserve"> </w:t>
      </w:r>
      <w:r w:rsidR="00735015">
        <w:rPr>
          <w:rFonts w:hint="cs"/>
          <w:rtl/>
        </w:rPr>
        <w:t>ו</w:t>
      </w:r>
      <w:r>
        <w:rPr>
          <w:rFonts w:hint="cs"/>
          <w:rtl/>
        </w:rPr>
        <w:t>הסוגיה הזו דנה בוועדת הפנים ונמצאת שם בדיונ</w:t>
      </w:r>
      <w:r w:rsidR="0023575C">
        <w:rPr>
          <w:rFonts w:hint="cs"/>
          <w:rtl/>
        </w:rPr>
        <w:t xml:space="preserve">ים תקופה די ארוכה. בדקתי גם עם </w:t>
      </w:r>
      <w:r>
        <w:rPr>
          <w:rFonts w:hint="cs"/>
          <w:rtl/>
        </w:rPr>
        <w:t xml:space="preserve">יושב-ראש ועדת הפנים, ואכן הסוגיה נמצאת שם. </w:t>
      </w:r>
    </w:p>
    <w:p w14:paraId="4F867FB2" w14:textId="77777777" w:rsidR="00356BE3" w:rsidRDefault="00356BE3" w:rsidP="00356BE3">
      <w:pPr>
        <w:rPr>
          <w:rFonts w:hint="cs"/>
          <w:rtl/>
        </w:rPr>
      </w:pPr>
    </w:p>
    <w:p w14:paraId="75DDAC33" w14:textId="77777777" w:rsidR="00735015" w:rsidRDefault="004F2BCF" w:rsidP="00735015">
      <w:pPr>
        <w:rPr>
          <w:rFonts w:hint="cs"/>
          <w:rtl/>
        </w:rPr>
      </w:pPr>
      <w:r>
        <w:rPr>
          <w:rFonts w:hint="cs"/>
          <w:rtl/>
        </w:rPr>
        <w:t xml:space="preserve">אני חושב שזה קצת מוגזם </w:t>
      </w:r>
      <w:r w:rsidR="00735015">
        <w:rPr>
          <w:rFonts w:hint="eastAsia"/>
          <w:rtl/>
        </w:rPr>
        <w:t xml:space="preserve">– </w:t>
      </w:r>
      <w:r>
        <w:rPr>
          <w:rFonts w:hint="cs"/>
          <w:rtl/>
        </w:rPr>
        <w:t xml:space="preserve">כאשר חוק עושה הגדרות כאלו ואחרות הקשורות לרשויות מקומיות ודן בצורה מלאה בוועדה אחרת, יהיה </w:t>
      </w:r>
      <w:r w:rsidR="00735015">
        <w:rPr>
          <w:rFonts w:hint="cs"/>
          <w:rtl/>
        </w:rPr>
        <w:t xml:space="preserve">כאן </w:t>
      </w:r>
      <w:r>
        <w:rPr>
          <w:rFonts w:hint="cs"/>
          <w:rtl/>
        </w:rPr>
        <w:t>קיצור דרך רדיקלי מאוד</w:t>
      </w:r>
      <w:r w:rsidR="00735015">
        <w:rPr>
          <w:rFonts w:hint="cs"/>
          <w:rtl/>
        </w:rPr>
        <w:t xml:space="preserve"> כשזה</w:t>
      </w:r>
      <w:r>
        <w:rPr>
          <w:rFonts w:hint="cs"/>
          <w:rtl/>
        </w:rPr>
        <w:t xml:space="preserve"> דרך הסתייגות בוועדת החינוך</w:t>
      </w:r>
      <w:r w:rsidR="00735015">
        <w:rPr>
          <w:rFonts w:hint="cs"/>
          <w:rtl/>
        </w:rPr>
        <w:t xml:space="preserve">. </w:t>
      </w:r>
      <w:r w:rsidR="00815E3D">
        <w:rPr>
          <w:rFonts w:hint="cs"/>
          <w:rtl/>
        </w:rPr>
        <w:t xml:space="preserve">החוק שאדוני יזם מדבר על סוגיה של ייעוד כספי חינוך, של עודף של 10% בסך הכול, </w:t>
      </w:r>
      <w:r w:rsidR="00735015">
        <w:rPr>
          <w:rFonts w:hint="cs"/>
          <w:rtl/>
        </w:rPr>
        <w:t xml:space="preserve">ולהכניס בדרך הזו </w:t>
      </w:r>
      <w:r w:rsidR="00815E3D">
        <w:rPr>
          <w:rFonts w:hint="cs"/>
          <w:rtl/>
        </w:rPr>
        <w:t>קריטריונים חדשים שעדיין לא אושרו בוועדה אחרת</w:t>
      </w:r>
      <w:r w:rsidR="00735015">
        <w:rPr>
          <w:rFonts w:hint="cs"/>
          <w:rtl/>
        </w:rPr>
        <w:t xml:space="preserve"> –</w:t>
      </w:r>
      <w:r w:rsidR="00815E3D">
        <w:rPr>
          <w:rFonts w:hint="cs"/>
          <w:rtl/>
        </w:rPr>
        <w:t xml:space="preserve"> אני חושב שזה לא קשור לחוק הזה</w:t>
      </w:r>
      <w:r w:rsidR="00735015">
        <w:rPr>
          <w:rFonts w:hint="cs"/>
          <w:rtl/>
        </w:rPr>
        <w:t>,</w:t>
      </w:r>
      <w:r w:rsidR="00815E3D">
        <w:rPr>
          <w:rFonts w:hint="cs"/>
          <w:rtl/>
        </w:rPr>
        <w:t xml:space="preserve"> ואני רואה בהסדרת הקריטריונים של רשויות איתנות בדרך של הסתייגות בוועדת החינוך בחוק הזה דבר קצת מוגזם.</w:t>
      </w:r>
      <w:r w:rsidR="00735015">
        <w:rPr>
          <w:rFonts w:hint="cs"/>
          <w:rtl/>
        </w:rPr>
        <w:t xml:space="preserve"> </w:t>
      </w:r>
      <w:r w:rsidR="00815E3D">
        <w:rPr>
          <w:rFonts w:hint="cs"/>
          <w:rtl/>
        </w:rPr>
        <w:t>היינו מקבלים הסתייגויות שהן הסתייגויות הקשורות לנוסח החוק, העניין התקציבי שמדבר באופן כללי, אבל להכניס קריטריונים חדשים לגמרי שעדיין לא אושרו בוועדת הפנים</w:t>
      </w:r>
      <w:r w:rsidR="00735015">
        <w:rPr>
          <w:rFonts w:hint="cs"/>
          <w:rtl/>
        </w:rPr>
        <w:t xml:space="preserve"> </w:t>
      </w:r>
      <w:r w:rsidR="00815E3D">
        <w:rPr>
          <w:rFonts w:hint="cs"/>
          <w:rtl/>
        </w:rPr>
        <w:t>זה קצת מוגזם</w:t>
      </w:r>
      <w:r w:rsidR="00735015">
        <w:rPr>
          <w:rFonts w:hint="cs"/>
          <w:rtl/>
        </w:rPr>
        <w:t>.</w:t>
      </w:r>
      <w:r w:rsidR="00815E3D">
        <w:rPr>
          <w:rFonts w:hint="cs"/>
          <w:rtl/>
        </w:rPr>
        <w:t xml:space="preserve"> </w:t>
      </w:r>
    </w:p>
    <w:p w14:paraId="542406E1" w14:textId="77777777" w:rsidR="00735015" w:rsidRDefault="00735015" w:rsidP="00735015">
      <w:pPr>
        <w:rPr>
          <w:rFonts w:hint="cs"/>
          <w:rtl/>
        </w:rPr>
      </w:pPr>
    </w:p>
    <w:p w14:paraId="0528C460" w14:textId="77777777" w:rsidR="00815E3D" w:rsidRDefault="00815E3D" w:rsidP="002846A7">
      <w:pPr>
        <w:rPr>
          <w:rFonts w:hint="cs"/>
          <w:rtl/>
        </w:rPr>
      </w:pPr>
      <w:r>
        <w:rPr>
          <w:rFonts w:hint="cs"/>
          <w:rtl/>
        </w:rPr>
        <w:t>ולכן ביקשתי לראות בנושא הזה נושא חדש כי אני לא חושב שהנושא הזה דן במסגרת הדיון בממשלה על החוק הזה, ו</w:t>
      </w:r>
      <w:r w:rsidR="00735015">
        <w:rPr>
          <w:rFonts w:hint="cs"/>
          <w:rtl/>
        </w:rPr>
        <w:t xml:space="preserve">בכלל </w:t>
      </w:r>
      <w:r>
        <w:rPr>
          <w:rFonts w:hint="cs"/>
          <w:rtl/>
        </w:rPr>
        <w:t>לא היתה התניה שבמידה וועדת הפנים תאשר את הקריטריונים האלו אז אפשר יהיה להכניס אותם לתוך החוק. אז כל עוד הנושא הזה לא עלה בכלל במסגרת החוק הספציפי</w:t>
      </w:r>
      <w:r w:rsidR="00735015">
        <w:rPr>
          <w:rFonts w:hint="cs"/>
          <w:rtl/>
        </w:rPr>
        <w:t xml:space="preserve"> הזה</w:t>
      </w:r>
      <w:r>
        <w:rPr>
          <w:rFonts w:hint="cs"/>
          <w:rtl/>
        </w:rPr>
        <w:t>, אני לא רואה שום סיבה להכניס את זה בדרך כזו לתוך החוק</w:t>
      </w:r>
      <w:r w:rsidR="00735015">
        <w:rPr>
          <w:rFonts w:hint="cs"/>
          <w:rtl/>
        </w:rPr>
        <w:t>.</w:t>
      </w:r>
      <w:r>
        <w:rPr>
          <w:rFonts w:hint="cs"/>
          <w:rtl/>
        </w:rPr>
        <w:t xml:space="preserve"> ואם האוצר יראה לנכון הגדרות חדשות, שיידעו לעשות את זה בוועדה המוסמכת לכך, ועדת הפנים, שתכריע בסוגיה ואז נוכל להתייחס </w:t>
      </w:r>
      <w:r w:rsidR="00735015">
        <w:rPr>
          <w:rFonts w:hint="cs"/>
          <w:rtl/>
        </w:rPr>
        <w:t xml:space="preserve">לעניין </w:t>
      </w:r>
      <w:r>
        <w:rPr>
          <w:rFonts w:hint="cs"/>
          <w:rtl/>
        </w:rPr>
        <w:t xml:space="preserve">בצורה פורמלית. וכמובן, הממשלה צריכה להתייחס לסוגיה הזאת גם בעת התניות שהם </w:t>
      </w:r>
      <w:r w:rsidR="00735015">
        <w:rPr>
          <w:rFonts w:hint="cs"/>
          <w:rtl/>
        </w:rPr>
        <w:t>נותנים</w:t>
      </w:r>
      <w:r>
        <w:rPr>
          <w:rFonts w:hint="cs"/>
          <w:rtl/>
        </w:rPr>
        <w:t xml:space="preserve"> לקידום הצעת חוק כזו או אחרת.</w:t>
      </w:r>
    </w:p>
    <w:p w14:paraId="08025A2A" w14:textId="77777777" w:rsidR="00815E3D" w:rsidRDefault="00815E3D" w:rsidP="00815E3D">
      <w:pPr>
        <w:rPr>
          <w:rFonts w:hint="cs"/>
          <w:rtl/>
        </w:rPr>
      </w:pPr>
    </w:p>
    <w:p w14:paraId="5D49B514" w14:textId="77777777" w:rsidR="00815E3D" w:rsidRDefault="00815E3D" w:rsidP="00815E3D">
      <w:pPr>
        <w:pStyle w:val="af"/>
        <w:keepNext/>
        <w:rPr>
          <w:rFonts w:hint="cs"/>
          <w:rtl/>
        </w:rPr>
      </w:pPr>
      <w:r>
        <w:rPr>
          <w:rtl/>
        </w:rPr>
        <w:t>היו"ר יריב לוין:</w:t>
      </w:r>
    </w:p>
    <w:p w14:paraId="6FB4A677" w14:textId="77777777" w:rsidR="00815E3D" w:rsidRDefault="00815E3D" w:rsidP="00815E3D">
      <w:pPr>
        <w:pStyle w:val="KeepWithNext"/>
        <w:rPr>
          <w:rFonts w:hint="cs"/>
          <w:rtl/>
        </w:rPr>
      </w:pPr>
    </w:p>
    <w:p w14:paraId="00631A25" w14:textId="77777777" w:rsidR="00815E3D" w:rsidRDefault="00815E3D" w:rsidP="00815E3D">
      <w:pPr>
        <w:pStyle w:val="KeepWithNext"/>
        <w:rPr>
          <w:rFonts w:hint="cs"/>
          <w:rtl/>
        </w:rPr>
      </w:pPr>
      <w:r>
        <w:rPr>
          <w:rFonts w:hint="cs"/>
          <w:rtl/>
        </w:rPr>
        <w:tab/>
        <w:t>תודה. נציג משרד האוצר, יונתן, בבקשה.</w:t>
      </w:r>
    </w:p>
    <w:p w14:paraId="74EEBB1B" w14:textId="77777777" w:rsidR="00815E3D" w:rsidRDefault="00815E3D" w:rsidP="00815E3D">
      <w:pPr>
        <w:rPr>
          <w:rFonts w:hint="cs"/>
          <w:rtl/>
        </w:rPr>
      </w:pPr>
    </w:p>
    <w:p w14:paraId="058CE776" w14:textId="77777777" w:rsidR="00815E3D" w:rsidRDefault="00815E3D" w:rsidP="00815E3D">
      <w:pPr>
        <w:pStyle w:val="a"/>
        <w:keepNext/>
        <w:rPr>
          <w:rFonts w:hint="cs"/>
          <w:rtl/>
        </w:rPr>
      </w:pPr>
      <w:r>
        <w:rPr>
          <w:rtl/>
        </w:rPr>
        <w:t>יונתן בר סימן טוב:</w:t>
      </w:r>
    </w:p>
    <w:p w14:paraId="099843E8" w14:textId="77777777" w:rsidR="00815E3D" w:rsidRDefault="00815E3D" w:rsidP="00815E3D">
      <w:pPr>
        <w:pStyle w:val="KeepWithNext"/>
        <w:rPr>
          <w:rFonts w:hint="cs"/>
          <w:rtl/>
        </w:rPr>
      </w:pPr>
    </w:p>
    <w:p w14:paraId="3171CAF0" w14:textId="77777777" w:rsidR="00815E3D" w:rsidRDefault="00815E3D" w:rsidP="00815E3D">
      <w:pPr>
        <w:rPr>
          <w:rFonts w:hint="cs"/>
          <w:rtl/>
        </w:rPr>
      </w:pPr>
      <w:r>
        <w:rPr>
          <w:rFonts w:hint="cs"/>
          <w:rtl/>
        </w:rPr>
        <w:t>לטעמנו לא מדובר פה בנושא חדש. החוק נשמר כמו שהוא</w:t>
      </w:r>
      <w:r w:rsidR="00735015">
        <w:rPr>
          <w:rFonts w:hint="cs"/>
          <w:rtl/>
        </w:rPr>
        <w:t>,</w:t>
      </w:r>
      <w:r>
        <w:rPr>
          <w:rFonts w:hint="cs"/>
          <w:rtl/>
        </w:rPr>
        <w:t xml:space="preserve"> והשאלה היחידה היא על איזו רשות הוא חל. ההסתייגות של שר האוצר אומרת רק שבמקום שזה יחול על כל 250 הרשויות בארץ, זה יחול על קבוצת רשויות שהיא האליטה של הרשויות. זה כל מה שזה אומר</w:t>
      </w:r>
      <w:r w:rsidR="00735015">
        <w:rPr>
          <w:rFonts w:hint="cs"/>
          <w:rtl/>
        </w:rPr>
        <w:t>,</w:t>
      </w:r>
      <w:r>
        <w:rPr>
          <w:rFonts w:hint="cs"/>
          <w:rtl/>
        </w:rPr>
        <w:t xml:space="preserve"> ולא מדובר פה בנושא חדש.</w:t>
      </w:r>
    </w:p>
    <w:p w14:paraId="758320BE" w14:textId="77777777" w:rsidR="00815E3D" w:rsidRDefault="00815E3D" w:rsidP="00815E3D">
      <w:pPr>
        <w:rPr>
          <w:rFonts w:hint="cs"/>
          <w:rtl/>
        </w:rPr>
      </w:pPr>
    </w:p>
    <w:p w14:paraId="428C04C5" w14:textId="77777777" w:rsidR="00815E3D" w:rsidRDefault="00815E3D" w:rsidP="00815E3D">
      <w:pPr>
        <w:pStyle w:val="af"/>
        <w:keepNext/>
        <w:rPr>
          <w:rFonts w:hint="cs"/>
          <w:rtl/>
        </w:rPr>
      </w:pPr>
      <w:r>
        <w:rPr>
          <w:rtl/>
        </w:rPr>
        <w:t>היו"ר יריב לוין:</w:t>
      </w:r>
    </w:p>
    <w:p w14:paraId="109FDB34" w14:textId="77777777" w:rsidR="00815E3D" w:rsidRDefault="00815E3D" w:rsidP="00815E3D">
      <w:pPr>
        <w:pStyle w:val="KeepWithNext"/>
        <w:rPr>
          <w:rFonts w:hint="cs"/>
          <w:rtl/>
        </w:rPr>
      </w:pPr>
    </w:p>
    <w:p w14:paraId="5FA90100" w14:textId="77777777" w:rsidR="00815E3D" w:rsidRDefault="00815E3D" w:rsidP="00815E3D">
      <w:pPr>
        <w:rPr>
          <w:rFonts w:hint="cs"/>
          <w:rtl/>
        </w:rPr>
      </w:pPr>
      <w:r>
        <w:rPr>
          <w:rFonts w:hint="cs"/>
          <w:rtl/>
        </w:rPr>
        <w:t>תודה. הייעוץ המשפטי, בבקשה.</w:t>
      </w:r>
    </w:p>
    <w:p w14:paraId="71985628" w14:textId="77777777" w:rsidR="00815E3D" w:rsidRDefault="00815E3D" w:rsidP="00815E3D">
      <w:pPr>
        <w:rPr>
          <w:rFonts w:hint="cs"/>
          <w:rtl/>
        </w:rPr>
      </w:pPr>
    </w:p>
    <w:p w14:paraId="7C2E31B7" w14:textId="77777777" w:rsidR="00815E3D" w:rsidRDefault="00815E3D" w:rsidP="00815E3D">
      <w:pPr>
        <w:pStyle w:val="a"/>
        <w:keepNext/>
        <w:rPr>
          <w:rFonts w:hint="cs"/>
          <w:rtl/>
        </w:rPr>
      </w:pPr>
      <w:r>
        <w:rPr>
          <w:rtl/>
        </w:rPr>
        <w:t>מירב ישראלי:</w:t>
      </w:r>
    </w:p>
    <w:p w14:paraId="13363CFC" w14:textId="77777777" w:rsidR="00815E3D" w:rsidRDefault="00815E3D" w:rsidP="00815E3D">
      <w:pPr>
        <w:pStyle w:val="KeepWithNext"/>
        <w:rPr>
          <w:rFonts w:hint="cs"/>
          <w:rtl/>
        </w:rPr>
      </w:pPr>
    </w:p>
    <w:p w14:paraId="22CE3AA2" w14:textId="77777777" w:rsidR="00815E3D" w:rsidRDefault="00815E3D" w:rsidP="00A61C4C">
      <w:pPr>
        <w:rPr>
          <w:rFonts w:hint="cs"/>
          <w:rtl/>
        </w:rPr>
      </w:pPr>
      <w:r>
        <w:rPr>
          <w:rFonts w:hint="cs"/>
          <w:rtl/>
        </w:rPr>
        <w:t>מכיוון שקיבלתי את ההצעה של האוצר באותו רגע בוועדה, בחנתי אותה אחר כך, הלכתי להתייעץ גם עם הצוות המשפטי של ועדת הפנים שהצעת החוק הכללית מצויה על שולחנם</w:t>
      </w:r>
      <w:r w:rsidR="00A61C4C">
        <w:rPr>
          <w:rFonts w:hint="cs"/>
          <w:rtl/>
        </w:rPr>
        <w:t>,</w:t>
      </w:r>
      <w:r>
        <w:rPr>
          <w:rFonts w:hint="cs"/>
          <w:rtl/>
        </w:rPr>
        <w:t xml:space="preserve"> </w:t>
      </w:r>
      <w:r w:rsidR="00A61C4C">
        <w:rPr>
          <w:rFonts w:hint="cs"/>
          <w:rtl/>
        </w:rPr>
        <w:t>ו</w:t>
      </w:r>
      <w:r>
        <w:rPr>
          <w:rFonts w:hint="cs"/>
          <w:rtl/>
        </w:rPr>
        <w:t xml:space="preserve">אנחנו, בלשכה המשפטית, סבורים שמדובר בנושא חדש. המיון של העיריות לעיריות איתנות ועיריות לא איתנות הוא לא נושא שולי שנגרר באופן שולי להצעת החוק </w:t>
      </w:r>
      <w:r w:rsidR="00A61C4C">
        <w:rPr>
          <w:rFonts w:hint="cs"/>
          <w:rtl/>
        </w:rPr>
        <w:t>ב</w:t>
      </w:r>
      <w:r>
        <w:rPr>
          <w:rFonts w:hint="cs"/>
          <w:rtl/>
        </w:rPr>
        <w:t>עניין היטל ההשבחה. מדובר בעניין כבד משקל שמצוי, כאמור, באופן כללי על שולחן וע</w:t>
      </w:r>
      <w:r w:rsidR="00A61C4C">
        <w:rPr>
          <w:rFonts w:hint="cs"/>
          <w:rtl/>
        </w:rPr>
        <w:t>ד</w:t>
      </w:r>
      <w:r>
        <w:rPr>
          <w:rFonts w:hint="cs"/>
          <w:rtl/>
        </w:rPr>
        <w:t>ת הפנים.</w:t>
      </w:r>
    </w:p>
    <w:p w14:paraId="5CAC1D56" w14:textId="77777777" w:rsidR="00815E3D" w:rsidRDefault="00815E3D" w:rsidP="00815E3D">
      <w:pPr>
        <w:rPr>
          <w:rFonts w:hint="cs"/>
          <w:rtl/>
        </w:rPr>
      </w:pPr>
    </w:p>
    <w:p w14:paraId="51EE46D4" w14:textId="77777777" w:rsidR="00815E3D" w:rsidRDefault="00815E3D" w:rsidP="00A61C4C">
      <w:pPr>
        <w:rPr>
          <w:rFonts w:hint="cs"/>
          <w:rtl/>
        </w:rPr>
      </w:pPr>
      <w:r>
        <w:rPr>
          <w:rFonts w:hint="cs"/>
          <w:rtl/>
        </w:rPr>
        <w:t>ניסיתי להבין גם את התוכן של ההצעה כשדיברתי עם היועץ המשפטי של ועדת הפנים</w:t>
      </w:r>
      <w:r w:rsidR="00A61C4C">
        <w:rPr>
          <w:rFonts w:hint="cs"/>
          <w:rtl/>
        </w:rPr>
        <w:t xml:space="preserve">. </w:t>
      </w:r>
      <w:r>
        <w:rPr>
          <w:rFonts w:hint="cs"/>
          <w:rtl/>
        </w:rPr>
        <w:t>בהסתייגות האוצר, לצורך הדוגמה, נאמר שהשר יחליט אחרי חוות דעת של משרד הפנים</w:t>
      </w:r>
      <w:r w:rsidR="00A61C4C">
        <w:rPr>
          <w:rFonts w:hint="cs"/>
          <w:rtl/>
        </w:rPr>
        <w:t xml:space="preserve"> –</w:t>
      </w:r>
      <w:r>
        <w:rPr>
          <w:rFonts w:hint="cs"/>
          <w:rtl/>
        </w:rPr>
        <w:t xml:space="preserve"> שזה גם ניסוח קצת מוזר, </w:t>
      </w:r>
      <w:r>
        <w:rPr>
          <w:rFonts w:hint="cs"/>
          <w:rtl/>
        </w:rPr>
        <w:lastRenderedPageBreak/>
        <w:t>וניסיתי להבין מה זה</w:t>
      </w:r>
      <w:r w:rsidR="00A61C4C">
        <w:rPr>
          <w:rFonts w:hint="cs"/>
          <w:rtl/>
        </w:rPr>
        <w:t xml:space="preserve"> –</w:t>
      </w:r>
      <w:r>
        <w:rPr>
          <w:rFonts w:hint="cs"/>
          <w:rtl/>
        </w:rPr>
        <w:t xml:space="preserve"> והוא אמר שהיתה סוגיה שלמה סביב מי במשרד הפנים יבדוק את הדברים האלה בכלל.</w:t>
      </w:r>
      <w:r w:rsidR="00A61C4C">
        <w:rPr>
          <w:rFonts w:hint="cs"/>
          <w:rtl/>
        </w:rPr>
        <w:t xml:space="preserve"> יש פה סוגיות כבדות משקל שהן לא נוגעות רק - - </w:t>
      </w:r>
    </w:p>
    <w:p w14:paraId="3D202402" w14:textId="77777777" w:rsidR="00815E3D" w:rsidRDefault="00815E3D" w:rsidP="00815E3D">
      <w:pPr>
        <w:rPr>
          <w:rFonts w:hint="cs"/>
          <w:rtl/>
        </w:rPr>
      </w:pPr>
    </w:p>
    <w:p w14:paraId="15123746" w14:textId="77777777" w:rsidR="00815E3D" w:rsidRDefault="00815E3D" w:rsidP="00815E3D">
      <w:pPr>
        <w:pStyle w:val="a"/>
        <w:keepNext/>
        <w:rPr>
          <w:rFonts w:hint="cs"/>
          <w:rtl/>
        </w:rPr>
      </w:pPr>
      <w:r>
        <w:rPr>
          <w:rtl/>
        </w:rPr>
        <w:t>אלכס מילר:</w:t>
      </w:r>
    </w:p>
    <w:p w14:paraId="76DF2409" w14:textId="77777777" w:rsidR="00815E3D" w:rsidRDefault="00815E3D" w:rsidP="00815E3D">
      <w:pPr>
        <w:pStyle w:val="KeepWithNext"/>
        <w:rPr>
          <w:rFonts w:hint="cs"/>
          <w:rtl/>
        </w:rPr>
      </w:pPr>
    </w:p>
    <w:p w14:paraId="69766288" w14:textId="77777777" w:rsidR="00815E3D" w:rsidRDefault="00815E3D" w:rsidP="00A61C4C">
      <w:pPr>
        <w:rPr>
          <w:rFonts w:hint="cs"/>
          <w:rtl/>
        </w:rPr>
      </w:pPr>
      <w:r>
        <w:rPr>
          <w:rFonts w:hint="cs"/>
          <w:rtl/>
        </w:rPr>
        <w:t>בטוח לא בהסתייגות כ</w:t>
      </w:r>
      <w:r w:rsidR="00A61C4C">
        <w:rPr>
          <w:rFonts w:hint="cs"/>
          <w:rtl/>
        </w:rPr>
        <w:t>ב</w:t>
      </w:r>
      <w:r>
        <w:rPr>
          <w:rFonts w:hint="cs"/>
          <w:rtl/>
        </w:rPr>
        <w:t>דרך אגב לקריאה שנייה ושלישית.</w:t>
      </w:r>
    </w:p>
    <w:p w14:paraId="7DAEDF95" w14:textId="77777777" w:rsidR="00815E3D" w:rsidRDefault="00815E3D" w:rsidP="00815E3D">
      <w:pPr>
        <w:rPr>
          <w:rFonts w:hint="cs"/>
          <w:rtl/>
        </w:rPr>
      </w:pPr>
    </w:p>
    <w:p w14:paraId="38C451B6" w14:textId="77777777" w:rsidR="00815E3D" w:rsidRDefault="00815E3D" w:rsidP="00815E3D">
      <w:pPr>
        <w:pStyle w:val="a"/>
        <w:keepNext/>
        <w:rPr>
          <w:rFonts w:hint="cs"/>
          <w:rtl/>
        </w:rPr>
      </w:pPr>
      <w:r>
        <w:rPr>
          <w:rtl/>
        </w:rPr>
        <w:t>מירב ישראלי:</w:t>
      </w:r>
    </w:p>
    <w:p w14:paraId="5E7F9340" w14:textId="77777777" w:rsidR="00815E3D" w:rsidRDefault="00815E3D" w:rsidP="00815E3D">
      <w:pPr>
        <w:rPr>
          <w:rFonts w:hint="cs"/>
          <w:rtl/>
        </w:rPr>
      </w:pPr>
    </w:p>
    <w:p w14:paraId="5F40D9D0" w14:textId="77777777" w:rsidR="00A61C4C" w:rsidRDefault="00815E3D" w:rsidP="00815E3D">
      <w:pPr>
        <w:rPr>
          <w:rFonts w:hint="cs"/>
          <w:rtl/>
        </w:rPr>
      </w:pPr>
      <w:r>
        <w:rPr>
          <w:rFonts w:hint="cs"/>
          <w:rtl/>
        </w:rPr>
        <w:t xml:space="preserve">נכון. </w:t>
      </w:r>
    </w:p>
    <w:p w14:paraId="55F0D90D" w14:textId="77777777" w:rsidR="00A61C4C" w:rsidRDefault="00A61C4C" w:rsidP="00815E3D">
      <w:pPr>
        <w:rPr>
          <w:rFonts w:hint="cs"/>
          <w:rtl/>
        </w:rPr>
      </w:pPr>
    </w:p>
    <w:p w14:paraId="13C3B56C" w14:textId="77777777" w:rsidR="00815E3D" w:rsidRDefault="00815E3D" w:rsidP="00815E3D">
      <w:pPr>
        <w:rPr>
          <w:rFonts w:hint="cs"/>
          <w:rtl/>
        </w:rPr>
      </w:pPr>
      <w:r>
        <w:rPr>
          <w:rFonts w:hint="cs"/>
          <w:rtl/>
        </w:rPr>
        <w:t>דעתי נחה שאכן מדובר בנושא חדש. למעלה מן העניין, אני לא רוצה לבחון כליות ולב של האוצר, אבל יש תחושה של אי נוחות כשלוקחים הצעת חוק שמצויה על שולחן ועדה אחת ועדיין לא עברה שם, ומנסים להעביר הסדר דומה מאוד, נגיד ככה, בוועדה אחרת. לצורך הנושא החדש, אנחנו סבורים שזה נושא חדש.</w:t>
      </w:r>
    </w:p>
    <w:p w14:paraId="5613A0B6" w14:textId="77777777" w:rsidR="00815E3D" w:rsidRDefault="00815E3D" w:rsidP="00815E3D">
      <w:pPr>
        <w:rPr>
          <w:rFonts w:hint="cs"/>
          <w:rtl/>
        </w:rPr>
      </w:pPr>
    </w:p>
    <w:p w14:paraId="4A0953F6" w14:textId="77777777" w:rsidR="00815E3D" w:rsidRDefault="00815E3D" w:rsidP="00815E3D">
      <w:pPr>
        <w:pStyle w:val="af"/>
        <w:keepNext/>
        <w:rPr>
          <w:rFonts w:hint="cs"/>
          <w:rtl/>
        </w:rPr>
      </w:pPr>
      <w:r>
        <w:rPr>
          <w:rtl/>
        </w:rPr>
        <w:t>היו"ר יריב לוין:</w:t>
      </w:r>
    </w:p>
    <w:p w14:paraId="62E6E925" w14:textId="77777777" w:rsidR="00815E3D" w:rsidRDefault="00815E3D" w:rsidP="00815E3D">
      <w:pPr>
        <w:pStyle w:val="KeepWithNext"/>
        <w:rPr>
          <w:rFonts w:hint="cs"/>
          <w:rtl/>
        </w:rPr>
      </w:pPr>
    </w:p>
    <w:p w14:paraId="4F8B160B" w14:textId="77777777" w:rsidR="00815E3D" w:rsidRDefault="00815E3D" w:rsidP="00815E3D">
      <w:pPr>
        <w:rPr>
          <w:rFonts w:hint="cs"/>
          <w:rtl/>
        </w:rPr>
      </w:pPr>
      <w:r>
        <w:rPr>
          <w:rFonts w:hint="cs"/>
          <w:rtl/>
        </w:rPr>
        <w:t>תודה. בבקשה.</w:t>
      </w:r>
    </w:p>
    <w:p w14:paraId="25D98987" w14:textId="77777777" w:rsidR="00815E3D" w:rsidRDefault="00815E3D" w:rsidP="00815E3D">
      <w:pPr>
        <w:rPr>
          <w:rFonts w:hint="cs"/>
          <w:rtl/>
        </w:rPr>
      </w:pPr>
    </w:p>
    <w:p w14:paraId="257DB83E" w14:textId="77777777" w:rsidR="00815E3D" w:rsidRDefault="00815E3D" w:rsidP="00815E3D">
      <w:pPr>
        <w:pStyle w:val="a"/>
        <w:keepNext/>
        <w:rPr>
          <w:rFonts w:hint="cs"/>
          <w:rtl/>
        </w:rPr>
      </w:pPr>
      <w:r>
        <w:rPr>
          <w:rtl/>
        </w:rPr>
        <w:t>פיני קבלו:</w:t>
      </w:r>
    </w:p>
    <w:p w14:paraId="6311DED7" w14:textId="77777777" w:rsidR="00815E3D" w:rsidRDefault="00815E3D" w:rsidP="00815E3D">
      <w:pPr>
        <w:pStyle w:val="KeepWithNext"/>
        <w:rPr>
          <w:rFonts w:hint="cs"/>
          <w:rtl/>
        </w:rPr>
      </w:pPr>
    </w:p>
    <w:p w14:paraId="3F9EC069" w14:textId="77777777" w:rsidR="00815E3D" w:rsidRDefault="00815E3D" w:rsidP="00A75762">
      <w:pPr>
        <w:rPr>
          <w:rFonts w:hint="cs"/>
          <w:rtl/>
        </w:rPr>
      </w:pPr>
      <w:r>
        <w:rPr>
          <w:rFonts w:hint="cs"/>
          <w:rtl/>
        </w:rPr>
        <w:t xml:space="preserve">זה היה צפוי </w:t>
      </w:r>
      <w:r>
        <w:rPr>
          <w:rtl/>
        </w:rPr>
        <w:t>–</w:t>
      </w:r>
      <w:r>
        <w:rPr>
          <w:rFonts w:hint="cs"/>
          <w:rtl/>
        </w:rPr>
        <w:t xml:space="preserve"> עוד לפני הדיון בוועדת החינוך היו ניסיונות בתוך השלטון המקומי לעשות </w:t>
      </w:r>
      <w:r w:rsidR="00A75762">
        <w:rPr>
          <w:rFonts w:hint="cs"/>
          <w:rtl/>
        </w:rPr>
        <w:t>"</w:t>
      </w:r>
      <w:r>
        <w:rPr>
          <w:rFonts w:hint="cs"/>
          <w:rtl/>
        </w:rPr>
        <w:t>הפרד ומשול</w:t>
      </w:r>
      <w:r w:rsidR="00A75762">
        <w:rPr>
          <w:rFonts w:hint="cs"/>
          <w:rtl/>
        </w:rPr>
        <w:t>"</w:t>
      </w:r>
      <w:r>
        <w:rPr>
          <w:rFonts w:hint="cs"/>
          <w:rtl/>
        </w:rPr>
        <w:t xml:space="preserve"> ולנסות להוריד את הצעת החוק הזו מסדר-היום, כי למישהו לא נוח. </w:t>
      </w:r>
      <w:r w:rsidR="00A75762">
        <w:rPr>
          <w:rFonts w:hint="cs"/>
          <w:rtl/>
        </w:rPr>
        <w:t xml:space="preserve">ולכן, ברגע שזה לא צלח להם לעשות, </w:t>
      </w:r>
      <w:r>
        <w:rPr>
          <w:rFonts w:hint="cs"/>
          <w:rtl/>
        </w:rPr>
        <w:t xml:space="preserve">בין הפורום ה-15 לבין השלטון המקומי, אז האוצר מביא </w:t>
      </w:r>
      <w:r w:rsidR="00A75762">
        <w:rPr>
          <w:rFonts w:hint="cs"/>
          <w:rtl/>
        </w:rPr>
        <w:t xml:space="preserve">עכשיו </w:t>
      </w:r>
      <w:r>
        <w:rPr>
          <w:rFonts w:hint="cs"/>
          <w:rtl/>
        </w:rPr>
        <w:t xml:space="preserve">עוד </w:t>
      </w:r>
      <w:r w:rsidR="00A75762">
        <w:rPr>
          <w:rFonts w:hint="cs"/>
          <w:rtl/>
        </w:rPr>
        <w:t xml:space="preserve">איזשהו </w:t>
      </w:r>
      <w:r>
        <w:rPr>
          <w:rFonts w:hint="cs"/>
          <w:rtl/>
        </w:rPr>
        <w:t>דבר שאנחנו לא יודעים עליו. כי מצד אחד, האוצר מונע מאתנו לקדם את "ערים אית</w:t>
      </w:r>
      <w:r w:rsidR="004020D6">
        <w:rPr>
          <w:rFonts w:hint="cs"/>
          <w:rtl/>
        </w:rPr>
        <w:t xml:space="preserve">נות" </w:t>
      </w:r>
      <w:r w:rsidR="00A75762">
        <w:rPr>
          <w:rFonts w:hint="eastAsia"/>
          <w:rtl/>
        </w:rPr>
        <w:t xml:space="preserve">– </w:t>
      </w:r>
      <w:r w:rsidR="004020D6">
        <w:rPr>
          <w:rFonts w:hint="cs"/>
          <w:rtl/>
        </w:rPr>
        <w:t>שזה חו</w:t>
      </w:r>
      <w:r w:rsidR="00A75762">
        <w:rPr>
          <w:rFonts w:hint="cs"/>
          <w:rtl/>
        </w:rPr>
        <w:t>ק</w:t>
      </w:r>
      <w:r w:rsidR="004020D6">
        <w:rPr>
          <w:rFonts w:hint="cs"/>
          <w:rtl/>
        </w:rPr>
        <w:t xml:space="preserve"> שנכתב על-ידנו ושאנחנו מקדמים באמצעות זאב בילסקי, יושב-ראש השדולה, ושם הוא לא מתקדם</w:t>
      </w:r>
      <w:r w:rsidR="00A75762">
        <w:rPr>
          <w:rFonts w:hint="cs"/>
          <w:rtl/>
        </w:rPr>
        <w:t xml:space="preserve"> –</w:t>
      </w:r>
      <w:r w:rsidR="004020D6">
        <w:rPr>
          <w:rFonts w:hint="cs"/>
          <w:rtl/>
        </w:rPr>
        <w:t xml:space="preserve"> אבל כשנוח לאוצר "להתלבש" על נושא הערים האיתנות אז הוא קובע שיש ערים איתנות.</w:t>
      </w:r>
    </w:p>
    <w:p w14:paraId="484861F9" w14:textId="77777777" w:rsidR="004020D6" w:rsidRDefault="004020D6" w:rsidP="004020D6">
      <w:pPr>
        <w:rPr>
          <w:rFonts w:hint="cs"/>
          <w:rtl/>
        </w:rPr>
      </w:pPr>
    </w:p>
    <w:p w14:paraId="1BE36187" w14:textId="77777777" w:rsidR="004020D6" w:rsidRDefault="004020D6" w:rsidP="00A75762">
      <w:pPr>
        <w:rPr>
          <w:rFonts w:hint="cs"/>
          <w:rtl/>
        </w:rPr>
      </w:pPr>
      <w:r>
        <w:rPr>
          <w:rFonts w:hint="cs"/>
          <w:rtl/>
        </w:rPr>
        <w:t>לכן, אדוני היושב-ראש, אנחנו</w:t>
      </w:r>
      <w:r w:rsidR="00A75762">
        <w:rPr>
          <w:rFonts w:hint="cs"/>
          <w:rtl/>
        </w:rPr>
        <w:t>,</w:t>
      </w:r>
      <w:r>
        <w:rPr>
          <w:rFonts w:hint="cs"/>
          <w:rtl/>
        </w:rPr>
        <w:t xml:space="preserve"> כ</w:t>
      </w:r>
      <w:r w:rsidR="00A75762">
        <w:rPr>
          <w:rFonts w:hint="cs"/>
          <w:rtl/>
        </w:rPr>
        <w:t>מרכז ה</w:t>
      </w:r>
      <w:r>
        <w:rPr>
          <w:rFonts w:hint="cs"/>
          <w:rtl/>
        </w:rPr>
        <w:t xml:space="preserve">שלטון </w:t>
      </w:r>
      <w:r w:rsidR="00A75762">
        <w:rPr>
          <w:rFonts w:hint="cs"/>
          <w:rtl/>
        </w:rPr>
        <w:t>ה</w:t>
      </w:r>
      <w:r>
        <w:rPr>
          <w:rFonts w:hint="cs"/>
          <w:rtl/>
        </w:rPr>
        <w:t>מקומי</w:t>
      </w:r>
      <w:r w:rsidR="00A75762">
        <w:rPr>
          <w:rFonts w:hint="cs"/>
          <w:rtl/>
        </w:rPr>
        <w:t>,</w:t>
      </w:r>
      <w:r>
        <w:rPr>
          <w:rFonts w:hint="cs"/>
          <w:rtl/>
        </w:rPr>
        <w:t xml:space="preserve"> מתנגדים לנושא של ערים איתנות. אנחנו רוצים שהצעת החוק תהיה כפי שאתה הצעת אותה, כפי שהיא עברה, וכל תוספת זה רק על-מנת להכשיל. כך אנחנו סבורים</w:t>
      </w:r>
      <w:r w:rsidR="00A75762">
        <w:rPr>
          <w:rFonts w:hint="cs"/>
          <w:rtl/>
        </w:rPr>
        <w:t>,</w:t>
      </w:r>
      <w:r>
        <w:rPr>
          <w:rFonts w:hint="cs"/>
          <w:rtl/>
        </w:rPr>
        <w:t xml:space="preserve"> תודה.</w:t>
      </w:r>
    </w:p>
    <w:p w14:paraId="7D214A3C" w14:textId="77777777" w:rsidR="004020D6" w:rsidRDefault="004020D6" w:rsidP="004020D6">
      <w:pPr>
        <w:rPr>
          <w:rFonts w:hint="cs"/>
          <w:rtl/>
        </w:rPr>
      </w:pPr>
    </w:p>
    <w:p w14:paraId="0129E9F8" w14:textId="77777777" w:rsidR="004020D6" w:rsidRDefault="004020D6" w:rsidP="004020D6">
      <w:pPr>
        <w:pStyle w:val="af"/>
        <w:keepNext/>
        <w:rPr>
          <w:rFonts w:hint="cs"/>
          <w:rtl/>
        </w:rPr>
      </w:pPr>
      <w:r>
        <w:rPr>
          <w:rtl/>
        </w:rPr>
        <w:t>היו"ר יריב לוין:</w:t>
      </w:r>
    </w:p>
    <w:p w14:paraId="40018079" w14:textId="77777777" w:rsidR="004020D6" w:rsidRDefault="004020D6" w:rsidP="004020D6">
      <w:pPr>
        <w:pStyle w:val="KeepWithNext"/>
        <w:rPr>
          <w:rFonts w:hint="cs"/>
          <w:rtl/>
        </w:rPr>
      </w:pPr>
    </w:p>
    <w:p w14:paraId="14AA7056" w14:textId="77777777" w:rsidR="004020D6" w:rsidRDefault="004020D6" w:rsidP="004020D6">
      <w:pPr>
        <w:rPr>
          <w:rFonts w:hint="cs"/>
          <w:rtl/>
        </w:rPr>
      </w:pPr>
      <w:r>
        <w:rPr>
          <w:rFonts w:hint="cs"/>
          <w:rtl/>
        </w:rPr>
        <w:t>תודה.</w:t>
      </w:r>
    </w:p>
    <w:p w14:paraId="69A45208" w14:textId="77777777" w:rsidR="004020D6" w:rsidRDefault="004020D6" w:rsidP="004020D6">
      <w:pPr>
        <w:rPr>
          <w:rFonts w:hint="cs"/>
          <w:rtl/>
        </w:rPr>
      </w:pPr>
    </w:p>
    <w:p w14:paraId="5FEBDEFC" w14:textId="77777777" w:rsidR="00A75762" w:rsidRDefault="004020D6" w:rsidP="004020D6">
      <w:pPr>
        <w:rPr>
          <w:rFonts w:hint="cs"/>
          <w:rtl/>
        </w:rPr>
      </w:pPr>
      <w:r>
        <w:rPr>
          <w:rFonts w:hint="cs"/>
          <w:rtl/>
        </w:rPr>
        <w:t>ראשית</w:t>
      </w:r>
      <w:r w:rsidR="00A75762">
        <w:rPr>
          <w:rFonts w:hint="cs"/>
          <w:rtl/>
        </w:rPr>
        <w:t>,</w:t>
      </w:r>
      <w:r>
        <w:rPr>
          <w:rFonts w:hint="cs"/>
          <w:rtl/>
        </w:rPr>
        <w:t xml:space="preserve"> אני רוצה להודות ליושב-ראש ועדת החינוך שלקח את החוק הזה כמעט כפרויקט אישי, מסייע לי ומגבה אותי. </w:t>
      </w:r>
    </w:p>
    <w:p w14:paraId="76D660D4" w14:textId="77777777" w:rsidR="00A75762" w:rsidRDefault="00A75762" w:rsidP="004020D6">
      <w:pPr>
        <w:rPr>
          <w:rFonts w:hint="cs"/>
          <w:rtl/>
        </w:rPr>
      </w:pPr>
    </w:p>
    <w:p w14:paraId="194DABD0" w14:textId="77777777" w:rsidR="004020D6" w:rsidRDefault="004020D6" w:rsidP="004020D6">
      <w:pPr>
        <w:rPr>
          <w:rFonts w:hint="cs"/>
          <w:rtl/>
        </w:rPr>
      </w:pPr>
      <w:r>
        <w:rPr>
          <w:rFonts w:hint="cs"/>
          <w:rtl/>
        </w:rPr>
        <w:t xml:space="preserve">אני מוכרח לומר שחלק מההצעות או ההסתייגויות שמגולמות בתוך ההסתייגויות של משרד האוצר, בעיני הן גם נכונות. </w:t>
      </w:r>
    </w:p>
    <w:p w14:paraId="53C51BB5" w14:textId="77777777" w:rsidR="004020D6" w:rsidRDefault="004020D6" w:rsidP="004020D6">
      <w:pPr>
        <w:rPr>
          <w:rFonts w:hint="cs"/>
          <w:rtl/>
        </w:rPr>
      </w:pPr>
    </w:p>
    <w:p w14:paraId="4BC4E417" w14:textId="77777777" w:rsidR="004020D6" w:rsidRDefault="004020D6" w:rsidP="00815E3D">
      <w:pPr>
        <w:pStyle w:val="a"/>
        <w:keepNext/>
        <w:rPr>
          <w:rFonts w:hint="cs"/>
          <w:rtl/>
        </w:rPr>
      </w:pPr>
      <w:r>
        <w:rPr>
          <w:rtl/>
        </w:rPr>
        <w:t>מירב ישראלי:</w:t>
      </w:r>
    </w:p>
    <w:p w14:paraId="5B6F316D" w14:textId="77777777" w:rsidR="004020D6" w:rsidRDefault="004020D6" w:rsidP="004020D6">
      <w:pPr>
        <w:rPr>
          <w:rFonts w:hint="cs"/>
          <w:rtl/>
        </w:rPr>
      </w:pPr>
    </w:p>
    <w:p w14:paraId="53C81217" w14:textId="77777777" w:rsidR="004020D6" w:rsidRDefault="004020D6" w:rsidP="004020D6">
      <w:pPr>
        <w:rPr>
          <w:rFonts w:hint="cs"/>
          <w:rtl/>
        </w:rPr>
      </w:pPr>
      <w:r>
        <w:rPr>
          <w:rFonts w:hint="cs"/>
          <w:rtl/>
        </w:rPr>
        <w:t xml:space="preserve">כן, אבל לא שתהיה הכרזה - - </w:t>
      </w:r>
    </w:p>
    <w:p w14:paraId="3D6AE0FC" w14:textId="77777777" w:rsidR="004020D6" w:rsidRDefault="004020D6" w:rsidP="004020D6">
      <w:pPr>
        <w:rPr>
          <w:rFonts w:hint="cs"/>
          <w:rtl/>
        </w:rPr>
      </w:pPr>
    </w:p>
    <w:p w14:paraId="4845FB36" w14:textId="77777777" w:rsidR="004020D6" w:rsidRDefault="004020D6" w:rsidP="004020D6">
      <w:pPr>
        <w:pStyle w:val="af"/>
        <w:keepNext/>
        <w:rPr>
          <w:rFonts w:hint="cs"/>
          <w:rtl/>
        </w:rPr>
      </w:pPr>
      <w:r>
        <w:rPr>
          <w:rtl/>
        </w:rPr>
        <w:t>היו"ר יריב לוין:</w:t>
      </w:r>
    </w:p>
    <w:p w14:paraId="3FC33463" w14:textId="77777777" w:rsidR="004020D6" w:rsidRDefault="004020D6" w:rsidP="004020D6">
      <w:pPr>
        <w:pStyle w:val="KeepWithNext"/>
        <w:rPr>
          <w:rFonts w:hint="cs"/>
          <w:rtl/>
        </w:rPr>
      </w:pPr>
    </w:p>
    <w:p w14:paraId="3EBD97C7" w14:textId="77777777" w:rsidR="004020D6" w:rsidRDefault="004020D6" w:rsidP="004020D6">
      <w:pPr>
        <w:rPr>
          <w:rFonts w:hint="cs"/>
          <w:rtl/>
        </w:rPr>
      </w:pPr>
      <w:r>
        <w:rPr>
          <w:rFonts w:hint="cs"/>
          <w:rtl/>
        </w:rPr>
        <w:t xml:space="preserve">כן, אבל לא במסגרת של הכרזה כעיריות איתנות, לא במסגרת של המכלול השלם הזה שבעצם מבטל את החוק הלכה למעשה, ולא באמצעות הכנסת כל מיני אלמנטים שיהפכו את תהליך האישור למשהו שלקוח מעולמות אחרים ולא מתוך העולם שהחוק הזה בכלל עוסק בו. </w:t>
      </w:r>
    </w:p>
    <w:p w14:paraId="0A7470A8" w14:textId="77777777" w:rsidR="004020D6" w:rsidRDefault="004020D6" w:rsidP="004020D6">
      <w:pPr>
        <w:rPr>
          <w:rFonts w:hint="cs"/>
          <w:rtl/>
        </w:rPr>
      </w:pPr>
    </w:p>
    <w:p w14:paraId="30129BD3" w14:textId="77777777" w:rsidR="004020D6" w:rsidRDefault="004020D6" w:rsidP="00A75762">
      <w:pPr>
        <w:rPr>
          <w:rFonts w:hint="cs"/>
          <w:rtl/>
        </w:rPr>
      </w:pPr>
      <w:r>
        <w:rPr>
          <w:rFonts w:hint="cs"/>
          <w:rtl/>
        </w:rPr>
        <w:t xml:space="preserve">לכן אני חושב שנכון שנקבע שאכן מדובר בנושא חדש. אם כי נכון שגם נבהיר, במסגרת ההחלטה הזו, שזה איננו מונע לגזור הסתייגות אחת מסוימת או מרכיב. אני יכול לתת דוגמה: אם </w:t>
      </w:r>
      <w:r w:rsidR="00A75762">
        <w:rPr>
          <w:rFonts w:hint="cs"/>
          <w:rtl/>
        </w:rPr>
        <w:t xml:space="preserve">מדובר על דרישה שבין הקריטריונים וכדי </w:t>
      </w:r>
      <w:r>
        <w:rPr>
          <w:rFonts w:hint="cs"/>
          <w:rtl/>
        </w:rPr>
        <w:t>שעירייה תוכל ליהנות מהדבר הזה</w:t>
      </w:r>
      <w:r w:rsidR="00A75762">
        <w:rPr>
          <w:rFonts w:hint="cs"/>
          <w:rtl/>
        </w:rPr>
        <w:t>,</w:t>
      </w:r>
      <w:r>
        <w:rPr>
          <w:rFonts w:hint="cs"/>
          <w:rtl/>
        </w:rPr>
        <w:t xml:space="preserve"> היא תוכיח שבשלוש השנים שקדמו לשנת התקציב היא לא צברה גירעון שוטף, זה בהחלט דבר סביר והוא דבר מדיד בקלות, הוא לא לקוח מעולמות שהם חיצוניים לעניין הזה והוא אפשרי.</w:t>
      </w:r>
    </w:p>
    <w:p w14:paraId="54F0A95F" w14:textId="77777777" w:rsidR="004020D6" w:rsidRDefault="004020D6" w:rsidP="004020D6">
      <w:pPr>
        <w:rPr>
          <w:rFonts w:hint="cs"/>
          <w:rtl/>
        </w:rPr>
      </w:pPr>
    </w:p>
    <w:p w14:paraId="2F9E7270" w14:textId="77777777" w:rsidR="00880A9B" w:rsidRDefault="004020D6" w:rsidP="00A75762">
      <w:pPr>
        <w:rPr>
          <w:rFonts w:hint="cs"/>
          <w:rtl/>
        </w:rPr>
      </w:pPr>
      <w:r>
        <w:rPr>
          <w:rFonts w:hint="cs"/>
          <w:rtl/>
        </w:rPr>
        <w:t>אני אומ</w:t>
      </w:r>
      <w:r w:rsidR="00A75762">
        <w:rPr>
          <w:rFonts w:hint="cs"/>
          <w:rtl/>
        </w:rPr>
        <w:t>ַ</w:t>
      </w:r>
      <w:r>
        <w:rPr>
          <w:rFonts w:hint="cs"/>
          <w:rtl/>
        </w:rPr>
        <w:t>ר לפרוטוקול שמתנהלת איזושהי התדיינות, גם צמצמנו באופן די משמעותי את הפערים, לא סגרנו את כולם</w:t>
      </w:r>
      <w:r w:rsidR="00A75762">
        <w:rPr>
          <w:rFonts w:hint="cs"/>
          <w:rtl/>
        </w:rPr>
        <w:t>.</w:t>
      </w:r>
      <w:r>
        <w:rPr>
          <w:rFonts w:hint="cs"/>
          <w:rtl/>
        </w:rPr>
        <w:t xml:space="preserve"> אבל אמרתי בהרבה שיחות שהיו לי עם נציגי האוצר גם קודם, שגם אם לא נסכים</w:t>
      </w:r>
      <w:r w:rsidR="00A75762">
        <w:rPr>
          <w:rFonts w:hint="cs"/>
          <w:rtl/>
        </w:rPr>
        <w:t>,</w:t>
      </w:r>
      <w:r>
        <w:rPr>
          <w:rFonts w:hint="cs"/>
          <w:rtl/>
        </w:rPr>
        <w:t xml:space="preserve"> יש דברים שאני מסכים אתם לגופו של עניין שהם נכונים. אף אחד לא רוצה לייצר משהו שיהיה לגמרי-לגמרי פרוץ ולא נכון</w:t>
      </w:r>
      <w:r w:rsidR="00A75762">
        <w:rPr>
          <w:rFonts w:hint="cs"/>
          <w:rtl/>
        </w:rPr>
        <w:t>.</w:t>
      </w:r>
      <w:r>
        <w:rPr>
          <w:rFonts w:hint="cs"/>
          <w:rtl/>
        </w:rPr>
        <w:t xml:space="preserve"> </w:t>
      </w:r>
    </w:p>
    <w:p w14:paraId="6C98ECC1" w14:textId="77777777" w:rsidR="00880A9B" w:rsidRDefault="00880A9B" w:rsidP="00A75762">
      <w:pPr>
        <w:rPr>
          <w:rFonts w:hint="cs"/>
          <w:rtl/>
        </w:rPr>
      </w:pPr>
    </w:p>
    <w:p w14:paraId="41BF9F8D" w14:textId="77777777" w:rsidR="004020D6" w:rsidRDefault="004020D6" w:rsidP="00880A9B">
      <w:pPr>
        <w:rPr>
          <w:rFonts w:hint="cs"/>
          <w:rtl/>
        </w:rPr>
      </w:pPr>
      <w:r>
        <w:rPr>
          <w:rFonts w:hint="cs"/>
          <w:rtl/>
        </w:rPr>
        <w:t xml:space="preserve">ולכן אני מציע שההחלטה שתתקבל </w:t>
      </w:r>
      <w:r>
        <w:rPr>
          <w:rtl/>
        </w:rPr>
        <w:t>–</w:t>
      </w:r>
      <w:r>
        <w:rPr>
          <w:rFonts w:hint="cs"/>
          <w:rtl/>
        </w:rPr>
        <w:t xml:space="preserve"> ואני רוצה רק לוודא שאנחנו</w:t>
      </w:r>
      <w:r w:rsidR="00A75762">
        <w:rPr>
          <w:rFonts w:hint="cs"/>
          <w:rtl/>
        </w:rPr>
        <w:t>,</w:t>
      </w:r>
      <w:r>
        <w:rPr>
          <w:rFonts w:hint="cs"/>
          <w:rtl/>
        </w:rPr>
        <w:t xml:space="preserve"> בצד המשפטי</w:t>
      </w:r>
      <w:r w:rsidR="00A75762">
        <w:rPr>
          <w:rFonts w:hint="cs"/>
          <w:rtl/>
        </w:rPr>
        <w:t>,</w:t>
      </w:r>
      <w:r>
        <w:rPr>
          <w:rFonts w:hint="cs"/>
          <w:rtl/>
        </w:rPr>
        <w:t xml:space="preserve"> עושים אותה בצורה נכונה </w:t>
      </w:r>
      <w:r>
        <w:rPr>
          <w:rtl/>
        </w:rPr>
        <w:t>–</w:t>
      </w:r>
      <w:r>
        <w:rPr>
          <w:rFonts w:hint="cs"/>
          <w:rtl/>
        </w:rPr>
        <w:t xml:space="preserve"> תאמר, אל"ף, שההסתייגויות כפי שהוגשו הן נושא חדש תוך שימת דגש על כך שהסוגיה של הגדרת עירייה איתנה היא בוודאי נושא חדש. גם כל מיני מרכיבים שנוגעים לתהליכי האישור בדרך כזו או אחרת, וכל מיני דברים מן הסוג הזה הם נושא חדש</w:t>
      </w:r>
      <w:r w:rsidR="00880A9B">
        <w:rPr>
          <w:rFonts w:hint="cs"/>
          <w:rtl/>
        </w:rPr>
        <w:t>.</w:t>
      </w:r>
      <w:r>
        <w:rPr>
          <w:rFonts w:hint="cs"/>
          <w:rtl/>
        </w:rPr>
        <w:t xml:space="preserve"> אבל היכולת לקחת ולג</w:t>
      </w:r>
      <w:r w:rsidR="009C5F85">
        <w:rPr>
          <w:rFonts w:hint="cs"/>
          <w:rtl/>
        </w:rPr>
        <w:t>זור</w:t>
      </w:r>
      <w:r w:rsidR="00594FCD">
        <w:rPr>
          <w:rFonts w:hint="cs"/>
          <w:rtl/>
        </w:rPr>
        <w:t xml:space="preserve"> שניים או שלושה קריטריונים נוספים, להוסיף אותם על גבי אותם קריטריונים קיימים מבחינת איתנותה או מצבה הפיננסי - -</w:t>
      </w:r>
    </w:p>
    <w:p w14:paraId="6F58AC60" w14:textId="77777777" w:rsidR="00594FCD" w:rsidRDefault="00594FCD" w:rsidP="004020D6">
      <w:pPr>
        <w:rPr>
          <w:rFonts w:hint="cs"/>
          <w:rtl/>
        </w:rPr>
      </w:pPr>
    </w:p>
    <w:p w14:paraId="37D9DC02" w14:textId="77777777" w:rsidR="00594FCD" w:rsidRDefault="00594FCD" w:rsidP="00815E3D">
      <w:pPr>
        <w:pStyle w:val="a"/>
        <w:keepNext/>
        <w:rPr>
          <w:rFonts w:hint="cs"/>
          <w:rtl/>
        </w:rPr>
      </w:pPr>
      <w:r>
        <w:rPr>
          <w:rtl/>
        </w:rPr>
        <w:t>מירב ישראלי:</w:t>
      </w:r>
    </w:p>
    <w:p w14:paraId="3BD9F964" w14:textId="77777777" w:rsidR="00594FCD" w:rsidRDefault="00594FCD" w:rsidP="004020D6">
      <w:pPr>
        <w:rPr>
          <w:rFonts w:hint="cs"/>
          <w:rtl/>
        </w:rPr>
      </w:pPr>
    </w:p>
    <w:p w14:paraId="344141CD" w14:textId="77777777" w:rsidR="00594FCD" w:rsidRDefault="00594FCD" w:rsidP="004020D6">
      <w:pPr>
        <w:rPr>
          <w:rFonts w:hint="cs"/>
          <w:rtl/>
        </w:rPr>
      </w:pPr>
      <w:r>
        <w:rPr>
          <w:rFonts w:hint="cs"/>
          <w:rtl/>
        </w:rPr>
        <w:t>לצורך הבחינה של היטל ההשבחה.</w:t>
      </w:r>
    </w:p>
    <w:p w14:paraId="46863275" w14:textId="77777777" w:rsidR="00594FCD" w:rsidRDefault="00594FCD" w:rsidP="004020D6">
      <w:pPr>
        <w:rPr>
          <w:rFonts w:hint="cs"/>
          <w:rtl/>
        </w:rPr>
      </w:pPr>
    </w:p>
    <w:p w14:paraId="254A9C4E" w14:textId="77777777" w:rsidR="00594FCD" w:rsidRDefault="00594FCD" w:rsidP="00594FCD">
      <w:pPr>
        <w:pStyle w:val="af"/>
        <w:keepNext/>
        <w:rPr>
          <w:rFonts w:hint="cs"/>
          <w:rtl/>
        </w:rPr>
      </w:pPr>
      <w:r>
        <w:rPr>
          <w:rtl/>
        </w:rPr>
        <w:t>היו"ר יריב לוין:</w:t>
      </w:r>
    </w:p>
    <w:p w14:paraId="3A5B2218" w14:textId="77777777" w:rsidR="00594FCD" w:rsidRDefault="00594FCD" w:rsidP="00594FCD">
      <w:pPr>
        <w:pStyle w:val="KeepWithNext"/>
        <w:rPr>
          <w:rFonts w:hint="cs"/>
          <w:rtl/>
        </w:rPr>
      </w:pPr>
    </w:p>
    <w:p w14:paraId="5537D0AE" w14:textId="77777777" w:rsidR="00594FCD" w:rsidRDefault="00880A9B" w:rsidP="00880A9B">
      <w:pPr>
        <w:rPr>
          <w:rFonts w:hint="cs"/>
          <w:rtl/>
        </w:rPr>
      </w:pPr>
      <w:r>
        <w:rPr>
          <w:rFonts w:hint="cs"/>
          <w:rtl/>
        </w:rPr>
        <w:t xml:space="preserve">- - </w:t>
      </w:r>
      <w:r w:rsidR="00594FCD">
        <w:rPr>
          <w:rFonts w:hint="cs"/>
          <w:rtl/>
        </w:rPr>
        <w:t xml:space="preserve">כן, או התנהלותה של העירייה לצורך הבחינה הזאת </w:t>
      </w:r>
      <w:r w:rsidR="00594FCD">
        <w:rPr>
          <w:rtl/>
        </w:rPr>
        <w:t>–</w:t>
      </w:r>
      <w:r w:rsidR="00594FCD">
        <w:rPr>
          <w:rFonts w:hint="cs"/>
          <w:rtl/>
        </w:rPr>
        <w:t xml:space="preserve"> גם כך יש בהצעה כפי שהיא כרגע</w:t>
      </w:r>
      <w:r>
        <w:rPr>
          <w:rFonts w:hint="cs"/>
          <w:rtl/>
        </w:rPr>
        <w:t xml:space="preserve">, גם </w:t>
      </w:r>
      <w:r w:rsidR="00594FCD">
        <w:rPr>
          <w:rFonts w:hint="cs"/>
          <w:rtl/>
        </w:rPr>
        <w:t>בלי שום תוספת, אלמנטים כאלה שנמצאים בה.</w:t>
      </w:r>
    </w:p>
    <w:p w14:paraId="594D7482" w14:textId="77777777" w:rsidR="00594FCD" w:rsidRDefault="00594FCD" w:rsidP="00594FCD">
      <w:pPr>
        <w:rPr>
          <w:rFonts w:hint="cs"/>
          <w:rtl/>
        </w:rPr>
      </w:pPr>
    </w:p>
    <w:p w14:paraId="0B7B7C24" w14:textId="77777777" w:rsidR="00594FCD" w:rsidRDefault="00594FCD" w:rsidP="00815E3D">
      <w:pPr>
        <w:pStyle w:val="a"/>
        <w:keepNext/>
        <w:rPr>
          <w:rFonts w:hint="cs"/>
          <w:rtl/>
        </w:rPr>
      </w:pPr>
      <w:r>
        <w:rPr>
          <w:rtl/>
        </w:rPr>
        <w:t>מירב ישראלי:</w:t>
      </w:r>
    </w:p>
    <w:p w14:paraId="1B562D8C" w14:textId="77777777" w:rsidR="00594FCD" w:rsidRPr="00815E3D" w:rsidRDefault="00594FCD" w:rsidP="00594FCD">
      <w:pPr>
        <w:rPr>
          <w:rFonts w:hint="cs"/>
          <w:rtl/>
        </w:rPr>
      </w:pPr>
    </w:p>
    <w:p w14:paraId="541E1DBD" w14:textId="77777777" w:rsidR="00815E3D" w:rsidRDefault="00594FCD" w:rsidP="00880A9B">
      <w:pPr>
        <w:rPr>
          <w:rFonts w:hint="cs"/>
          <w:rtl/>
        </w:rPr>
      </w:pPr>
      <w:r>
        <w:rPr>
          <w:rFonts w:hint="cs"/>
          <w:rtl/>
        </w:rPr>
        <w:t>אם זה היה</w:t>
      </w:r>
      <w:r w:rsidR="00716210">
        <w:rPr>
          <w:rFonts w:hint="cs"/>
          <w:rtl/>
        </w:rPr>
        <w:t xml:space="preserve"> תנאים נוספים שנוגעים לעניין </w:t>
      </w:r>
      <w:r w:rsidR="00880A9B">
        <w:rPr>
          <w:rFonts w:hint="cs"/>
          <w:rtl/>
        </w:rPr>
        <w:t xml:space="preserve">- - </w:t>
      </w:r>
    </w:p>
    <w:p w14:paraId="2267B93F" w14:textId="77777777" w:rsidR="00716210" w:rsidRDefault="00716210" w:rsidP="00716210">
      <w:pPr>
        <w:rPr>
          <w:rFonts w:hint="cs"/>
          <w:rtl/>
        </w:rPr>
      </w:pPr>
    </w:p>
    <w:p w14:paraId="003A7AB6" w14:textId="77777777" w:rsidR="00716210" w:rsidRDefault="00716210" w:rsidP="00716210">
      <w:pPr>
        <w:pStyle w:val="af"/>
        <w:keepNext/>
        <w:rPr>
          <w:rFonts w:hint="cs"/>
          <w:rtl/>
        </w:rPr>
      </w:pPr>
      <w:r>
        <w:rPr>
          <w:rtl/>
        </w:rPr>
        <w:t>היו"ר יריב לוין:</w:t>
      </w:r>
    </w:p>
    <w:p w14:paraId="5E823CE8" w14:textId="77777777" w:rsidR="00716210" w:rsidRDefault="00716210" w:rsidP="00716210">
      <w:pPr>
        <w:pStyle w:val="KeepWithNext"/>
        <w:rPr>
          <w:rFonts w:hint="cs"/>
          <w:rtl/>
        </w:rPr>
      </w:pPr>
    </w:p>
    <w:p w14:paraId="4567713D" w14:textId="77777777" w:rsidR="00716210" w:rsidRDefault="00716210" w:rsidP="00880A9B">
      <w:pPr>
        <w:rPr>
          <w:rFonts w:hint="cs"/>
          <w:rtl/>
        </w:rPr>
      </w:pPr>
      <w:r>
        <w:rPr>
          <w:rFonts w:hint="cs"/>
          <w:rtl/>
        </w:rPr>
        <w:t xml:space="preserve">כן, ולכן את הדברים האלה אפשר יהיה </w:t>
      </w:r>
      <w:r>
        <w:rPr>
          <w:rtl/>
        </w:rPr>
        <w:t>–</w:t>
      </w:r>
      <w:r>
        <w:rPr>
          <w:rFonts w:hint="cs"/>
          <w:rtl/>
        </w:rPr>
        <w:t xml:space="preserve"> בין בהסכמה, ואם משרד האוצר ירצה לעשות איזושהי הסתייגות</w:t>
      </w:r>
      <w:r w:rsidR="00880A9B">
        <w:rPr>
          <w:rFonts w:hint="cs"/>
          <w:rtl/>
        </w:rPr>
        <w:t xml:space="preserve"> –</w:t>
      </w:r>
      <w:r>
        <w:rPr>
          <w:rFonts w:hint="cs"/>
          <w:rtl/>
        </w:rPr>
        <w:t xml:space="preserve"> את הדבר הזה לא נחסום בפניו, לא בהחלטה הזו ולא בדרך אחרת.</w:t>
      </w:r>
    </w:p>
    <w:p w14:paraId="2C701B09" w14:textId="77777777" w:rsidR="00716210" w:rsidRDefault="00716210" w:rsidP="00716210">
      <w:pPr>
        <w:rPr>
          <w:rFonts w:hint="cs"/>
          <w:rtl/>
        </w:rPr>
      </w:pPr>
    </w:p>
    <w:p w14:paraId="63C9F4FF" w14:textId="77777777" w:rsidR="00716210" w:rsidRDefault="00716210" w:rsidP="0023575C">
      <w:pPr>
        <w:rPr>
          <w:rFonts w:hint="cs"/>
          <w:rtl/>
        </w:rPr>
      </w:pPr>
      <w:r>
        <w:rPr>
          <w:rFonts w:hint="cs"/>
          <w:rtl/>
        </w:rPr>
        <w:t>אם אין הערות, אני מציע שנתכנס להצעה הזאת. למעשה אנחנו מצביעים בעד קבלת הבקשה של יושב-ראש ועדת החינוך לקבוע שמדובר בנושא חדש</w:t>
      </w:r>
      <w:r w:rsidR="005A69BF">
        <w:rPr>
          <w:rFonts w:hint="cs"/>
          <w:rtl/>
        </w:rPr>
        <w:t>,</w:t>
      </w:r>
      <w:r>
        <w:rPr>
          <w:rFonts w:hint="cs"/>
          <w:rtl/>
        </w:rPr>
        <w:t xml:space="preserve"> תחת ההבהרה הזו.</w:t>
      </w:r>
    </w:p>
    <w:p w14:paraId="55C8B47A" w14:textId="77777777" w:rsidR="00716210" w:rsidRDefault="00716210" w:rsidP="00716210">
      <w:pPr>
        <w:rPr>
          <w:rFonts w:hint="cs"/>
          <w:rtl/>
        </w:rPr>
      </w:pPr>
    </w:p>
    <w:p w14:paraId="0FC07DFF" w14:textId="77777777" w:rsidR="00716210" w:rsidRDefault="00716210" w:rsidP="00716210">
      <w:pPr>
        <w:pStyle w:val="a"/>
        <w:keepNext/>
        <w:rPr>
          <w:rFonts w:hint="cs"/>
          <w:rtl/>
        </w:rPr>
      </w:pPr>
      <w:r>
        <w:rPr>
          <w:rtl/>
        </w:rPr>
        <w:t>יונתן בר סימן טוב:</w:t>
      </w:r>
    </w:p>
    <w:p w14:paraId="66AE52A9" w14:textId="77777777" w:rsidR="00716210" w:rsidRDefault="00716210" w:rsidP="00716210">
      <w:pPr>
        <w:pStyle w:val="KeepWithNext"/>
        <w:rPr>
          <w:rFonts w:hint="cs"/>
          <w:rtl/>
        </w:rPr>
      </w:pPr>
    </w:p>
    <w:p w14:paraId="48A611FC" w14:textId="77777777" w:rsidR="00716210" w:rsidRDefault="00716210" w:rsidP="00716210">
      <w:pPr>
        <w:rPr>
          <w:rFonts w:hint="cs"/>
          <w:rtl/>
        </w:rPr>
      </w:pPr>
      <w:r>
        <w:rPr>
          <w:rFonts w:hint="cs"/>
          <w:rtl/>
        </w:rPr>
        <w:t>אם ככה</w:t>
      </w:r>
      <w:r w:rsidR="005A69BF">
        <w:rPr>
          <w:rFonts w:hint="cs"/>
          <w:rtl/>
        </w:rPr>
        <w:t>,</w:t>
      </w:r>
      <w:r>
        <w:rPr>
          <w:rFonts w:hint="cs"/>
          <w:rtl/>
        </w:rPr>
        <w:t xml:space="preserve"> משרד האוצר מבקש להחזיר את הנושא לוועדת שרים לחקיקה.</w:t>
      </w:r>
    </w:p>
    <w:p w14:paraId="260CBC4D" w14:textId="77777777" w:rsidR="00716210" w:rsidRDefault="00716210" w:rsidP="00716210">
      <w:pPr>
        <w:rPr>
          <w:rFonts w:hint="cs"/>
          <w:rtl/>
        </w:rPr>
      </w:pPr>
    </w:p>
    <w:p w14:paraId="51A0A1F3" w14:textId="77777777" w:rsidR="00716210" w:rsidRDefault="00716210" w:rsidP="00716210">
      <w:pPr>
        <w:pStyle w:val="af"/>
        <w:keepNext/>
        <w:rPr>
          <w:rFonts w:hint="cs"/>
          <w:rtl/>
        </w:rPr>
      </w:pPr>
      <w:r>
        <w:rPr>
          <w:rtl/>
        </w:rPr>
        <w:t>היו"ר יריב לוין:</w:t>
      </w:r>
    </w:p>
    <w:p w14:paraId="1A71C82A" w14:textId="77777777" w:rsidR="00716210" w:rsidRDefault="00716210" w:rsidP="00716210">
      <w:pPr>
        <w:pStyle w:val="KeepWithNext"/>
        <w:rPr>
          <w:rFonts w:hint="cs"/>
          <w:rtl/>
        </w:rPr>
      </w:pPr>
    </w:p>
    <w:p w14:paraId="1A18A16B" w14:textId="77777777" w:rsidR="00716210" w:rsidRDefault="00716210" w:rsidP="005A69BF">
      <w:pPr>
        <w:rPr>
          <w:rFonts w:hint="cs"/>
          <w:rtl/>
        </w:rPr>
      </w:pPr>
      <w:r>
        <w:rPr>
          <w:rFonts w:hint="cs"/>
          <w:rtl/>
        </w:rPr>
        <w:t>מאה אחוז. הוא יכול לבקש להחזיר לוועדת שרים</w:t>
      </w:r>
      <w:r w:rsidR="005A69BF">
        <w:rPr>
          <w:rFonts w:hint="cs"/>
          <w:rtl/>
        </w:rPr>
        <w:t xml:space="preserve">, </w:t>
      </w:r>
      <w:r>
        <w:rPr>
          <w:rFonts w:hint="cs"/>
          <w:rtl/>
        </w:rPr>
        <w:t>אבל אני כבר מודיע שאני מבקש בקשה בכתב של שר האוצר בעניין הזה אלי, כמציע החוק, כדי לראות שבאמת הוא מבקש שאני אמנע מלומר - -</w:t>
      </w:r>
    </w:p>
    <w:p w14:paraId="3DF53527" w14:textId="77777777" w:rsidR="00716210" w:rsidRDefault="00716210" w:rsidP="00716210">
      <w:pPr>
        <w:rPr>
          <w:rFonts w:hint="cs"/>
          <w:rtl/>
        </w:rPr>
      </w:pPr>
    </w:p>
    <w:p w14:paraId="0304E440" w14:textId="77777777" w:rsidR="00716210" w:rsidRDefault="00716210" w:rsidP="00716210">
      <w:pPr>
        <w:pStyle w:val="a"/>
        <w:keepNext/>
        <w:rPr>
          <w:rFonts w:hint="cs"/>
          <w:rtl/>
        </w:rPr>
      </w:pPr>
      <w:r>
        <w:rPr>
          <w:rtl/>
        </w:rPr>
        <w:t>אלכס מילר:</w:t>
      </w:r>
    </w:p>
    <w:p w14:paraId="6DB51EE0" w14:textId="77777777" w:rsidR="00716210" w:rsidRDefault="00716210" w:rsidP="00716210">
      <w:pPr>
        <w:pStyle w:val="KeepWithNext"/>
        <w:rPr>
          <w:rFonts w:hint="cs"/>
          <w:rtl/>
        </w:rPr>
      </w:pPr>
    </w:p>
    <w:p w14:paraId="586E56FC" w14:textId="77777777" w:rsidR="00716210" w:rsidRDefault="00716210" w:rsidP="00716210">
      <w:pPr>
        <w:rPr>
          <w:rFonts w:hint="cs"/>
          <w:rtl/>
        </w:rPr>
      </w:pPr>
      <w:r>
        <w:rPr>
          <w:rFonts w:hint="cs"/>
          <w:rtl/>
        </w:rPr>
        <w:t>אנחנו לא חלק - -</w:t>
      </w:r>
    </w:p>
    <w:p w14:paraId="1C0BE9C6" w14:textId="77777777" w:rsidR="00716210" w:rsidRDefault="00716210" w:rsidP="00716210">
      <w:pPr>
        <w:rPr>
          <w:rFonts w:hint="cs"/>
          <w:rtl/>
        </w:rPr>
      </w:pPr>
    </w:p>
    <w:p w14:paraId="10141DCF" w14:textId="77777777" w:rsidR="00716210" w:rsidRDefault="00716210" w:rsidP="00716210">
      <w:pPr>
        <w:pStyle w:val="af"/>
        <w:keepNext/>
        <w:rPr>
          <w:rFonts w:hint="cs"/>
          <w:rtl/>
        </w:rPr>
      </w:pPr>
      <w:r>
        <w:rPr>
          <w:rtl/>
        </w:rPr>
        <w:t>היו"ר יריב לוין:</w:t>
      </w:r>
    </w:p>
    <w:p w14:paraId="6EC84F9C" w14:textId="77777777" w:rsidR="00716210" w:rsidRDefault="00716210" w:rsidP="00716210">
      <w:pPr>
        <w:pStyle w:val="KeepWithNext"/>
        <w:rPr>
          <w:rFonts w:hint="cs"/>
          <w:rtl/>
        </w:rPr>
      </w:pPr>
    </w:p>
    <w:p w14:paraId="15A30378" w14:textId="77777777" w:rsidR="00716210" w:rsidRDefault="00716210" w:rsidP="00716210">
      <w:pPr>
        <w:rPr>
          <w:rFonts w:hint="cs"/>
          <w:rtl/>
        </w:rPr>
      </w:pPr>
      <w:r>
        <w:rPr>
          <w:rFonts w:hint="cs"/>
          <w:rtl/>
        </w:rPr>
        <w:t>בוודאי שלא. אני גם אמ</w:t>
      </w:r>
      <w:r w:rsidR="005A69BF">
        <w:rPr>
          <w:rFonts w:hint="cs"/>
          <w:rtl/>
        </w:rPr>
        <w:t>ַ</w:t>
      </w:r>
      <w:r>
        <w:rPr>
          <w:rFonts w:hint="cs"/>
          <w:rtl/>
        </w:rPr>
        <w:t>נע מלומר לפרוטוקול את מה שאמר לי שר האוצר בהקשר להסתייגויות האלה</w:t>
      </w:r>
      <w:r w:rsidR="005A69BF">
        <w:rPr>
          <w:rFonts w:hint="cs"/>
          <w:rtl/>
        </w:rPr>
        <w:t>,</w:t>
      </w:r>
      <w:r>
        <w:rPr>
          <w:rFonts w:hint="cs"/>
          <w:rtl/>
        </w:rPr>
        <w:t xml:space="preserve"> מפאת כבוד כולם.</w:t>
      </w:r>
    </w:p>
    <w:p w14:paraId="29C8C65F" w14:textId="77777777" w:rsidR="00716210" w:rsidRDefault="00716210" w:rsidP="00716210">
      <w:pPr>
        <w:rPr>
          <w:rFonts w:hint="cs"/>
          <w:rtl/>
        </w:rPr>
      </w:pPr>
    </w:p>
    <w:p w14:paraId="166EF1B2" w14:textId="77777777" w:rsidR="00716210" w:rsidRDefault="00716210" w:rsidP="00815E3D">
      <w:pPr>
        <w:pStyle w:val="a"/>
        <w:keepNext/>
        <w:rPr>
          <w:rFonts w:hint="cs"/>
          <w:rtl/>
        </w:rPr>
      </w:pPr>
      <w:r>
        <w:rPr>
          <w:rtl/>
        </w:rPr>
        <w:t>מירב ישראלי:</w:t>
      </w:r>
    </w:p>
    <w:p w14:paraId="393B0292" w14:textId="77777777" w:rsidR="00716210" w:rsidRDefault="00716210" w:rsidP="00716210">
      <w:pPr>
        <w:rPr>
          <w:rFonts w:hint="cs"/>
          <w:rtl/>
        </w:rPr>
      </w:pPr>
    </w:p>
    <w:p w14:paraId="27DE6AC4" w14:textId="77777777" w:rsidR="00716210" w:rsidRDefault="00716210" w:rsidP="005A69BF">
      <w:pPr>
        <w:rPr>
          <w:rFonts w:hint="cs"/>
          <w:rtl/>
        </w:rPr>
      </w:pPr>
      <w:r>
        <w:rPr>
          <w:rFonts w:hint="cs"/>
          <w:rtl/>
        </w:rPr>
        <w:t>פנו אלי היום ממשרד הפנ</w:t>
      </w:r>
      <w:r w:rsidR="005A69BF">
        <w:rPr>
          <w:rFonts w:hint="cs"/>
          <w:rtl/>
        </w:rPr>
        <w:t>ים בשאלה אם הסמכות שנתנו בישיבה</w:t>
      </w:r>
      <w:r w:rsidR="005A69BF">
        <w:rPr>
          <w:rFonts w:hint="cs"/>
        </w:rPr>
        <w:t xml:space="preserve"> </w:t>
      </w:r>
      <w:r>
        <w:rPr>
          <w:rFonts w:hint="cs"/>
          <w:rtl/>
        </w:rPr>
        <w:t xml:space="preserve">האחרונה לשר לא לאשר </w:t>
      </w:r>
      <w:r w:rsidR="005A69BF">
        <w:rPr>
          <w:rFonts w:hint="cs"/>
          <w:rtl/>
        </w:rPr>
        <w:t xml:space="preserve">אם </w:t>
      </w:r>
      <w:r>
        <w:rPr>
          <w:rFonts w:hint="cs"/>
          <w:rtl/>
        </w:rPr>
        <w:t>הוא ראה שמתקיימות נסיבות חריגות, האם הוא גם רשאי להתנות את זה בתנאים. אני אמרתי שזה דבר שהוועדה צריכה לתת עליו את הדעת. אני משערת שהם יעלו את זה בוועדה מחר, אז אפשר יהיה לדון גם בהקשר הזה.</w:t>
      </w:r>
    </w:p>
    <w:p w14:paraId="1AB29EDF" w14:textId="77777777" w:rsidR="00716210" w:rsidRDefault="00716210" w:rsidP="00716210">
      <w:pPr>
        <w:rPr>
          <w:rFonts w:hint="cs"/>
          <w:rtl/>
        </w:rPr>
      </w:pPr>
    </w:p>
    <w:p w14:paraId="5185974B" w14:textId="77777777" w:rsidR="00716210" w:rsidRDefault="00716210" w:rsidP="00716210">
      <w:pPr>
        <w:pStyle w:val="af"/>
        <w:keepNext/>
        <w:rPr>
          <w:rFonts w:hint="cs"/>
          <w:rtl/>
        </w:rPr>
      </w:pPr>
      <w:r>
        <w:rPr>
          <w:rtl/>
        </w:rPr>
        <w:t>היו"ר יריב לוין:</w:t>
      </w:r>
    </w:p>
    <w:p w14:paraId="0D0A00A0" w14:textId="77777777" w:rsidR="00716210" w:rsidRDefault="00716210" w:rsidP="00716210">
      <w:pPr>
        <w:pStyle w:val="KeepWithNext"/>
        <w:rPr>
          <w:rFonts w:hint="cs"/>
          <w:rtl/>
        </w:rPr>
      </w:pPr>
    </w:p>
    <w:p w14:paraId="53C6AE93" w14:textId="77777777" w:rsidR="00716210" w:rsidRDefault="00716210" w:rsidP="005A69BF">
      <w:pPr>
        <w:pStyle w:val="KeepWithNext"/>
        <w:rPr>
          <w:rFonts w:hint="cs"/>
          <w:rtl/>
        </w:rPr>
      </w:pPr>
      <w:r>
        <w:rPr>
          <w:rFonts w:hint="cs"/>
          <w:rtl/>
        </w:rPr>
        <w:tab/>
        <w:t>בוודאי בתוך המסגרת.</w:t>
      </w:r>
    </w:p>
    <w:p w14:paraId="08241CF1" w14:textId="77777777" w:rsidR="00716210" w:rsidRDefault="00716210" w:rsidP="00716210">
      <w:pPr>
        <w:rPr>
          <w:rFonts w:hint="cs"/>
          <w:rtl/>
        </w:rPr>
      </w:pPr>
    </w:p>
    <w:p w14:paraId="6C76ED5D" w14:textId="77777777" w:rsidR="00716210" w:rsidRDefault="00716210" w:rsidP="00716210">
      <w:pPr>
        <w:rPr>
          <w:rFonts w:hint="cs"/>
          <w:rtl/>
        </w:rPr>
      </w:pPr>
      <w:r>
        <w:rPr>
          <w:rFonts w:hint="cs"/>
          <w:rtl/>
        </w:rPr>
        <w:t>לפיכך, מי בעד קבלת הבקשה?</w:t>
      </w:r>
    </w:p>
    <w:p w14:paraId="297D023F" w14:textId="77777777" w:rsidR="00716210" w:rsidRDefault="00716210" w:rsidP="00716210">
      <w:pPr>
        <w:rPr>
          <w:rFonts w:hint="cs"/>
          <w:rtl/>
        </w:rPr>
      </w:pPr>
    </w:p>
    <w:p w14:paraId="3BCBEF4C" w14:textId="77777777" w:rsidR="00716210" w:rsidRDefault="00716210" w:rsidP="00716210">
      <w:pPr>
        <w:pStyle w:val="a"/>
        <w:keepNext/>
        <w:rPr>
          <w:rFonts w:hint="cs"/>
          <w:rtl/>
        </w:rPr>
      </w:pPr>
      <w:r>
        <w:rPr>
          <w:rtl/>
        </w:rPr>
        <w:t>אלכס מילר:</w:t>
      </w:r>
    </w:p>
    <w:p w14:paraId="19A80A3B" w14:textId="77777777" w:rsidR="00716210" w:rsidRDefault="00716210" w:rsidP="00716210">
      <w:pPr>
        <w:pStyle w:val="KeepWithNext"/>
        <w:rPr>
          <w:rFonts w:hint="cs"/>
          <w:rtl/>
        </w:rPr>
      </w:pPr>
    </w:p>
    <w:p w14:paraId="5E9D482F" w14:textId="77777777" w:rsidR="00716210" w:rsidRDefault="00716210" w:rsidP="00716210">
      <w:pPr>
        <w:rPr>
          <w:rFonts w:hint="cs"/>
          <w:rtl/>
        </w:rPr>
      </w:pPr>
      <w:r>
        <w:rPr>
          <w:rFonts w:hint="cs"/>
          <w:rtl/>
        </w:rPr>
        <w:t>אני במקום רוברט אילטוב או דודו רותם, תחליטו.</w:t>
      </w:r>
    </w:p>
    <w:p w14:paraId="52E7093E" w14:textId="77777777" w:rsidR="00716210" w:rsidRDefault="00716210" w:rsidP="00716210">
      <w:pPr>
        <w:rPr>
          <w:rFonts w:hint="cs"/>
          <w:rtl/>
        </w:rPr>
      </w:pPr>
    </w:p>
    <w:p w14:paraId="045A6505" w14:textId="77777777" w:rsidR="00716210" w:rsidRDefault="00716210" w:rsidP="00716210">
      <w:pPr>
        <w:pStyle w:val="af"/>
        <w:keepNext/>
        <w:rPr>
          <w:rFonts w:hint="cs"/>
          <w:rtl/>
        </w:rPr>
      </w:pPr>
      <w:r>
        <w:rPr>
          <w:rtl/>
        </w:rPr>
        <w:t>היו"ר יריב לוין:</w:t>
      </w:r>
    </w:p>
    <w:p w14:paraId="1AE22DF6" w14:textId="77777777" w:rsidR="00716210" w:rsidRDefault="00716210" w:rsidP="00716210">
      <w:pPr>
        <w:pStyle w:val="KeepWithNext"/>
        <w:rPr>
          <w:rFonts w:hint="cs"/>
          <w:rtl/>
        </w:rPr>
      </w:pPr>
    </w:p>
    <w:p w14:paraId="7209F23B" w14:textId="77777777" w:rsidR="00716210" w:rsidRDefault="00716210" w:rsidP="00716210">
      <w:pPr>
        <w:rPr>
          <w:rFonts w:hint="cs"/>
          <w:rtl/>
        </w:rPr>
      </w:pPr>
      <w:r>
        <w:rPr>
          <w:rFonts w:hint="cs"/>
          <w:rtl/>
        </w:rPr>
        <w:t>כן, כן. אין בעיה.</w:t>
      </w:r>
    </w:p>
    <w:p w14:paraId="029EC6A9" w14:textId="77777777" w:rsidR="00716210" w:rsidRDefault="00716210" w:rsidP="00716210">
      <w:pPr>
        <w:rPr>
          <w:rFonts w:hint="cs"/>
          <w:rtl/>
        </w:rPr>
      </w:pPr>
    </w:p>
    <w:p w14:paraId="2037F360" w14:textId="77777777" w:rsidR="0023575C" w:rsidRDefault="0023575C" w:rsidP="00716210">
      <w:pPr>
        <w:rPr>
          <w:rFonts w:hint="cs"/>
          <w:rtl/>
        </w:rPr>
      </w:pPr>
    </w:p>
    <w:p w14:paraId="1D806346" w14:textId="77777777" w:rsidR="00716210" w:rsidRDefault="00716210" w:rsidP="00716210">
      <w:pPr>
        <w:pStyle w:val="aa"/>
        <w:keepNext/>
        <w:rPr>
          <w:rFonts w:hint="eastAsia"/>
          <w:rtl/>
        </w:rPr>
      </w:pPr>
      <w:r>
        <w:rPr>
          <w:rFonts w:hint="eastAsia"/>
          <w:rtl/>
        </w:rPr>
        <w:t>הצבעה</w:t>
      </w:r>
    </w:p>
    <w:p w14:paraId="616D4427" w14:textId="77777777" w:rsidR="00716210" w:rsidRDefault="00716210" w:rsidP="00716210">
      <w:pPr>
        <w:pStyle w:val="--"/>
        <w:keepNext/>
        <w:rPr>
          <w:rFonts w:hint="cs"/>
          <w:rtl/>
        </w:rPr>
      </w:pPr>
    </w:p>
    <w:p w14:paraId="37DC7033" w14:textId="77777777" w:rsidR="00716210" w:rsidRDefault="00716210" w:rsidP="00716210">
      <w:pPr>
        <w:pStyle w:val="--"/>
        <w:keepNext/>
        <w:rPr>
          <w:rFonts w:hint="cs"/>
          <w:rtl/>
        </w:rPr>
      </w:pPr>
      <w:r>
        <w:rPr>
          <w:rFonts w:hint="eastAsia"/>
          <w:rtl/>
        </w:rPr>
        <w:t>בעד</w:t>
      </w:r>
      <w:r>
        <w:rPr>
          <w:rtl/>
        </w:rPr>
        <w:t xml:space="preserve"> – </w:t>
      </w:r>
      <w:r>
        <w:rPr>
          <w:rFonts w:hint="cs"/>
          <w:rtl/>
        </w:rPr>
        <w:t>פה אחד</w:t>
      </w:r>
    </w:p>
    <w:p w14:paraId="1EC91AD0" w14:textId="77777777" w:rsidR="00716210" w:rsidRDefault="00716210" w:rsidP="001A0269">
      <w:pPr>
        <w:jc w:val="center"/>
        <w:rPr>
          <w:rFonts w:hint="cs"/>
          <w:rtl/>
        </w:rPr>
      </w:pPr>
      <w:r w:rsidRPr="001A0269">
        <w:rPr>
          <w:rFonts w:hint="cs"/>
          <w:rtl/>
        </w:rPr>
        <w:t>הבקשה</w:t>
      </w:r>
      <w:r w:rsidR="001A0269" w:rsidRPr="001A0269">
        <w:rPr>
          <w:rFonts w:hint="cs"/>
          <w:rtl/>
        </w:rPr>
        <w:t xml:space="preserve"> בדבר טענת נושא חדש בעת הדיון בהצעת חוק התכנון והבנייה (תיקון מס' 98) (קרן ייעודית לחינוך מכספי היטל השבחה), התשע"ב-2012, </w:t>
      </w:r>
      <w:r w:rsidRPr="001A0269">
        <w:rPr>
          <w:rFonts w:hint="cs"/>
          <w:rtl/>
        </w:rPr>
        <w:t>נתקבלה.</w:t>
      </w:r>
    </w:p>
    <w:p w14:paraId="24165F94" w14:textId="77777777" w:rsidR="00716210" w:rsidRDefault="00716210" w:rsidP="00716210">
      <w:pPr>
        <w:jc w:val="center"/>
        <w:rPr>
          <w:rFonts w:hint="cs"/>
          <w:rtl/>
        </w:rPr>
      </w:pPr>
    </w:p>
    <w:p w14:paraId="095D6538" w14:textId="77777777" w:rsidR="001A0269" w:rsidRDefault="001A0269" w:rsidP="00716210">
      <w:pPr>
        <w:jc w:val="center"/>
        <w:rPr>
          <w:rFonts w:hint="cs"/>
          <w:rtl/>
        </w:rPr>
      </w:pPr>
    </w:p>
    <w:p w14:paraId="5F00CE83" w14:textId="77777777" w:rsidR="00716210" w:rsidRDefault="00775F3F" w:rsidP="00775F3F">
      <w:pPr>
        <w:jc w:val="left"/>
        <w:rPr>
          <w:rFonts w:hint="cs"/>
          <w:rtl/>
        </w:rPr>
      </w:pPr>
      <w:r>
        <w:rPr>
          <w:rFonts w:hint="cs"/>
          <w:rtl/>
        </w:rPr>
        <w:t>מתנגדים אין, נמנעים אין, לפיכך אושרה הבקשה ונקבע שמדובר בנושא חדש.</w:t>
      </w:r>
    </w:p>
    <w:p w14:paraId="3CFF6822" w14:textId="77777777" w:rsidR="00775F3F" w:rsidRDefault="00775F3F" w:rsidP="00775F3F">
      <w:pPr>
        <w:jc w:val="left"/>
        <w:rPr>
          <w:rFonts w:hint="cs"/>
          <w:rtl/>
        </w:rPr>
      </w:pPr>
    </w:p>
    <w:p w14:paraId="2D4AB373" w14:textId="77777777" w:rsidR="00775F3F" w:rsidRDefault="00775F3F" w:rsidP="00775F3F">
      <w:pPr>
        <w:jc w:val="left"/>
        <w:rPr>
          <w:rFonts w:hint="cs"/>
          <w:rtl/>
        </w:rPr>
      </w:pPr>
      <w:r>
        <w:rPr>
          <w:rFonts w:hint="cs"/>
          <w:rtl/>
        </w:rPr>
        <w:t>תודה רבה, הישיבה נעולה.</w:t>
      </w:r>
    </w:p>
    <w:p w14:paraId="25D3071D" w14:textId="77777777" w:rsidR="00775F3F" w:rsidRDefault="00775F3F" w:rsidP="00775F3F">
      <w:pPr>
        <w:jc w:val="left"/>
        <w:rPr>
          <w:rFonts w:hint="cs"/>
          <w:rtl/>
        </w:rPr>
      </w:pPr>
    </w:p>
    <w:p w14:paraId="2BC4B030" w14:textId="77777777" w:rsidR="00775F3F" w:rsidRDefault="00775F3F" w:rsidP="00775F3F">
      <w:pPr>
        <w:jc w:val="left"/>
        <w:rPr>
          <w:rFonts w:hint="cs"/>
          <w:rtl/>
        </w:rPr>
      </w:pPr>
    </w:p>
    <w:p w14:paraId="33A7F44F" w14:textId="77777777" w:rsidR="00775F3F" w:rsidRDefault="00775F3F" w:rsidP="00775F3F">
      <w:pPr>
        <w:jc w:val="left"/>
        <w:rPr>
          <w:rFonts w:hint="cs"/>
          <w:rtl/>
        </w:rPr>
      </w:pPr>
    </w:p>
    <w:p w14:paraId="4D54507E" w14:textId="77777777" w:rsidR="00775F3F" w:rsidRPr="00775F3F" w:rsidRDefault="00775F3F" w:rsidP="00775F3F">
      <w:pPr>
        <w:pStyle w:val="af4"/>
        <w:keepNext/>
        <w:rPr>
          <w:rFonts w:hint="cs"/>
          <w:u w:val="single"/>
          <w:rtl/>
        </w:rPr>
      </w:pPr>
      <w:r w:rsidRPr="00775F3F">
        <w:rPr>
          <w:u w:val="single"/>
          <w:rtl/>
        </w:rPr>
        <w:t>הישיבה ננעלה בשעה 14:45.</w:t>
      </w:r>
    </w:p>
    <w:p w14:paraId="36A0CACA" w14:textId="77777777" w:rsidR="00775F3F" w:rsidRDefault="00775F3F" w:rsidP="00775F3F">
      <w:pPr>
        <w:pStyle w:val="KeepWithNext"/>
        <w:rPr>
          <w:rFonts w:hint="cs"/>
          <w:rtl/>
        </w:rPr>
      </w:pPr>
    </w:p>
    <w:p w14:paraId="51907921" w14:textId="77777777" w:rsidR="00775F3F" w:rsidRPr="00716210" w:rsidRDefault="00775F3F" w:rsidP="00775F3F">
      <w:pPr>
        <w:rPr>
          <w:rFonts w:hint="cs"/>
          <w:rtl/>
        </w:rPr>
      </w:pPr>
    </w:p>
    <w:p w14:paraId="2E83C759" w14:textId="77777777" w:rsidR="00716210" w:rsidRPr="00716210" w:rsidRDefault="00716210" w:rsidP="00716210">
      <w:pPr>
        <w:pStyle w:val="ab"/>
        <w:rPr>
          <w:rFonts w:hint="cs"/>
          <w:rtl/>
        </w:rPr>
      </w:pPr>
    </w:p>
    <w:p w14:paraId="10836B70" w14:textId="77777777" w:rsidR="00716210" w:rsidRDefault="00716210" w:rsidP="00716210">
      <w:pPr>
        <w:rPr>
          <w:rFonts w:hint="cs"/>
        </w:rPr>
      </w:pPr>
    </w:p>
    <w:p w14:paraId="1CBD73D1" w14:textId="77777777" w:rsidR="00DD14AE" w:rsidRDefault="00DD14AE" w:rsidP="00815E3D">
      <w:pPr>
        <w:ind w:firstLine="0"/>
        <w:jc w:val="left"/>
      </w:pPr>
    </w:p>
    <w:sectPr w:rsidR="00DD14AE" w:rsidSect="00BD10B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2F1C" w14:textId="77777777" w:rsidR="00DA090A" w:rsidRDefault="00DA090A">
      <w:r>
        <w:separator/>
      </w:r>
    </w:p>
  </w:endnote>
  <w:endnote w:type="continuationSeparator" w:id="0">
    <w:p w14:paraId="6ABFD98D" w14:textId="77777777" w:rsidR="00DA090A" w:rsidRDefault="00DA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E162" w14:textId="77777777" w:rsidR="00DA090A" w:rsidRDefault="00DA090A">
      <w:r>
        <w:separator/>
      </w:r>
    </w:p>
  </w:footnote>
  <w:footnote w:type="continuationSeparator" w:id="0">
    <w:p w14:paraId="2DC9E622" w14:textId="77777777" w:rsidR="00DA090A" w:rsidRDefault="00DA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9098" w14:textId="77777777" w:rsidR="002846A7" w:rsidRDefault="002846A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BC3F015" w14:textId="77777777" w:rsidR="002846A7" w:rsidRDefault="002846A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8426" w14:textId="77777777" w:rsidR="002846A7" w:rsidRDefault="002846A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D10B0">
      <w:rPr>
        <w:rStyle w:val="PageNumber"/>
        <w:noProof/>
        <w:rtl/>
      </w:rPr>
      <w:t>5</w:t>
    </w:r>
    <w:r>
      <w:rPr>
        <w:rStyle w:val="PageNumber"/>
      </w:rPr>
      <w:fldChar w:fldCharType="end"/>
    </w:r>
  </w:p>
  <w:p w14:paraId="3DD47621" w14:textId="77777777" w:rsidR="002846A7" w:rsidRPr="00CC5815" w:rsidRDefault="002846A7" w:rsidP="008E5E3F">
    <w:pPr>
      <w:pStyle w:val="Header"/>
      <w:ind w:firstLine="0"/>
    </w:pPr>
    <w:r>
      <w:rPr>
        <w:rtl/>
      </w:rPr>
      <w:t xml:space="preserve">ועדת הכנסת </w:t>
    </w:r>
  </w:p>
  <w:p w14:paraId="1AC49F0A" w14:textId="77777777" w:rsidR="002846A7" w:rsidRPr="00CC5815" w:rsidRDefault="002846A7" w:rsidP="008E5E3F">
    <w:pPr>
      <w:pStyle w:val="Header"/>
      <w:ind w:firstLine="0"/>
      <w:rPr>
        <w:rFonts w:hint="cs"/>
        <w:rtl/>
      </w:rPr>
    </w:pPr>
    <w:r>
      <w:rPr>
        <w:rtl/>
      </w:rPr>
      <w:t xml:space="preserve"> 05/06/2012 </w:t>
    </w:r>
  </w:p>
  <w:p w14:paraId="04160E50" w14:textId="77777777" w:rsidR="002846A7" w:rsidRPr="00CC5815" w:rsidRDefault="002846A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3D2679C"/>
    <w:multiLevelType w:val="hybridMultilevel"/>
    <w:tmpl w:val="5E60EC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9982337">
    <w:abstractNumId w:val="0"/>
  </w:num>
  <w:num w:numId="2" w16cid:durableId="1949241671">
    <w:abstractNumId w:val="2"/>
  </w:num>
  <w:num w:numId="3" w16cid:durableId="1903709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B2EE6"/>
    <w:rsid w:val="000E3314"/>
    <w:rsid w:val="000F2459"/>
    <w:rsid w:val="001204E7"/>
    <w:rsid w:val="001352EE"/>
    <w:rsid w:val="00167294"/>
    <w:rsid w:val="00171E7F"/>
    <w:rsid w:val="001758C1"/>
    <w:rsid w:val="0017779F"/>
    <w:rsid w:val="001A0269"/>
    <w:rsid w:val="001A74E9"/>
    <w:rsid w:val="001C44DA"/>
    <w:rsid w:val="001C4FDA"/>
    <w:rsid w:val="001D440C"/>
    <w:rsid w:val="00227DEE"/>
    <w:rsid w:val="00227FEF"/>
    <w:rsid w:val="0023575C"/>
    <w:rsid w:val="00261554"/>
    <w:rsid w:val="00275C03"/>
    <w:rsid w:val="00280D58"/>
    <w:rsid w:val="002846A7"/>
    <w:rsid w:val="00303B4C"/>
    <w:rsid w:val="00340AFA"/>
    <w:rsid w:val="00356BE3"/>
    <w:rsid w:val="00366CFB"/>
    <w:rsid w:val="00373508"/>
    <w:rsid w:val="003806EA"/>
    <w:rsid w:val="003C279D"/>
    <w:rsid w:val="003F0A5F"/>
    <w:rsid w:val="004020D6"/>
    <w:rsid w:val="00420E41"/>
    <w:rsid w:val="00424C94"/>
    <w:rsid w:val="00451746"/>
    <w:rsid w:val="00470CAC"/>
    <w:rsid w:val="00470EAC"/>
    <w:rsid w:val="004816D1"/>
    <w:rsid w:val="00495FD8"/>
    <w:rsid w:val="004B0A65"/>
    <w:rsid w:val="004B1BE9"/>
    <w:rsid w:val="004D069B"/>
    <w:rsid w:val="004F2BCF"/>
    <w:rsid w:val="00500C0C"/>
    <w:rsid w:val="00546678"/>
    <w:rsid w:val="005817EC"/>
    <w:rsid w:val="00590B77"/>
    <w:rsid w:val="00594FCD"/>
    <w:rsid w:val="005A342D"/>
    <w:rsid w:val="005A69BF"/>
    <w:rsid w:val="005C363E"/>
    <w:rsid w:val="005D61F3"/>
    <w:rsid w:val="005F76B0"/>
    <w:rsid w:val="00634F61"/>
    <w:rsid w:val="00695A47"/>
    <w:rsid w:val="006A0CB7"/>
    <w:rsid w:val="006F0259"/>
    <w:rsid w:val="00702755"/>
    <w:rsid w:val="0070472C"/>
    <w:rsid w:val="00716210"/>
    <w:rsid w:val="00735015"/>
    <w:rsid w:val="00775F3F"/>
    <w:rsid w:val="00777847"/>
    <w:rsid w:val="007872B4"/>
    <w:rsid w:val="00815E3D"/>
    <w:rsid w:val="008320F6"/>
    <w:rsid w:val="00841223"/>
    <w:rsid w:val="00846BE9"/>
    <w:rsid w:val="00853207"/>
    <w:rsid w:val="008713A4"/>
    <w:rsid w:val="00875F10"/>
    <w:rsid w:val="00880A9B"/>
    <w:rsid w:val="008B53E0"/>
    <w:rsid w:val="008C6035"/>
    <w:rsid w:val="008C7015"/>
    <w:rsid w:val="008D1DFB"/>
    <w:rsid w:val="008E0AB8"/>
    <w:rsid w:val="008E5E3F"/>
    <w:rsid w:val="0090279B"/>
    <w:rsid w:val="00914904"/>
    <w:rsid w:val="009258CE"/>
    <w:rsid w:val="009515F0"/>
    <w:rsid w:val="009830CB"/>
    <w:rsid w:val="009C5F85"/>
    <w:rsid w:val="009E6E93"/>
    <w:rsid w:val="009F1518"/>
    <w:rsid w:val="009F5773"/>
    <w:rsid w:val="00A1078B"/>
    <w:rsid w:val="00A15971"/>
    <w:rsid w:val="00A22C90"/>
    <w:rsid w:val="00A26CF9"/>
    <w:rsid w:val="00A61C4C"/>
    <w:rsid w:val="00A66020"/>
    <w:rsid w:val="00A75762"/>
    <w:rsid w:val="00AB02EE"/>
    <w:rsid w:val="00AD6FFC"/>
    <w:rsid w:val="00AF31E6"/>
    <w:rsid w:val="00AF4150"/>
    <w:rsid w:val="00B120B2"/>
    <w:rsid w:val="00B50340"/>
    <w:rsid w:val="00B8517A"/>
    <w:rsid w:val="00BA6446"/>
    <w:rsid w:val="00BD10B0"/>
    <w:rsid w:val="00BD47B7"/>
    <w:rsid w:val="00BD6003"/>
    <w:rsid w:val="00C3598A"/>
    <w:rsid w:val="00C360BC"/>
    <w:rsid w:val="00C44800"/>
    <w:rsid w:val="00C52EC2"/>
    <w:rsid w:val="00C61DC1"/>
    <w:rsid w:val="00C64AFF"/>
    <w:rsid w:val="00C774AF"/>
    <w:rsid w:val="00C8624A"/>
    <w:rsid w:val="00CA5363"/>
    <w:rsid w:val="00CB6D60"/>
    <w:rsid w:val="00CC5815"/>
    <w:rsid w:val="00CE24B8"/>
    <w:rsid w:val="00CE5849"/>
    <w:rsid w:val="00D45D27"/>
    <w:rsid w:val="00D86E57"/>
    <w:rsid w:val="00D96B24"/>
    <w:rsid w:val="00DA090A"/>
    <w:rsid w:val="00DD14AE"/>
    <w:rsid w:val="00E61903"/>
    <w:rsid w:val="00E64116"/>
    <w:rsid w:val="00EB057D"/>
    <w:rsid w:val="00EB5C85"/>
    <w:rsid w:val="00EC17C4"/>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B73BBF"/>
  <w15:chartTrackingRefBased/>
  <w15:docId w15:val="{B6774E51-1536-497E-9D43-FDF1A852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table" w:styleId="TableGrid">
    <w:name w:val="Table Grid"/>
    <w:basedOn w:val="TableNormal"/>
    <w:rsid w:val="00775F3F"/>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D10B0"/>
    <w:rPr>
      <w:rFonts w:ascii="Tahoma" w:hAnsi="Tahoma" w:cs="Tahoma"/>
      <w:sz w:val="16"/>
      <w:szCs w:val="16"/>
    </w:rPr>
  </w:style>
  <w:style w:type="character" w:customStyle="1" w:styleId="BalloonTextChar">
    <w:name w:val="Balloon Text Char"/>
    <w:link w:val="BalloonText"/>
    <w:rsid w:val="00BD10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1183</Words>
  <Characters>6746</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2012-06-19T07:47:00Z</cp:lastPrinted>
  <dcterms:created xsi:type="dcterms:W3CDTF">2022-07-09T13:33:00Z</dcterms:created>
  <dcterms:modified xsi:type="dcterms:W3CDTF">2022-07-09T13:33:00Z</dcterms:modified>
</cp:coreProperties>
</file>