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4EC8" w:rsidRDefault="00C24EC8" w:rsidP="00C24EC8">
      <w:pPr>
        <w:ind w:firstLine="0"/>
        <w:outlineLvl w:val="0"/>
        <w:rPr>
          <w:b/>
          <w:bCs/>
        </w:rPr>
      </w:pPr>
      <w:r>
        <w:rPr>
          <w:rFonts w:hint="cs"/>
          <w:b/>
          <w:bCs/>
          <w:rtl/>
        </w:rPr>
        <w:t>הכנסת התשע-עשרה</w:t>
      </w:r>
    </w:p>
    <w:p w:rsidR="00C24EC8" w:rsidRDefault="00C24EC8" w:rsidP="00C24EC8">
      <w:pPr>
        <w:ind w:firstLine="0"/>
        <w:jc w:val="right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נוסח לא מתוקן</w:t>
      </w:r>
    </w:p>
    <w:p w:rsidR="00C24EC8" w:rsidRDefault="00C24EC8" w:rsidP="00C24EC8">
      <w:pPr>
        <w:bidi w:val="0"/>
        <w:spacing w:line="240" w:lineRule="auto"/>
        <w:ind w:firstLine="0"/>
        <w:jc w:val="left"/>
        <w:rPr>
          <w:b/>
          <w:bCs/>
          <w:rtl/>
        </w:rPr>
        <w:sectPr w:rsidR="00C24EC8" w:rsidSect="00C24EC8">
          <w:headerReference w:type="even" r:id="rId7"/>
          <w:headerReference w:type="default" r:id="rId8"/>
          <w:type w:val="continuous"/>
          <w:pgSz w:w="11906" w:h="16838"/>
          <w:pgMar w:top="1440" w:right="1412" w:bottom="1440" w:left="1412" w:header="709" w:footer="709" w:gutter="0"/>
          <w:pgNumType w:start="1"/>
          <w:cols w:num="2" w:space="720" w:equalWidth="0">
            <w:col w:w="4187" w:space="708"/>
            <w:col w:w="4187"/>
          </w:cols>
          <w:bidi/>
        </w:sectPr>
      </w:pPr>
    </w:p>
    <w:p w:rsidR="00C24EC8" w:rsidRDefault="00C24EC8" w:rsidP="00C24EC8">
      <w:pPr>
        <w:ind w:firstLine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מושב ראשון</w:t>
      </w:r>
    </w:p>
    <w:p w:rsidR="00C24EC8" w:rsidRDefault="00C24EC8" w:rsidP="00C24EC8">
      <w:pPr>
        <w:rPr>
          <w:rFonts w:hint="cs"/>
          <w:rtl/>
        </w:rPr>
      </w:pPr>
    </w:p>
    <w:p w:rsidR="00C24EC8" w:rsidRDefault="00C24EC8" w:rsidP="00C24EC8">
      <w:pPr>
        <w:rPr>
          <w:rFonts w:hint="cs"/>
          <w:rtl/>
        </w:rPr>
      </w:pPr>
    </w:p>
    <w:p w:rsidR="00C24EC8" w:rsidRDefault="00C24EC8" w:rsidP="00C24EC8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C24EC8" w:rsidRDefault="00C24EC8" w:rsidP="00C24EC8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פרוטוקול מס' 37</w:t>
      </w:r>
    </w:p>
    <w:p w:rsidR="00C24EC8" w:rsidRDefault="00C24EC8" w:rsidP="00C24EC8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מישיבת ועדת הכנסת</w:t>
      </w:r>
    </w:p>
    <w:p w:rsidR="00C24EC8" w:rsidRDefault="00C24EC8" w:rsidP="00C24EC8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יום שלישי, ט"ז באב התשע"ג (23 ביולי 2013), שעה 13:30</w:t>
      </w:r>
    </w:p>
    <w:p w:rsidR="00C24EC8" w:rsidRDefault="00C24EC8" w:rsidP="00C24EC8">
      <w:pPr>
        <w:ind w:firstLine="0"/>
        <w:rPr>
          <w:rFonts w:hint="cs"/>
          <w:rtl/>
        </w:rPr>
      </w:pPr>
    </w:p>
    <w:p w:rsidR="00C24EC8" w:rsidRDefault="00C24EC8" w:rsidP="00C24EC8">
      <w:pPr>
        <w:ind w:firstLine="0"/>
        <w:rPr>
          <w:rFonts w:hint="cs"/>
          <w:rtl/>
        </w:rPr>
      </w:pPr>
    </w:p>
    <w:p w:rsidR="00C24EC8" w:rsidRDefault="00C24EC8" w:rsidP="00C24EC8">
      <w:pPr>
        <w:ind w:firstLine="0"/>
        <w:rPr>
          <w:rFonts w:hint="cs"/>
          <w:rtl/>
        </w:rPr>
      </w:pPr>
    </w:p>
    <w:p w:rsidR="00C24EC8" w:rsidRDefault="00C24EC8" w:rsidP="00C24EC8">
      <w:pPr>
        <w:ind w:firstLine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סדר-היום:</w:t>
      </w:r>
    </w:p>
    <w:p w:rsidR="00C24EC8" w:rsidRDefault="00333B2C" w:rsidP="005D1C60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טענת </w:t>
      </w:r>
      <w:r w:rsidR="001F7A1E">
        <w:rPr>
          <w:rFonts w:hint="cs"/>
          <w:rtl/>
        </w:rPr>
        <w:t xml:space="preserve">נושא חדש </w:t>
      </w:r>
      <w:r w:rsidR="001F7A1E">
        <w:rPr>
          <w:rtl/>
        </w:rPr>
        <w:t>–</w:t>
      </w:r>
      <w:r w:rsidR="001F7A1E">
        <w:rPr>
          <w:rFonts w:hint="cs"/>
          <w:rtl/>
        </w:rPr>
        <w:t xml:space="preserve"> טענת חריגה מגדר נושא הצעת חוק לשינו סדרי עדיפויות לאומיים </w:t>
      </w:r>
      <w:r w:rsidR="001F7A1E" w:rsidRPr="001F7A1E">
        <w:rPr>
          <w:rtl/>
        </w:rPr>
        <w:t>(תיקוני חקיקה להשגת יעדי התקציב לשנים 2013 ו-2014), התשע"ג</w:t>
      </w:r>
      <w:r w:rsidR="001F7A1E">
        <w:rPr>
          <w:rFonts w:hint="cs"/>
          <w:rtl/>
        </w:rPr>
        <w:t>–</w:t>
      </w:r>
      <w:r w:rsidR="001F7A1E" w:rsidRPr="001F7A1E">
        <w:rPr>
          <w:rtl/>
        </w:rPr>
        <w:t>2013</w:t>
      </w:r>
      <w:r w:rsidR="001F7A1E">
        <w:rPr>
          <w:rFonts w:hint="cs"/>
          <w:rtl/>
        </w:rPr>
        <w:t xml:space="preserve">, (מ/768) – </w:t>
      </w:r>
      <w:r w:rsidR="001F7A1E" w:rsidRPr="001F7A1E">
        <w:rPr>
          <w:rtl/>
        </w:rPr>
        <w:t xml:space="preserve">פרק ו', סעיפים 40(50) ו-(54)(ב) ו-42(ב)(12) </w:t>
      </w:r>
      <w:r w:rsidR="001F7A1E">
        <w:rPr>
          <w:rFonts w:hint="cs"/>
          <w:rtl/>
        </w:rPr>
        <w:t>–</w:t>
      </w:r>
      <w:r w:rsidR="001F7A1E">
        <w:rPr>
          <w:rtl/>
        </w:rPr>
        <w:t xml:space="preserve"> מס הכנסה</w:t>
      </w:r>
      <w:r w:rsidR="001F7A1E">
        <w:rPr>
          <w:rFonts w:hint="cs"/>
          <w:rtl/>
        </w:rPr>
        <w:t xml:space="preserve">, </w:t>
      </w:r>
      <w:r w:rsidR="001F7A1E" w:rsidRPr="001F7A1E">
        <w:rPr>
          <w:rtl/>
        </w:rPr>
        <w:t xml:space="preserve">נותני שירותי מטבע </w:t>
      </w:r>
      <w:r w:rsidR="001F7A1E">
        <w:rPr>
          <w:rtl/>
        </w:rPr>
        <w:t>–</w:t>
      </w:r>
      <w:r w:rsidR="001F7A1E" w:rsidRPr="001F7A1E">
        <w:rPr>
          <w:rtl/>
        </w:rPr>
        <w:t xml:space="preserve"> </w:t>
      </w:r>
      <w:r w:rsidR="005D1C60">
        <w:rPr>
          <w:rFonts w:hint="cs"/>
          <w:rtl/>
        </w:rPr>
        <w:t>רוויזיה</w:t>
      </w:r>
      <w:r w:rsidR="001F7A1E">
        <w:rPr>
          <w:rFonts w:hint="cs"/>
          <w:rtl/>
        </w:rPr>
        <w:t>.</w:t>
      </w:r>
    </w:p>
    <w:p w:rsidR="00C24EC8" w:rsidRDefault="00C24EC8" w:rsidP="00C24EC8">
      <w:pPr>
        <w:ind w:firstLine="0"/>
        <w:rPr>
          <w:rFonts w:hint="cs"/>
          <w:rtl/>
        </w:rPr>
      </w:pPr>
    </w:p>
    <w:p w:rsidR="00C24EC8" w:rsidRDefault="00C24EC8" w:rsidP="00C24EC8">
      <w:pPr>
        <w:ind w:firstLine="0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נכחו:</w:t>
      </w:r>
    </w:p>
    <w:p w:rsidR="00C24EC8" w:rsidRDefault="00C24EC8" w:rsidP="00C24EC8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 xml:space="preserve">חברי הוועדה: </w:t>
      </w:r>
    </w:p>
    <w:p w:rsidR="00C24EC8" w:rsidRPr="00333B2C" w:rsidRDefault="00C24EC8" w:rsidP="00C24EC8">
      <w:pPr>
        <w:ind w:firstLine="0"/>
        <w:outlineLvl w:val="0"/>
        <w:rPr>
          <w:rFonts w:hint="cs"/>
          <w:rtl/>
        </w:rPr>
      </w:pPr>
      <w:r w:rsidRPr="00333B2C">
        <w:rPr>
          <w:rFonts w:hint="cs"/>
          <w:rtl/>
        </w:rPr>
        <w:t xml:space="preserve">רוברט אילטוב – </w:t>
      </w:r>
      <w:r w:rsidR="00AF13A3">
        <w:rPr>
          <w:rFonts w:hint="cs"/>
          <w:rtl/>
        </w:rPr>
        <w:t xml:space="preserve">מ"מ </w:t>
      </w:r>
      <w:r w:rsidRPr="00333B2C">
        <w:rPr>
          <w:rFonts w:hint="cs"/>
          <w:rtl/>
        </w:rPr>
        <w:t>היו"ר</w:t>
      </w:r>
    </w:p>
    <w:p w:rsidR="00C24EC8" w:rsidRPr="00333B2C" w:rsidRDefault="00C24EC8" w:rsidP="00C24EC8">
      <w:pPr>
        <w:ind w:firstLine="0"/>
        <w:outlineLvl w:val="0"/>
        <w:rPr>
          <w:rFonts w:hint="cs"/>
          <w:rtl/>
        </w:rPr>
      </w:pPr>
      <w:r w:rsidRPr="00333B2C">
        <w:rPr>
          <w:rFonts w:hint="cs"/>
          <w:rtl/>
        </w:rPr>
        <w:t>עפו אגבאריה</w:t>
      </w:r>
    </w:p>
    <w:p w:rsidR="00C24EC8" w:rsidRPr="00333B2C" w:rsidRDefault="00C24EC8" w:rsidP="00C24EC8">
      <w:pPr>
        <w:ind w:firstLine="0"/>
        <w:outlineLvl w:val="0"/>
        <w:rPr>
          <w:rFonts w:hint="cs"/>
          <w:rtl/>
        </w:rPr>
      </w:pPr>
      <w:r w:rsidRPr="00333B2C">
        <w:rPr>
          <w:rFonts w:hint="cs"/>
          <w:rtl/>
        </w:rPr>
        <w:t>באסל גטאס</w:t>
      </w:r>
    </w:p>
    <w:p w:rsidR="00C24EC8" w:rsidRPr="00333B2C" w:rsidRDefault="00C24EC8" w:rsidP="00C24EC8">
      <w:pPr>
        <w:ind w:firstLine="0"/>
        <w:outlineLvl w:val="0"/>
        <w:rPr>
          <w:rFonts w:hint="cs"/>
          <w:rtl/>
        </w:rPr>
      </w:pPr>
      <w:r w:rsidRPr="00333B2C">
        <w:rPr>
          <w:rFonts w:hint="cs"/>
          <w:rtl/>
        </w:rPr>
        <w:t>אחמד טיבי</w:t>
      </w:r>
    </w:p>
    <w:p w:rsidR="00C24EC8" w:rsidRPr="00333B2C" w:rsidRDefault="00C24EC8" w:rsidP="00C24EC8">
      <w:pPr>
        <w:ind w:firstLine="0"/>
        <w:outlineLvl w:val="0"/>
        <w:rPr>
          <w:rFonts w:hint="cs"/>
          <w:rtl/>
        </w:rPr>
      </w:pPr>
      <w:r w:rsidRPr="00333B2C">
        <w:rPr>
          <w:rFonts w:hint="cs"/>
          <w:rtl/>
        </w:rPr>
        <w:t>דב ליפמן</w:t>
      </w:r>
    </w:p>
    <w:p w:rsidR="00C24EC8" w:rsidRPr="00333B2C" w:rsidRDefault="00C24EC8" w:rsidP="00C24EC8">
      <w:pPr>
        <w:ind w:firstLine="0"/>
        <w:outlineLvl w:val="0"/>
        <w:rPr>
          <w:rFonts w:hint="cs"/>
          <w:rtl/>
        </w:rPr>
      </w:pPr>
      <w:r w:rsidRPr="00333B2C">
        <w:rPr>
          <w:rFonts w:hint="cs"/>
          <w:rtl/>
        </w:rPr>
        <w:t>אברהם מיכאלי</w:t>
      </w:r>
    </w:p>
    <w:p w:rsidR="00C24EC8" w:rsidRPr="00333B2C" w:rsidRDefault="00C24EC8" w:rsidP="00C24EC8">
      <w:pPr>
        <w:ind w:firstLine="0"/>
        <w:outlineLvl w:val="0"/>
        <w:rPr>
          <w:rFonts w:hint="cs"/>
          <w:rtl/>
        </w:rPr>
      </w:pPr>
      <w:r w:rsidRPr="00333B2C">
        <w:rPr>
          <w:rFonts w:hint="cs"/>
          <w:rtl/>
        </w:rPr>
        <w:t>אורי מקלב</w:t>
      </w:r>
    </w:p>
    <w:p w:rsidR="00C24EC8" w:rsidRPr="00333B2C" w:rsidRDefault="00C24EC8" w:rsidP="00C24EC8">
      <w:pPr>
        <w:ind w:firstLine="0"/>
        <w:outlineLvl w:val="0"/>
        <w:rPr>
          <w:rFonts w:hint="cs"/>
          <w:rtl/>
        </w:rPr>
      </w:pPr>
      <w:r w:rsidRPr="00333B2C">
        <w:rPr>
          <w:rFonts w:hint="cs"/>
          <w:rtl/>
        </w:rPr>
        <w:t>יפעת קריב</w:t>
      </w:r>
    </w:p>
    <w:p w:rsidR="00C24EC8" w:rsidRPr="00333B2C" w:rsidRDefault="00C24EC8" w:rsidP="00C24EC8">
      <w:pPr>
        <w:ind w:firstLine="0"/>
        <w:outlineLvl w:val="0"/>
        <w:rPr>
          <w:rFonts w:hint="cs"/>
          <w:rtl/>
        </w:rPr>
      </w:pPr>
      <w:r w:rsidRPr="00333B2C">
        <w:rPr>
          <w:rFonts w:hint="cs"/>
          <w:rtl/>
        </w:rPr>
        <w:t>דוד רותם</w:t>
      </w:r>
    </w:p>
    <w:p w:rsidR="00C24EC8" w:rsidRPr="00333B2C" w:rsidRDefault="00C24EC8" w:rsidP="00C24EC8">
      <w:pPr>
        <w:ind w:firstLine="0"/>
        <w:outlineLvl w:val="0"/>
        <w:rPr>
          <w:rFonts w:hint="cs"/>
          <w:rtl/>
        </w:rPr>
      </w:pPr>
      <w:r w:rsidRPr="00333B2C">
        <w:rPr>
          <w:rFonts w:hint="cs"/>
          <w:rtl/>
        </w:rPr>
        <w:t>איילת שקד</w:t>
      </w:r>
    </w:p>
    <w:p w:rsidR="00C24EC8" w:rsidRPr="00333B2C" w:rsidRDefault="00C24EC8" w:rsidP="00C24EC8">
      <w:pPr>
        <w:ind w:firstLine="0"/>
        <w:outlineLvl w:val="0"/>
        <w:rPr>
          <w:rFonts w:hint="cs"/>
          <w:u w:val="single"/>
          <w:rtl/>
        </w:rPr>
      </w:pPr>
    </w:p>
    <w:p w:rsidR="00C24EC8" w:rsidRPr="00333B2C" w:rsidRDefault="00C24EC8" w:rsidP="00C24EC8">
      <w:pPr>
        <w:ind w:firstLine="0"/>
        <w:outlineLvl w:val="0"/>
      </w:pPr>
    </w:p>
    <w:p w:rsidR="00C24EC8" w:rsidRPr="00333B2C" w:rsidRDefault="00C24EC8" w:rsidP="00C24EC8">
      <w:pPr>
        <w:ind w:firstLine="0"/>
        <w:outlineLvl w:val="0"/>
        <w:rPr>
          <w:rFonts w:hint="cs"/>
          <w:rtl/>
        </w:rPr>
      </w:pPr>
      <w:r w:rsidRPr="00333B2C">
        <w:rPr>
          <w:rFonts w:hint="cs"/>
          <w:rtl/>
        </w:rPr>
        <w:t>משה מזרחי</w:t>
      </w:r>
    </w:p>
    <w:p w:rsidR="00333B2C" w:rsidRPr="00333B2C" w:rsidRDefault="00333B2C" w:rsidP="00333B2C">
      <w:pPr>
        <w:ind w:firstLine="0"/>
        <w:outlineLvl w:val="0"/>
        <w:rPr>
          <w:rFonts w:hint="cs"/>
          <w:rtl/>
        </w:rPr>
      </w:pPr>
      <w:r w:rsidRPr="00333B2C">
        <w:rPr>
          <w:rFonts w:hint="cs"/>
          <w:rtl/>
        </w:rPr>
        <w:t>רינה פרנקל</w:t>
      </w:r>
    </w:p>
    <w:p w:rsidR="00C24EC8" w:rsidRPr="00333B2C" w:rsidRDefault="00C24EC8" w:rsidP="00C24EC8">
      <w:pPr>
        <w:ind w:firstLine="0"/>
        <w:outlineLvl w:val="0"/>
        <w:rPr>
          <w:rFonts w:hint="cs"/>
          <w:rtl/>
        </w:rPr>
      </w:pPr>
      <w:r w:rsidRPr="00333B2C">
        <w:rPr>
          <w:rFonts w:hint="cs"/>
          <w:rtl/>
        </w:rPr>
        <w:t>אלעזר שטרן</w:t>
      </w:r>
    </w:p>
    <w:p w:rsidR="00C24EC8" w:rsidRDefault="00C24EC8" w:rsidP="00C24EC8">
      <w:pPr>
        <w:ind w:firstLine="0"/>
        <w:outlineLvl w:val="0"/>
        <w:rPr>
          <w:rFonts w:hint="cs"/>
          <w:rtl/>
        </w:rPr>
      </w:pPr>
    </w:p>
    <w:p w:rsidR="00AF13A3" w:rsidRDefault="00AF13A3" w:rsidP="00C24EC8">
      <w:pPr>
        <w:ind w:firstLine="0"/>
        <w:outlineLvl w:val="0"/>
        <w:rPr>
          <w:rFonts w:hint="cs"/>
          <w:rtl/>
        </w:rPr>
      </w:pPr>
    </w:p>
    <w:p w:rsidR="00C24EC8" w:rsidRDefault="00C24EC8" w:rsidP="00C24EC8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 xml:space="preserve">מוזמנים: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292"/>
        <w:gridCol w:w="336"/>
        <w:gridCol w:w="4871"/>
      </w:tblGrid>
      <w:tr w:rsidR="00333B2C" w:rsidRPr="002B65DE" w:rsidTr="0054375F">
        <w:tc>
          <w:tcPr>
            <w:tcW w:w="0" w:type="auto"/>
            <w:shd w:val="clear" w:color="auto" w:fill="auto"/>
            <w:hideMark/>
          </w:tcPr>
          <w:p w:rsidR="00333B2C" w:rsidRPr="007C28EA" w:rsidRDefault="00333B2C" w:rsidP="002B65DE">
            <w:pPr>
              <w:ind w:firstLine="0"/>
              <w:outlineLvl w:val="0"/>
            </w:pPr>
            <w:r w:rsidRPr="007C28EA">
              <w:rPr>
                <w:rFonts w:hint="cs"/>
                <w:rtl/>
              </w:rPr>
              <w:t>אבי ארדיטי</w:t>
            </w:r>
          </w:p>
        </w:tc>
        <w:tc>
          <w:tcPr>
            <w:tcW w:w="0" w:type="auto"/>
            <w:shd w:val="clear" w:color="auto" w:fill="auto"/>
            <w:hideMark/>
          </w:tcPr>
          <w:p w:rsidR="00333B2C" w:rsidRPr="007C28EA" w:rsidRDefault="00333B2C" w:rsidP="002B65DE">
            <w:pPr>
              <w:ind w:firstLine="0"/>
              <w:outlineLvl w:val="0"/>
            </w:pPr>
          </w:p>
        </w:tc>
        <w:tc>
          <w:tcPr>
            <w:tcW w:w="0" w:type="auto"/>
            <w:shd w:val="clear" w:color="auto" w:fill="auto"/>
            <w:hideMark/>
          </w:tcPr>
          <w:p w:rsidR="00333B2C" w:rsidRPr="007C28EA" w:rsidRDefault="00333B2C" w:rsidP="002B65DE">
            <w:pPr>
              <w:ind w:firstLine="0"/>
              <w:outlineLvl w:val="0"/>
            </w:pPr>
            <w:r w:rsidRPr="007C28EA">
              <w:rPr>
                <w:rFonts w:hint="cs"/>
                <w:rtl/>
              </w:rPr>
              <w:t>סמנכ"ל בכיר חקירות ומודיעין, משרד האוצר</w:t>
            </w:r>
          </w:p>
        </w:tc>
      </w:tr>
      <w:tr w:rsidR="00333B2C" w:rsidRPr="002B65DE" w:rsidTr="0054375F">
        <w:tc>
          <w:tcPr>
            <w:tcW w:w="0" w:type="auto"/>
            <w:shd w:val="clear" w:color="auto" w:fill="auto"/>
            <w:hideMark/>
          </w:tcPr>
          <w:p w:rsidR="00333B2C" w:rsidRPr="007C28EA" w:rsidRDefault="00333B2C" w:rsidP="002B65DE">
            <w:pPr>
              <w:ind w:firstLine="0"/>
              <w:outlineLvl w:val="0"/>
            </w:pPr>
            <w:r w:rsidRPr="007C28EA">
              <w:rPr>
                <w:rFonts w:hint="cs"/>
                <w:rtl/>
              </w:rPr>
              <w:t>דרור דניאל</w:t>
            </w:r>
          </w:p>
        </w:tc>
        <w:tc>
          <w:tcPr>
            <w:tcW w:w="0" w:type="auto"/>
            <w:shd w:val="clear" w:color="auto" w:fill="auto"/>
            <w:hideMark/>
          </w:tcPr>
          <w:p w:rsidR="00333B2C" w:rsidRPr="007C28EA" w:rsidRDefault="00333B2C" w:rsidP="002B65DE">
            <w:pPr>
              <w:ind w:firstLine="0"/>
              <w:outlineLvl w:val="0"/>
            </w:pPr>
            <w:r w:rsidRPr="007C28EA"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  <w:hideMark/>
          </w:tcPr>
          <w:p w:rsidR="00333B2C" w:rsidRPr="007C28EA" w:rsidRDefault="00333B2C" w:rsidP="002B65DE">
            <w:pPr>
              <w:ind w:firstLine="0"/>
              <w:outlineLvl w:val="0"/>
            </w:pPr>
            <w:r w:rsidRPr="007C28EA">
              <w:rPr>
                <w:rFonts w:hint="cs"/>
                <w:rtl/>
              </w:rPr>
              <w:t>מנהל אגף א' חקירות ברשות המסים, משרד האוצר</w:t>
            </w:r>
          </w:p>
        </w:tc>
      </w:tr>
      <w:tr w:rsidR="007C28EA" w:rsidRPr="002B65DE" w:rsidTr="0054375F">
        <w:tc>
          <w:tcPr>
            <w:tcW w:w="0" w:type="auto"/>
            <w:shd w:val="clear" w:color="auto" w:fill="auto"/>
            <w:hideMark/>
          </w:tcPr>
          <w:p w:rsidR="007C28EA" w:rsidRPr="007C28EA" w:rsidRDefault="007C28EA" w:rsidP="002B65DE">
            <w:pPr>
              <w:ind w:firstLine="0"/>
              <w:outlineLvl w:val="0"/>
            </w:pPr>
            <w:r w:rsidRPr="007C28EA">
              <w:rPr>
                <w:rFonts w:hint="cs"/>
                <w:rtl/>
              </w:rPr>
              <w:t>ליאור תבורי</w:t>
            </w:r>
          </w:p>
        </w:tc>
        <w:tc>
          <w:tcPr>
            <w:tcW w:w="0" w:type="auto"/>
            <w:shd w:val="clear" w:color="auto" w:fill="auto"/>
            <w:hideMark/>
          </w:tcPr>
          <w:p w:rsidR="007C28EA" w:rsidRPr="007C28EA" w:rsidRDefault="007C28EA" w:rsidP="002B65DE">
            <w:pPr>
              <w:ind w:firstLine="0"/>
              <w:outlineLvl w:val="0"/>
            </w:pPr>
            <w:r w:rsidRPr="007C28EA"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  <w:hideMark/>
          </w:tcPr>
          <w:p w:rsidR="007C28EA" w:rsidRPr="007C28EA" w:rsidRDefault="007C28EA" w:rsidP="002B65DE">
            <w:pPr>
              <w:ind w:firstLine="0"/>
              <w:outlineLvl w:val="0"/>
            </w:pPr>
            <w:r w:rsidRPr="007C28EA">
              <w:rPr>
                <w:rFonts w:hint="cs"/>
                <w:rtl/>
              </w:rPr>
              <w:t>יועץ מקצועי לסגן שר האוצר, משרד האוצר</w:t>
            </w:r>
          </w:p>
        </w:tc>
      </w:tr>
      <w:tr w:rsidR="00333B2C" w:rsidRPr="002B65DE" w:rsidTr="0054375F">
        <w:tc>
          <w:tcPr>
            <w:tcW w:w="0" w:type="auto"/>
            <w:shd w:val="clear" w:color="auto" w:fill="auto"/>
            <w:hideMark/>
          </w:tcPr>
          <w:p w:rsidR="00333B2C" w:rsidRPr="007C28EA" w:rsidRDefault="00333B2C" w:rsidP="002B65DE">
            <w:pPr>
              <w:ind w:firstLine="0"/>
              <w:outlineLvl w:val="0"/>
            </w:pPr>
            <w:r w:rsidRPr="007C28EA">
              <w:rPr>
                <w:rFonts w:hint="cs"/>
                <w:rtl/>
              </w:rPr>
              <w:t>ניר אמסל</w:t>
            </w:r>
          </w:p>
        </w:tc>
        <w:tc>
          <w:tcPr>
            <w:tcW w:w="0" w:type="auto"/>
            <w:shd w:val="clear" w:color="auto" w:fill="auto"/>
            <w:hideMark/>
          </w:tcPr>
          <w:p w:rsidR="00333B2C" w:rsidRPr="007C28EA" w:rsidRDefault="00333B2C" w:rsidP="002B65DE">
            <w:pPr>
              <w:ind w:firstLine="0"/>
              <w:outlineLvl w:val="0"/>
            </w:pPr>
            <w:r w:rsidRPr="007C28EA"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  <w:hideMark/>
          </w:tcPr>
          <w:p w:rsidR="00333B2C" w:rsidRPr="007C28EA" w:rsidRDefault="00333B2C" w:rsidP="002B65DE">
            <w:pPr>
              <w:ind w:firstLine="0"/>
              <w:outlineLvl w:val="0"/>
            </w:pPr>
            <w:r w:rsidRPr="007C28EA">
              <w:rPr>
                <w:rFonts w:hint="cs"/>
                <w:rtl/>
              </w:rPr>
              <w:t>רפרנט ממשל ומינהל באג"ת, משרד האוצר</w:t>
            </w:r>
          </w:p>
        </w:tc>
      </w:tr>
      <w:tr w:rsidR="007E2469" w:rsidRPr="002B65DE" w:rsidTr="0054375F">
        <w:tc>
          <w:tcPr>
            <w:tcW w:w="0" w:type="auto"/>
            <w:shd w:val="clear" w:color="auto" w:fill="auto"/>
            <w:hideMark/>
          </w:tcPr>
          <w:p w:rsidR="007E2469" w:rsidRPr="007C28EA" w:rsidRDefault="007E2469" w:rsidP="002B65DE">
            <w:pPr>
              <w:ind w:firstLine="0"/>
              <w:outlineLvl w:val="0"/>
            </w:pPr>
            <w:r w:rsidRPr="007C28EA">
              <w:rPr>
                <w:rFonts w:hint="cs"/>
                <w:rtl/>
              </w:rPr>
              <w:t>ברוך משולם</w:t>
            </w:r>
          </w:p>
        </w:tc>
        <w:tc>
          <w:tcPr>
            <w:tcW w:w="0" w:type="auto"/>
            <w:shd w:val="clear" w:color="auto" w:fill="auto"/>
            <w:hideMark/>
          </w:tcPr>
          <w:p w:rsidR="007E2469" w:rsidRPr="007C28EA" w:rsidRDefault="007E2469" w:rsidP="002B65DE">
            <w:pPr>
              <w:ind w:firstLine="0"/>
              <w:outlineLvl w:val="0"/>
            </w:pPr>
            <w:r w:rsidRPr="007C28EA"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  <w:hideMark/>
          </w:tcPr>
          <w:p w:rsidR="007E2469" w:rsidRPr="007C28EA" w:rsidRDefault="007E2469" w:rsidP="002B65DE">
            <w:pPr>
              <w:ind w:firstLine="0"/>
              <w:outlineLvl w:val="0"/>
            </w:pPr>
            <w:r>
              <w:rPr>
                <w:rFonts w:hint="cs"/>
                <w:rtl/>
              </w:rPr>
              <w:t>עוזר ראשי מח' משפטית ברשות המ</w:t>
            </w:r>
            <w:r w:rsidRPr="007C28EA">
              <w:rPr>
                <w:rFonts w:hint="cs"/>
                <w:rtl/>
              </w:rPr>
              <w:t>סים, משרד האוצר</w:t>
            </w:r>
          </w:p>
        </w:tc>
      </w:tr>
      <w:tr w:rsidR="002732DA" w:rsidRPr="002B65DE" w:rsidTr="0054375F">
        <w:tc>
          <w:tcPr>
            <w:tcW w:w="0" w:type="auto"/>
            <w:shd w:val="clear" w:color="auto" w:fill="auto"/>
          </w:tcPr>
          <w:p w:rsidR="002732DA" w:rsidRPr="007C28EA" w:rsidRDefault="002732DA" w:rsidP="002B65DE">
            <w:pPr>
              <w:ind w:firstLine="0"/>
              <w:outlineLvl w:val="0"/>
              <w:rPr>
                <w:rFonts w:hint="cs"/>
                <w:rtl/>
              </w:rPr>
            </w:pPr>
            <w:r w:rsidRPr="007C28EA">
              <w:rPr>
                <w:rFonts w:hint="cs"/>
                <w:rtl/>
              </w:rPr>
              <w:t>גיא גולדמן</w:t>
            </w:r>
          </w:p>
        </w:tc>
        <w:tc>
          <w:tcPr>
            <w:tcW w:w="0" w:type="auto"/>
            <w:shd w:val="clear" w:color="auto" w:fill="auto"/>
          </w:tcPr>
          <w:p w:rsidR="002732DA" w:rsidRPr="007C28EA" w:rsidRDefault="002732DA" w:rsidP="002B65DE">
            <w:pPr>
              <w:ind w:firstLine="0"/>
              <w:outlineLvl w:val="0"/>
              <w:rPr>
                <w:rFonts w:hint="cs"/>
                <w:rtl/>
              </w:rPr>
            </w:pPr>
            <w:r w:rsidRPr="007C28EA"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2732DA" w:rsidRPr="007C28EA" w:rsidRDefault="002732DA" w:rsidP="002B65DE">
            <w:pPr>
              <w:ind w:firstLine="0"/>
              <w:outlineLvl w:val="0"/>
              <w:rPr>
                <w:rFonts w:hint="cs"/>
                <w:rtl/>
              </w:rPr>
            </w:pPr>
            <w:r w:rsidRPr="007C28EA">
              <w:rPr>
                <w:rFonts w:hint="cs"/>
                <w:rtl/>
              </w:rPr>
              <w:t xml:space="preserve">עוזר </w:t>
            </w:r>
            <w:r w:rsidR="003E0F94" w:rsidRPr="007C28EA">
              <w:rPr>
                <w:rFonts w:hint="cs"/>
                <w:rtl/>
              </w:rPr>
              <w:t>ראשי ל</w:t>
            </w:r>
            <w:r w:rsidRPr="007C28EA">
              <w:rPr>
                <w:rFonts w:hint="cs"/>
                <w:rtl/>
              </w:rPr>
              <w:t>יועמ"ש, רשות המסים, משרד האוצר</w:t>
            </w:r>
          </w:p>
        </w:tc>
      </w:tr>
      <w:tr w:rsidR="002732DA" w:rsidRPr="002B65DE" w:rsidTr="0054375F">
        <w:tc>
          <w:tcPr>
            <w:tcW w:w="0" w:type="auto"/>
            <w:shd w:val="clear" w:color="auto" w:fill="auto"/>
          </w:tcPr>
          <w:p w:rsidR="002732DA" w:rsidRPr="007C28EA" w:rsidRDefault="002732DA" w:rsidP="002B65DE">
            <w:pPr>
              <w:ind w:firstLine="0"/>
              <w:outlineLvl w:val="0"/>
              <w:rPr>
                <w:rFonts w:hint="cs"/>
                <w:rtl/>
              </w:rPr>
            </w:pPr>
            <w:r w:rsidRPr="007C28EA">
              <w:rPr>
                <w:rFonts w:hint="cs"/>
                <w:rtl/>
              </w:rPr>
              <w:t>דנה אמיר</w:t>
            </w:r>
          </w:p>
        </w:tc>
        <w:tc>
          <w:tcPr>
            <w:tcW w:w="0" w:type="auto"/>
            <w:shd w:val="clear" w:color="auto" w:fill="auto"/>
          </w:tcPr>
          <w:p w:rsidR="002732DA" w:rsidRPr="007C28EA" w:rsidRDefault="002732DA" w:rsidP="002B65DE">
            <w:pPr>
              <w:ind w:firstLine="0"/>
              <w:outlineLvl w:val="0"/>
              <w:rPr>
                <w:rFonts w:hint="cs"/>
                <w:rtl/>
              </w:rPr>
            </w:pPr>
            <w:r w:rsidRPr="007C28EA"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2732DA" w:rsidRPr="007C28EA" w:rsidRDefault="002732DA" w:rsidP="002B65DE">
            <w:pPr>
              <w:ind w:firstLine="0"/>
              <w:outlineLvl w:val="0"/>
              <w:rPr>
                <w:rFonts w:hint="cs"/>
                <w:rtl/>
              </w:rPr>
            </w:pPr>
            <w:r w:rsidRPr="007C28EA">
              <w:rPr>
                <w:rFonts w:hint="cs"/>
                <w:rtl/>
              </w:rPr>
              <w:t>יועמ"ש, רשות המסים, משרד האוצר</w:t>
            </w:r>
          </w:p>
        </w:tc>
      </w:tr>
      <w:tr w:rsidR="00333B2C" w:rsidRPr="002B65DE" w:rsidTr="0054375F">
        <w:tc>
          <w:tcPr>
            <w:tcW w:w="0" w:type="auto"/>
            <w:shd w:val="clear" w:color="auto" w:fill="auto"/>
            <w:hideMark/>
          </w:tcPr>
          <w:p w:rsidR="00333B2C" w:rsidRPr="007C28EA" w:rsidRDefault="00333B2C" w:rsidP="002B65DE">
            <w:pPr>
              <w:ind w:firstLine="0"/>
              <w:outlineLvl w:val="0"/>
            </w:pPr>
            <w:r w:rsidRPr="007C28EA">
              <w:rPr>
                <w:rFonts w:hint="cs"/>
                <w:rtl/>
              </w:rPr>
              <w:t>יהודה שפר</w:t>
            </w:r>
          </w:p>
        </w:tc>
        <w:tc>
          <w:tcPr>
            <w:tcW w:w="0" w:type="auto"/>
            <w:shd w:val="clear" w:color="auto" w:fill="auto"/>
            <w:hideMark/>
          </w:tcPr>
          <w:p w:rsidR="00333B2C" w:rsidRPr="007C28EA" w:rsidRDefault="00333B2C" w:rsidP="002B65DE">
            <w:pPr>
              <w:ind w:firstLine="0"/>
              <w:outlineLvl w:val="0"/>
            </w:pPr>
            <w:r w:rsidRPr="007C28EA"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  <w:hideMark/>
          </w:tcPr>
          <w:p w:rsidR="00333B2C" w:rsidRPr="007C28EA" w:rsidRDefault="00333B2C" w:rsidP="002B65DE">
            <w:pPr>
              <w:ind w:firstLine="0"/>
              <w:outlineLvl w:val="0"/>
            </w:pPr>
            <w:r w:rsidRPr="007C28EA">
              <w:rPr>
                <w:rFonts w:hint="cs"/>
                <w:rtl/>
              </w:rPr>
              <w:t>משנה לפרקליט המדינה כלכלי, משרד המשפטים</w:t>
            </w:r>
          </w:p>
        </w:tc>
      </w:tr>
      <w:tr w:rsidR="00333B2C" w:rsidRPr="002B65DE" w:rsidTr="0054375F">
        <w:tc>
          <w:tcPr>
            <w:tcW w:w="0" w:type="auto"/>
            <w:shd w:val="clear" w:color="auto" w:fill="auto"/>
            <w:hideMark/>
          </w:tcPr>
          <w:p w:rsidR="00333B2C" w:rsidRPr="007C28EA" w:rsidRDefault="003E0F94" w:rsidP="002B65DE">
            <w:pPr>
              <w:ind w:firstLine="0"/>
              <w:outlineLvl w:val="0"/>
            </w:pPr>
            <w:r w:rsidRPr="007C28EA">
              <w:rPr>
                <w:rFonts w:hint="cs"/>
                <w:rtl/>
              </w:rPr>
              <w:t>דורית ואג</w:t>
            </w:r>
          </w:p>
        </w:tc>
        <w:tc>
          <w:tcPr>
            <w:tcW w:w="0" w:type="auto"/>
            <w:shd w:val="clear" w:color="auto" w:fill="auto"/>
            <w:hideMark/>
          </w:tcPr>
          <w:p w:rsidR="00333B2C" w:rsidRPr="007C28EA" w:rsidRDefault="00333B2C" w:rsidP="002B65DE">
            <w:pPr>
              <w:ind w:firstLine="0"/>
              <w:outlineLvl w:val="0"/>
            </w:pPr>
            <w:r w:rsidRPr="007C28EA"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  <w:hideMark/>
          </w:tcPr>
          <w:p w:rsidR="00333B2C" w:rsidRPr="007C28EA" w:rsidRDefault="003E0F94" w:rsidP="002B65DE">
            <w:pPr>
              <w:ind w:firstLine="0"/>
              <w:outlineLvl w:val="0"/>
            </w:pPr>
            <w:r w:rsidRPr="007C28EA">
              <w:rPr>
                <w:rFonts w:hint="cs"/>
                <w:rtl/>
              </w:rPr>
              <w:t>מנהלת ועדת החוקה חוק ומשפט</w:t>
            </w:r>
          </w:p>
        </w:tc>
      </w:tr>
    </w:tbl>
    <w:p w:rsidR="00C24EC8" w:rsidRPr="00333B2C" w:rsidRDefault="00C24EC8" w:rsidP="00C24EC8">
      <w:pPr>
        <w:ind w:firstLine="0"/>
        <w:outlineLvl w:val="0"/>
        <w:rPr>
          <w:rFonts w:hint="cs"/>
          <w:rtl/>
        </w:rPr>
      </w:pPr>
    </w:p>
    <w:p w:rsidR="00C24EC8" w:rsidRDefault="00C24EC8" w:rsidP="00C24EC8">
      <w:pPr>
        <w:ind w:firstLine="0"/>
        <w:outlineLvl w:val="0"/>
        <w:rPr>
          <w:rFonts w:hint="cs"/>
          <w:rtl/>
        </w:rPr>
      </w:pPr>
    </w:p>
    <w:p w:rsidR="00C24EC8" w:rsidRDefault="00621D8C" w:rsidP="00C24EC8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C24EC8" w:rsidRPr="00333B2C" w:rsidRDefault="00C24EC8" w:rsidP="00C24EC8">
      <w:pPr>
        <w:ind w:firstLine="0"/>
        <w:outlineLvl w:val="0"/>
        <w:rPr>
          <w:rFonts w:hint="cs"/>
          <w:rtl/>
        </w:rPr>
      </w:pPr>
      <w:r w:rsidRPr="00333B2C">
        <w:rPr>
          <w:rFonts w:hint="cs"/>
          <w:rtl/>
        </w:rPr>
        <w:t>סיגל קוגוט</w:t>
      </w:r>
    </w:p>
    <w:p w:rsidR="00C24EC8" w:rsidRPr="00333B2C" w:rsidRDefault="00C24EC8" w:rsidP="00C24EC8">
      <w:pPr>
        <w:ind w:firstLine="0"/>
        <w:outlineLvl w:val="0"/>
      </w:pPr>
    </w:p>
    <w:p w:rsidR="00C24EC8" w:rsidRPr="004D7C84" w:rsidRDefault="003E0F94" w:rsidP="00C24EC8">
      <w:pPr>
        <w:ind w:firstLine="0"/>
        <w:outlineLvl w:val="0"/>
        <w:rPr>
          <w:rFonts w:hint="cs"/>
          <w:b/>
          <w:bCs/>
          <w:rtl/>
        </w:rPr>
      </w:pPr>
      <w:r w:rsidRPr="004D7C84">
        <w:rPr>
          <w:rFonts w:hint="cs"/>
          <w:b/>
          <w:bCs/>
          <w:u w:val="single"/>
          <w:rtl/>
        </w:rPr>
        <w:t>מנהל</w:t>
      </w:r>
      <w:r w:rsidR="00C24EC8" w:rsidRPr="004D7C84">
        <w:rPr>
          <w:rFonts w:hint="cs"/>
          <w:b/>
          <w:bCs/>
          <w:u w:val="single"/>
          <w:rtl/>
        </w:rPr>
        <w:t>ת הוועדה:</w:t>
      </w:r>
    </w:p>
    <w:p w:rsidR="00C24EC8" w:rsidRPr="00333B2C" w:rsidRDefault="00C24EC8" w:rsidP="00C24EC8">
      <w:pPr>
        <w:ind w:firstLine="0"/>
        <w:outlineLvl w:val="0"/>
        <w:rPr>
          <w:rFonts w:hint="cs"/>
          <w:u w:val="single"/>
          <w:rtl/>
        </w:rPr>
      </w:pPr>
      <w:r w:rsidRPr="00333B2C">
        <w:rPr>
          <w:rFonts w:hint="cs"/>
          <w:rtl/>
        </w:rPr>
        <w:t>אתי בן יוסף</w:t>
      </w:r>
    </w:p>
    <w:p w:rsidR="00C24EC8" w:rsidRDefault="00C24EC8" w:rsidP="00C24EC8">
      <w:pPr>
        <w:ind w:firstLine="0"/>
        <w:outlineLvl w:val="0"/>
      </w:pPr>
    </w:p>
    <w:p w:rsidR="00C24EC8" w:rsidRDefault="00C24EC8" w:rsidP="00C24EC8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 פרלמנטרי:</w:t>
      </w:r>
    </w:p>
    <w:p w:rsidR="00C24EC8" w:rsidRDefault="00C24EC8" w:rsidP="00C24EC8">
      <w:pPr>
        <w:ind w:firstLine="0"/>
        <w:rPr>
          <w:rFonts w:hint="cs"/>
          <w:rtl/>
        </w:rPr>
      </w:pPr>
      <w:r>
        <w:rPr>
          <w:rFonts w:hint="cs"/>
          <w:rtl/>
        </w:rPr>
        <w:t>רונית יצחק</w:t>
      </w:r>
    </w:p>
    <w:p w:rsidR="00C24EC8" w:rsidRDefault="00333B2C" w:rsidP="008B1A65">
      <w:pPr>
        <w:ind w:firstLine="0"/>
        <w:jc w:val="center"/>
        <w:rPr>
          <w:rFonts w:hint="cs"/>
          <w:rtl/>
        </w:rPr>
      </w:pPr>
      <w:r>
        <w:rPr>
          <w:rtl/>
        </w:rPr>
        <w:br w:type="page"/>
      </w:r>
      <w:r w:rsidR="008B1A65" w:rsidRPr="008B1A65">
        <w:rPr>
          <w:b/>
          <w:bCs/>
          <w:u w:val="single"/>
          <w:rtl/>
        </w:rPr>
        <w:lastRenderedPageBreak/>
        <w:t>טענת נושא חדש – טענת חריגה מגדר נושא הצעת חוק לשינו סדרי עדיפויות לאומיים (תיקוני חקיקה להשגת יעדי התקציב לשנים 2013 ו-2014), התשע"ג–2013, (מ/768) – פרק ו', סעיפים 40(50) ו-(54)(ב) ו-42(ב)(12) – מס הכנסה, נותני שירותי מטבע – רוויזיה.</w:t>
      </w:r>
    </w:p>
    <w:p w:rsidR="008B1A65" w:rsidRDefault="008B1A65" w:rsidP="008B1A65">
      <w:pPr>
        <w:ind w:firstLine="0"/>
        <w:rPr>
          <w:rFonts w:hint="cs"/>
          <w:rtl/>
        </w:rPr>
      </w:pPr>
    </w:p>
    <w:p w:rsidR="008B1A65" w:rsidRDefault="008B1A65" w:rsidP="00C24EC8">
      <w:pPr>
        <w:rPr>
          <w:rFonts w:hint="cs"/>
          <w:rtl/>
        </w:rPr>
      </w:pPr>
    </w:p>
    <w:p w:rsidR="0035677E" w:rsidRDefault="00333B2C" w:rsidP="00F212B5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היו"ר </w:t>
      </w:r>
      <w:r w:rsidR="00C24EC8">
        <w:rPr>
          <w:rFonts w:hint="cs"/>
          <w:rtl/>
        </w:rPr>
        <w:t>רוברט אילטוב:</w:t>
      </w:r>
      <w:bookmarkStart w:id="0" w:name="_ETM_Q1_425275"/>
      <w:bookmarkEnd w:id="0"/>
    </w:p>
    <w:p w:rsidR="0035677E" w:rsidRDefault="0035677E" w:rsidP="0035677E">
      <w:pPr>
        <w:rPr>
          <w:rFonts w:hint="cs"/>
          <w:rtl/>
        </w:rPr>
      </w:pPr>
      <w:bookmarkStart w:id="1" w:name="_ETM_Q1_409746"/>
      <w:bookmarkEnd w:id="1"/>
    </w:p>
    <w:p w:rsidR="0036227C" w:rsidRDefault="00234DFF" w:rsidP="00C24EC8">
      <w:pPr>
        <w:rPr>
          <w:rFonts w:hint="cs"/>
          <w:rtl/>
        </w:rPr>
      </w:pPr>
      <w:bookmarkStart w:id="2" w:name="_ETM_Q1_407301"/>
      <w:bookmarkEnd w:id="2"/>
      <w:r>
        <w:rPr>
          <w:rFonts w:hint="cs"/>
          <w:rtl/>
        </w:rPr>
        <w:t xml:space="preserve">חברים, </w:t>
      </w:r>
      <w:r w:rsidR="00C24EC8">
        <w:rPr>
          <w:rFonts w:hint="cs"/>
          <w:rtl/>
        </w:rPr>
        <w:t>אני מבקש לפתוח א</w:t>
      </w:r>
      <w:r w:rsidR="00CA07FE">
        <w:rPr>
          <w:rFonts w:hint="cs"/>
          <w:rtl/>
        </w:rPr>
        <w:t xml:space="preserve">ת ועדת הכנסת </w:t>
      </w:r>
      <w:r w:rsidR="0036227C">
        <w:rPr>
          <w:rFonts w:hint="cs"/>
          <w:rtl/>
        </w:rPr>
        <w:t>ב</w:t>
      </w:r>
      <w:r w:rsidR="00CA07FE">
        <w:rPr>
          <w:rFonts w:hint="cs"/>
          <w:rtl/>
        </w:rPr>
        <w:t>נושא</w:t>
      </w:r>
      <w:r w:rsidR="00D2525B">
        <w:rPr>
          <w:rFonts w:hint="cs"/>
          <w:rtl/>
        </w:rPr>
        <w:t>:</w:t>
      </w:r>
      <w:r w:rsidR="00CA07FE">
        <w:rPr>
          <w:rFonts w:hint="cs"/>
          <w:rtl/>
        </w:rPr>
        <w:t xml:space="preserve"> </w:t>
      </w:r>
      <w:r w:rsidR="0036227C">
        <w:rPr>
          <w:rFonts w:hint="cs"/>
          <w:rtl/>
        </w:rPr>
        <w:t xml:space="preserve">רוויזיה לטענה של נושא חדש בוועדת החוקה. </w:t>
      </w:r>
      <w:bookmarkStart w:id="3" w:name="_ETM_Q1_592388"/>
      <w:bookmarkEnd w:id="3"/>
      <w:r w:rsidR="0036227C">
        <w:rPr>
          <w:rFonts w:hint="cs"/>
          <w:rtl/>
        </w:rPr>
        <w:t>בבקשה, מי ביקש את הרוויזיה?</w:t>
      </w:r>
    </w:p>
    <w:p w:rsidR="0036227C" w:rsidRDefault="0036227C" w:rsidP="00C24EC8">
      <w:pPr>
        <w:rPr>
          <w:rFonts w:hint="cs"/>
          <w:rtl/>
        </w:rPr>
      </w:pPr>
    </w:p>
    <w:p w:rsidR="0036227C" w:rsidRDefault="0036227C" w:rsidP="0036227C">
      <w:pPr>
        <w:pStyle w:val="a"/>
        <w:keepNext/>
        <w:rPr>
          <w:rFonts w:hint="cs"/>
          <w:rtl/>
        </w:rPr>
      </w:pPr>
      <w:r>
        <w:rPr>
          <w:rtl/>
        </w:rPr>
        <w:t>דורית ואג:</w:t>
      </w:r>
    </w:p>
    <w:p w:rsidR="0036227C" w:rsidRDefault="0036227C" w:rsidP="0036227C">
      <w:pPr>
        <w:ind w:firstLine="0"/>
        <w:rPr>
          <w:rFonts w:hint="cs"/>
          <w:rtl/>
        </w:rPr>
      </w:pPr>
    </w:p>
    <w:p w:rsidR="0036227C" w:rsidRDefault="0036227C" w:rsidP="0036227C">
      <w:pPr>
        <w:rPr>
          <w:rFonts w:hint="cs"/>
          <w:rtl/>
        </w:rPr>
      </w:pPr>
      <w:r>
        <w:rPr>
          <w:rFonts w:hint="cs"/>
          <w:rtl/>
        </w:rPr>
        <w:t>לדעתי, מרב מיכאלי.</w:t>
      </w:r>
    </w:p>
    <w:p w:rsidR="0036227C" w:rsidRDefault="0036227C" w:rsidP="00C24EC8">
      <w:pPr>
        <w:rPr>
          <w:rFonts w:hint="cs"/>
          <w:rtl/>
        </w:rPr>
      </w:pPr>
    </w:p>
    <w:p w:rsidR="0036227C" w:rsidRDefault="0036227C" w:rsidP="0036227C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36227C" w:rsidRDefault="0036227C" w:rsidP="0036227C">
      <w:pPr>
        <w:pStyle w:val="KeepWithNext"/>
        <w:rPr>
          <w:rFonts w:hint="cs"/>
          <w:rtl/>
        </w:rPr>
      </w:pPr>
    </w:p>
    <w:p w:rsidR="0036227C" w:rsidRDefault="0036227C" w:rsidP="0036227C">
      <w:pPr>
        <w:rPr>
          <w:rFonts w:hint="cs"/>
          <w:rtl/>
        </w:rPr>
      </w:pPr>
      <w:r>
        <w:rPr>
          <w:rFonts w:hint="cs"/>
          <w:rtl/>
        </w:rPr>
        <w:t>אנחנו.</w:t>
      </w:r>
    </w:p>
    <w:p w:rsidR="00526BB4" w:rsidRDefault="00526BB4" w:rsidP="0036227C">
      <w:pPr>
        <w:rPr>
          <w:rFonts w:hint="cs"/>
          <w:rtl/>
        </w:rPr>
      </w:pPr>
    </w:p>
    <w:p w:rsidR="00526BB4" w:rsidRDefault="00526BB4" w:rsidP="00526BB4">
      <w:pPr>
        <w:pStyle w:val="a"/>
        <w:keepNext/>
        <w:rPr>
          <w:rFonts w:hint="cs"/>
          <w:rtl/>
        </w:rPr>
      </w:pPr>
      <w:bookmarkStart w:id="4" w:name="_ETM_Q1_598897"/>
      <w:bookmarkStart w:id="5" w:name="_ETM_Q1_600114"/>
      <w:bookmarkEnd w:id="4"/>
      <w:bookmarkEnd w:id="5"/>
      <w:r>
        <w:rPr>
          <w:rtl/>
        </w:rPr>
        <w:t>משה מזרחי:</w:t>
      </w:r>
    </w:p>
    <w:p w:rsidR="00526BB4" w:rsidRDefault="00526BB4" w:rsidP="00526BB4">
      <w:pPr>
        <w:pStyle w:val="KeepWithNext"/>
        <w:rPr>
          <w:rFonts w:hint="cs"/>
          <w:rtl/>
        </w:rPr>
      </w:pPr>
    </w:p>
    <w:p w:rsidR="00526BB4" w:rsidRDefault="00526BB4" w:rsidP="00526BB4">
      <w:pPr>
        <w:rPr>
          <w:rFonts w:hint="cs"/>
          <w:rtl/>
        </w:rPr>
      </w:pPr>
      <w:r>
        <w:rPr>
          <w:rFonts w:hint="cs"/>
          <w:rtl/>
        </w:rPr>
        <w:t>אנחנו.</w:t>
      </w:r>
    </w:p>
    <w:p w:rsidR="0036227C" w:rsidRDefault="0036227C" w:rsidP="0036227C">
      <w:pPr>
        <w:rPr>
          <w:rFonts w:hint="cs"/>
          <w:rtl/>
        </w:rPr>
      </w:pPr>
    </w:p>
    <w:p w:rsidR="007021B2" w:rsidRDefault="00C91190" w:rsidP="007021B2">
      <w:pPr>
        <w:pStyle w:val="a"/>
        <w:keepNext/>
        <w:rPr>
          <w:rFonts w:hint="cs"/>
          <w:rtl/>
        </w:rPr>
      </w:pPr>
      <w:bookmarkStart w:id="6" w:name="_ETM_Q1_598773"/>
      <w:bookmarkEnd w:id="6"/>
      <w:r>
        <w:rPr>
          <w:rFonts w:hint="cs"/>
          <w:rtl/>
        </w:rPr>
        <w:t xml:space="preserve">היו"ר </w:t>
      </w:r>
      <w:r w:rsidR="007021B2">
        <w:rPr>
          <w:rtl/>
        </w:rPr>
        <w:t>רוברט אילטוב:</w:t>
      </w:r>
    </w:p>
    <w:p w:rsidR="007021B2" w:rsidRDefault="007021B2" w:rsidP="007021B2">
      <w:pPr>
        <w:pStyle w:val="KeepWithNext"/>
        <w:rPr>
          <w:rFonts w:hint="cs"/>
          <w:rtl/>
        </w:rPr>
      </w:pPr>
    </w:p>
    <w:p w:rsidR="007021B2" w:rsidRDefault="007021B2" w:rsidP="007021B2">
      <w:pPr>
        <w:rPr>
          <w:rFonts w:hint="cs"/>
          <w:rtl/>
        </w:rPr>
      </w:pPr>
      <w:r>
        <w:rPr>
          <w:rFonts w:hint="cs"/>
          <w:rtl/>
        </w:rPr>
        <w:t>דקה לנימוק הרוויזיה.</w:t>
      </w:r>
    </w:p>
    <w:p w:rsidR="007021B2" w:rsidRDefault="007021B2" w:rsidP="007021B2">
      <w:pPr>
        <w:rPr>
          <w:rFonts w:hint="cs"/>
          <w:rtl/>
        </w:rPr>
      </w:pPr>
      <w:bookmarkStart w:id="7" w:name="_ETM_Q1_604618"/>
      <w:bookmarkStart w:id="8" w:name="_ETM_Q1_601970"/>
      <w:bookmarkEnd w:id="7"/>
      <w:bookmarkEnd w:id="8"/>
    </w:p>
    <w:p w:rsidR="00526BB4" w:rsidRDefault="00526BB4" w:rsidP="00526BB4">
      <w:pPr>
        <w:pStyle w:val="a"/>
        <w:keepNext/>
        <w:rPr>
          <w:rFonts w:hint="cs"/>
          <w:rtl/>
        </w:rPr>
      </w:pPr>
      <w:bookmarkStart w:id="9" w:name="_ETM_Q1_604821"/>
      <w:bookmarkEnd w:id="9"/>
      <w:r>
        <w:rPr>
          <w:rtl/>
        </w:rPr>
        <w:t>משה מזרחי:</w:t>
      </w:r>
    </w:p>
    <w:p w:rsidR="00526BB4" w:rsidRDefault="00526BB4" w:rsidP="00526BB4">
      <w:pPr>
        <w:pStyle w:val="KeepWithNext"/>
        <w:rPr>
          <w:rFonts w:hint="cs"/>
          <w:rtl/>
        </w:rPr>
      </w:pPr>
    </w:p>
    <w:p w:rsidR="00526BB4" w:rsidRDefault="00526BB4" w:rsidP="00526BB4">
      <w:pPr>
        <w:rPr>
          <w:rFonts w:hint="cs"/>
          <w:rtl/>
        </w:rPr>
      </w:pPr>
      <w:r>
        <w:rPr>
          <w:rFonts w:hint="cs"/>
          <w:rtl/>
        </w:rPr>
        <w:t xml:space="preserve">דקה לנימוק? </w:t>
      </w:r>
    </w:p>
    <w:p w:rsidR="00526BB4" w:rsidRDefault="00526BB4" w:rsidP="00526BB4">
      <w:pPr>
        <w:rPr>
          <w:rFonts w:hint="cs"/>
          <w:rtl/>
        </w:rPr>
      </w:pPr>
    </w:p>
    <w:p w:rsidR="00526BB4" w:rsidRDefault="00C91190" w:rsidP="00526BB4">
      <w:pPr>
        <w:pStyle w:val="a"/>
        <w:keepNext/>
        <w:rPr>
          <w:rFonts w:hint="cs"/>
          <w:rtl/>
        </w:rPr>
      </w:pPr>
      <w:bookmarkStart w:id="10" w:name="_ETM_Q1_604838"/>
      <w:bookmarkEnd w:id="10"/>
      <w:r>
        <w:rPr>
          <w:rFonts w:hint="cs"/>
          <w:rtl/>
        </w:rPr>
        <w:t xml:space="preserve">היו"ר </w:t>
      </w:r>
      <w:r w:rsidR="00526BB4">
        <w:rPr>
          <w:rtl/>
        </w:rPr>
        <w:t>רוברט אילטוב:</w:t>
      </w:r>
    </w:p>
    <w:p w:rsidR="00526BB4" w:rsidRDefault="00526BB4" w:rsidP="00526BB4">
      <w:pPr>
        <w:pStyle w:val="KeepWithNext"/>
        <w:rPr>
          <w:rFonts w:hint="cs"/>
          <w:rtl/>
        </w:rPr>
      </w:pPr>
    </w:p>
    <w:p w:rsidR="00526BB4" w:rsidRDefault="00526BB4" w:rsidP="00526BB4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526BB4" w:rsidRDefault="00526BB4" w:rsidP="00526BB4">
      <w:pPr>
        <w:rPr>
          <w:rFonts w:hint="cs"/>
          <w:rtl/>
        </w:rPr>
      </w:pPr>
    </w:p>
    <w:p w:rsidR="00526BB4" w:rsidRDefault="00526BB4" w:rsidP="00526BB4">
      <w:pPr>
        <w:pStyle w:val="a"/>
        <w:keepNext/>
        <w:rPr>
          <w:rFonts w:hint="cs"/>
          <w:rtl/>
        </w:rPr>
      </w:pPr>
      <w:bookmarkStart w:id="11" w:name="_ETM_Q1_603525"/>
      <w:bookmarkEnd w:id="11"/>
      <w:r>
        <w:rPr>
          <w:rtl/>
        </w:rPr>
        <w:t>משה מזרחי:</w:t>
      </w:r>
    </w:p>
    <w:p w:rsidR="00526BB4" w:rsidRDefault="00526BB4" w:rsidP="00526BB4">
      <w:pPr>
        <w:rPr>
          <w:rFonts w:hint="cs"/>
          <w:rtl/>
        </w:rPr>
      </w:pPr>
    </w:p>
    <w:p w:rsidR="00526BB4" w:rsidRDefault="00673A9B" w:rsidP="00526BB4">
      <w:pPr>
        <w:rPr>
          <w:rFonts w:hint="cs"/>
          <w:rtl/>
        </w:rPr>
      </w:pPr>
      <w:bookmarkStart w:id="12" w:name="_ETM_Q1_595844"/>
      <w:bookmarkEnd w:id="12"/>
      <w:r>
        <w:rPr>
          <w:rFonts w:hint="cs"/>
          <w:rtl/>
        </w:rPr>
        <w:t>ב</w:t>
      </w:r>
      <w:r w:rsidR="00526BB4">
        <w:rPr>
          <w:rFonts w:hint="cs"/>
          <w:rtl/>
        </w:rPr>
        <w:t xml:space="preserve">קריאה ראשונה </w:t>
      </w:r>
      <w:bookmarkStart w:id="13" w:name="_ETM_Q1_607785"/>
      <w:bookmarkEnd w:id="13"/>
      <w:r w:rsidR="00526BB4">
        <w:rPr>
          <w:rFonts w:hint="cs"/>
          <w:rtl/>
        </w:rPr>
        <w:t xml:space="preserve">עלתה הצעת החוק שאושרה במליאה עם </w:t>
      </w:r>
      <w:bookmarkStart w:id="14" w:name="_ETM_Q1_389745"/>
      <w:bookmarkEnd w:id="14"/>
      <w:r w:rsidR="00C24EC8">
        <w:rPr>
          <w:rFonts w:hint="cs"/>
          <w:rtl/>
        </w:rPr>
        <w:t>אינוונטר שלם של נותני שירותי מטבע</w:t>
      </w:r>
      <w:r w:rsidR="00526BB4">
        <w:rPr>
          <w:rFonts w:hint="cs"/>
          <w:rtl/>
        </w:rPr>
        <w:t>. עם זה</w:t>
      </w:r>
      <w:r>
        <w:rPr>
          <w:rFonts w:hint="cs"/>
          <w:rtl/>
        </w:rPr>
        <w:t>, זה הגיע לוועדת החוקה חוק ומשפט.</w:t>
      </w:r>
      <w:r w:rsidR="00526BB4">
        <w:rPr>
          <w:rFonts w:hint="cs"/>
          <w:rtl/>
        </w:rPr>
        <w:t xml:space="preserve"> נפתח הדיון, נאבקנו </w:t>
      </w:r>
      <w:bookmarkStart w:id="15" w:name="_ETM_Q1_620551"/>
      <w:bookmarkEnd w:id="15"/>
      <w:r w:rsidR="00526BB4">
        <w:rPr>
          <w:rFonts w:hint="cs"/>
          <w:rtl/>
        </w:rPr>
        <w:t xml:space="preserve">בזה בכל כוחנו כדי להגיד שמכל האינוונטר הגדול של </w:t>
      </w:r>
      <w:bookmarkStart w:id="16" w:name="_ETM_Q1_626177"/>
      <w:bookmarkEnd w:id="16"/>
      <w:r>
        <w:rPr>
          <w:rFonts w:hint="cs"/>
          <w:rtl/>
        </w:rPr>
        <w:t>נותני שירותים –</w:t>
      </w:r>
      <w:r w:rsidR="00526BB4">
        <w:rPr>
          <w:rFonts w:hint="cs"/>
          <w:rtl/>
        </w:rPr>
        <w:t xml:space="preserve"> לא אפרט אותם כי נתת לי רק </w:t>
      </w:r>
      <w:bookmarkStart w:id="17" w:name="_ETM_Q1_629147"/>
      <w:bookmarkEnd w:id="17"/>
      <w:r>
        <w:rPr>
          <w:rFonts w:hint="cs"/>
          <w:rtl/>
        </w:rPr>
        <w:t>דקה –</w:t>
      </w:r>
      <w:r w:rsidR="00C24EC8">
        <w:rPr>
          <w:rFonts w:hint="cs"/>
          <w:rtl/>
        </w:rPr>
        <w:t xml:space="preserve"> </w:t>
      </w:r>
      <w:r w:rsidR="002052C6">
        <w:rPr>
          <w:rFonts w:hint="cs"/>
          <w:rtl/>
        </w:rPr>
        <w:t>נותרה</w:t>
      </w:r>
      <w:r w:rsidR="00C24EC8">
        <w:rPr>
          <w:rFonts w:hint="cs"/>
          <w:rtl/>
        </w:rPr>
        <w:t xml:space="preserve"> רק נישה אחת של </w:t>
      </w:r>
      <w:r w:rsidR="00111A9B">
        <w:rPr>
          <w:rFonts w:hint="cs"/>
          <w:rtl/>
        </w:rPr>
        <w:t>הצ'יינג'ים</w:t>
      </w:r>
      <w:r>
        <w:rPr>
          <w:rFonts w:hint="cs"/>
          <w:rtl/>
        </w:rPr>
        <w:t xml:space="preserve"> –</w:t>
      </w:r>
      <w:r w:rsidR="00526BB4">
        <w:rPr>
          <w:rFonts w:hint="cs"/>
          <w:rtl/>
        </w:rPr>
        <w:t xml:space="preserve"> מכל הרשימה הארוכה רק הצ'יינג'ים.</w:t>
      </w:r>
    </w:p>
    <w:p w:rsidR="00526BB4" w:rsidRDefault="00526BB4" w:rsidP="00526BB4">
      <w:pPr>
        <w:rPr>
          <w:rFonts w:hint="cs"/>
          <w:rtl/>
        </w:rPr>
      </w:pPr>
    </w:p>
    <w:p w:rsidR="004A2D07" w:rsidRDefault="00526BB4" w:rsidP="00526BB4">
      <w:pPr>
        <w:rPr>
          <w:rFonts w:hint="cs"/>
          <w:rtl/>
        </w:rPr>
      </w:pPr>
      <w:bookmarkStart w:id="18" w:name="_ETM_Q1_636698"/>
      <w:bookmarkEnd w:id="18"/>
      <w:r>
        <w:rPr>
          <w:rFonts w:hint="cs"/>
          <w:rtl/>
        </w:rPr>
        <w:t xml:space="preserve">עכשיו, </w:t>
      </w:r>
      <w:bookmarkStart w:id="19" w:name="_ETM_Q1_638728"/>
      <w:bookmarkEnd w:id="19"/>
      <w:r>
        <w:rPr>
          <w:rFonts w:hint="cs"/>
          <w:rtl/>
        </w:rPr>
        <w:t>אם הוא היה מגיע</w:t>
      </w:r>
      <w:r w:rsidR="00C24EC8">
        <w:rPr>
          <w:rFonts w:hint="cs"/>
          <w:rtl/>
        </w:rPr>
        <w:t xml:space="preserve"> כמות שהוא</w:t>
      </w:r>
      <w:r>
        <w:rPr>
          <w:rFonts w:hint="cs"/>
          <w:rtl/>
        </w:rPr>
        <w:t xml:space="preserve"> והיינו עושים</w:t>
      </w:r>
      <w:r w:rsidR="00C24EC8">
        <w:rPr>
          <w:rFonts w:hint="cs"/>
          <w:rtl/>
        </w:rPr>
        <w:t xml:space="preserve"> דיון על הכ</w:t>
      </w:r>
      <w:r w:rsidR="002052C6">
        <w:rPr>
          <w:rFonts w:hint="cs"/>
          <w:rtl/>
        </w:rPr>
        <w:t>ו</w:t>
      </w:r>
      <w:r w:rsidR="00C24EC8">
        <w:rPr>
          <w:rFonts w:hint="cs"/>
          <w:rtl/>
        </w:rPr>
        <w:t xml:space="preserve">ל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>ניחא.</w:t>
      </w:r>
      <w:r w:rsidR="00C24EC8">
        <w:rPr>
          <w:rFonts w:hint="cs"/>
          <w:rtl/>
        </w:rPr>
        <w:t xml:space="preserve"> דיברנו על זה</w:t>
      </w:r>
      <w:r>
        <w:rPr>
          <w:rFonts w:hint="cs"/>
          <w:rtl/>
        </w:rPr>
        <w:t>,</w:t>
      </w:r>
      <w:r w:rsidR="00C24EC8">
        <w:rPr>
          <w:rFonts w:hint="cs"/>
          <w:rtl/>
        </w:rPr>
        <w:t xml:space="preserve"> נאבקנו ב</w:t>
      </w:r>
      <w:r>
        <w:rPr>
          <w:rFonts w:hint="cs"/>
          <w:rtl/>
        </w:rPr>
        <w:t xml:space="preserve">זה, ביקשנו </w:t>
      </w:r>
      <w:bookmarkStart w:id="20" w:name="_ETM_Q1_643791"/>
      <w:bookmarkEnd w:id="20"/>
      <w:r>
        <w:rPr>
          <w:rFonts w:hint="cs"/>
          <w:rtl/>
        </w:rPr>
        <w:t xml:space="preserve">לתקן את זה, </w:t>
      </w:r>
      <w:r w:rsidR="00C24EC8">
        <w:rPr>
          <w:rFonts w:hint="cs"/>
          <w:rtl/>
        </w:rPr>
        <w:t>דיברנו על זה שזה ייחודי</w:t>
      </w:r>
      <w:r w:rsidR="004A2D07">
        <w:rPr>
          <w:rFonts w:hint="cs"/>
          <w:rtl/>
        </w:rPr>
        <w:t>,</w:t>
      </w:r>
      <w:r w:rsidR="00C24EC8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C24EC8">
        <w:rPr>
          <w:rFonts w:hint="cs"/>
          <w:rtl/>
        </w:rPr>
        <w:t xml:space="preserve">החריגו דווקא את הנישה </w:t>
      </w:r>
      <w:r>
        <w:rPr>
          <w:rFonts w:hint="cs"/>
          <w:rtl/>
        </w:rPr>
        <w:t xml:space="preserve">הקטנה הזאת מכלל הצנרת הפיננסית שהייתה </w:t>
      </w:r>
      <w:bookmarkStart w:id="21" w:name="_ETM_Q1_653963"/>
      <w:bookmarkEnd w:id="21"/>
      <w:r w:rsidR="00673A9B">
        <w:rPr>
          <w:rFonts w:hint="cs"/>
          <w:rtl/>
        </w:rPr>
        <w:t>במקור –</w:t>
      </w:r>
      <w:r>
        <w:rPr>
          <w:rFonts w:hint="cs"/>
          <w:rtl/>
        </w:rPr>
        <w:t xml:space="preserve"> בקריאה ראשונה שעלתה במליאה. ולמרות זאת, החליטו </w:t>
      </w:r>
      <w:r w:rsidR="004A2D07">
        <w:rPr>
          <w:rFonts w:hint="cs"/>
          <w:rtl/>
        </w:rPr>
        <w:t xml:space="preserve">בניגוד </w:t>
      </w:r>
      <w:r w:rsidR="00C24EC8">
        <w:rPr>
          <w:rFonts w:hint="cs"/>
          <w:rtl/>
        </w:rPr>
        <w:t>לדעתנו</w:t>
      </w:r>
      <w:r>
        <w:rPr>
          <w:rFonts w:hint="cs"/>
          <w:rtl/>
        </w:rPr>
        <w:t>, למה שאנחנו אומרים,</w:t>
      </w:r>
      <w:r w:rsidR="00C24EC8">
        <w:rPr>
          <w:rFonts w:hint="cs"/>
          <w:rtl/>
        </w:rPr>
        <w:t xml:space="preserve"> עד לסוף הדיון</w:t>
      </w:r>
      <w:r w:rsidR="00673A9B">
        <w:rPr>
          <w:rFonts w:hint="cs"/>
          <w:rtl/>
        </w:rPr>
        <w:t>,</w:t>
      </w:r>
      <w:r w:rsidR="00C24EC8">
        <w:rPr>
          <w:rFonts w:hint="cs"/>
          <w:rtl/>
        </w:rPr>
        <w:t xml:space="preserve"> ללכת על הנישה </w:t>
      </w:r>
      <w:r>
        <w:rPr>
          <w:rFonts w:hint="cs"/>
          <w:rtl/>
        </w:rPr>
        <w:t xml:space="preserve">המאוד </w:t>
      </w:r>
      <w:r w:rsidR="00C24EC8">
        <w:rPr>
          <w:rFonts w:hint="cs"/>
          <w:rtl/>
        </w:rPr>
        <w:t>צרה הזו</w:t>
      </w:r>
      <w:r>
        <w:rPr>
          <w:rFonts w:hint="cs"/>
          <w:rtl/>
        </w:rPr>
        <w:t>, שהיא</w:t>
      </w:r>
      <w:r w:rsidR="00C24EC8">
        <w:rPr>
          <w:rFonts w:hint="cs"/>
          <w:rtl/>
        </w:rPr>
        <w:t xml:space="preserve"> נושא חדש </w:t>
      </w:r>
      <w:r w:rsidR="00643D05">
        <w:rPr>
          <w:rFonts w:hint="cs"/>
          <w:rtl/>
        </w:rPr>
        <w:t>לחלוטין</w:t>
      </w:r>
      <w:r w:rsidR="00C24EC8">
        <w:rPr>
          <w:rFonts w:hint="cs"/>
          <w:rtl/>
        </w:rPr>
        <w:t xml:space="preserve"> ומשנה את פני הקריאה </w:t>
      </w:r>
      <w:r>
        <w:rPr>
          <w:rFonts w:hint="cs"/>
          <w:rtl/>
        </w:rPr>
        <w:t xml:space="preserve">הראשונה במליאה לגמרי, לטעמנו. </w:t>
      </w:r>
    </w:p>
    <w:p w:rsidR="004A2D07" w:rsidRDefault="004A2D07" w:rsidP="00526BB4">
      <w:pPr>
        <w:rPr>
          <w:rFonts w:hint="cs"/>
          <w:rtl/>
        </w:rPr>
      </w:pPr>
    </w:p>
    <w:p w:rsidR="00C24EC8" w:rsidRDefault="004A2D07" w:rsidP="004A2D07">
      <w:pPr>
        <w:rPr>
          <w:rFonts w:hint="cs"/>
          <w:rtl/>
        </w:rPr>
      </w:pPr>
      <w:bookmarkStart w:id="22" w:name="_ETM_Q1_673590"/>
      <w:bookmarkEnd w:id="22"/>
      <w:r>
        <w:rPr>
          <w:rFonts w:hint="cs"/>
          <w:rtl/>
        </w:rPr>
        <w:t xml:space="preserve">הטענה </w:t>
      </w:r>
      <w:r w:rsidR="00673A9B">
        <w:rPr>
          <w:rFonts w:hint="cs"/>
          <w:rtl/>
        </w:rPr>
        <w:t>שלהם שזה לא שינה.</w:t>
      </w:r>
      <w:r>
        <w:rPr>
          <w:rFonts w:hint="cs"/>
          <w:rtl/>
        </w:rPr>
        <w:t xml:space="preserve"> </w:t>
      </w:r>
      <w:r w:rsidR="00C24EC8">
        <w:rPr>
          <w:rFonts w:hint="cs"/>
          <w:rtl/>
        </w:rPr>
        <w:t xml:space="preserve">אנחנו חושבים שזה שינוי </w:t>
      </w:r>
      <w:r w:rsidR="002052C6">
        <w:rPr>
          <w:rFonts w:hint="cs"/>
          <w:rtl/>
        </w:rPr>
        <w:t>דרסטי</w:t>
      </w:r>
      <w:r w:rsidR="00C24EC8">
        <w:rPr>
          <w:rFonts w:hint="cs"/>
          <w:rtl/>
        </w:rPr>
        <w:t xml:space="preserve"> וקיצוני</w:t>
      </w:r>
      <w:r>
        <w:rPr>
          <w:rFonts w:hint="cs"/>
          <w:rtl/>
        </w:rPr>
        <w:t xml:space="preserve">, </w:t>
      </w:r>
      <w:bookmarkStart w:id="23" w:name="_ETM_Q1_676387"/>
      <w:bookmarkEnd w:id="23"/>
      <w:r>
        <w:rPr>
          <w:rFonts w:hint="cs"/>
          <w:rtl/>
        </w:rPr>
        <w:t xml:space="preserve">כי אם יש אינוונטר </w:t>
      </w:r>
      <w:r w:rsidR="00C24EC8">
        <w:rPr>
          <w:rFonts w:hint="cs"/>
          <w:rtl/>
        </w:rPr>
        <w:t>של עשרה נותני שירות שונים</w:t>
      </w:r>
      <w:r>
        <w:rPr>
          <w:rFonts w:hint="cs"/>
          <w:rtl/>
        </w:rPr>
        <w:t xml:space="preserve"> ומתוכם נותר רק אחד, </w:t>
      </w:r>
      <w:bookmarkStart w:id="24" w:name="_ETM_Q1_684860"/>
      <w:bookmarkEnd w:id="24"/>
      <w:r>
        <w:rPr>
          <w:rFonts w:hint="cs"/>
          <w:rtl/>
        </w:rPr>
        <w:t>זה</w:t>
      </w:r>
      <w:r w:rsidR="00C24EC8">
        <w:rPr>
          <w:rFonts w:hint="cs"/>
          <w:rtl/>
        </w:rPr>
        <w:t xml:space="preserve"> שינוי </w:t>
      </w:r>
      <w:r w:rsidR="002052C6">
        <w:rPr>
          <w:rFonts w:hint="cs"/>
          <w:rtl/>
        </w:rPr>
        <w:t>קיצוני</w:t>
      </w:r>
      <w:r>
        <w:rPr>
          <w:rFonts w:hint="cs"/>
          <w:rtl/>
        </w:rPr>
        <w:t xml:space="preserve"> </w:t>
      </w:r>
      <w:r w:rsidR="00C24EC8">
        <w:rPr>
          <w:rFonts w:hint="cs"/>
          <w:rtl/>
        </w:rPr>
        <w:t>דרסטי</w:t>
      </w:r>
      <w:r w:rsidR="00673A9B">
        <w:rPr>
          <w:rFonts w:hint="cs"/>
          <w:rtl/>
        </w:rPr>
        <w:t>,</w:t>
      </w:r>
      <w:r w:rsidR="00C24EC8">
        <w:rPr>
          <w:rFonts w:hint="cs"/>
          <w:rtl/>
        </w:rPr>
        <w:t xml:space="preserve"> </w:t>
      </w:r>
      <w:r>
        <w:rPr>
          <w:rFonts w:hint="cs"/>
          <w:rtl/>
        </w:rPr>
        <w:t>וגם אפל</w:t>
      </w:r>
      <w:r w:rsidR="00C24EC8">
        <w:rPr>
          <w:rFonts w:hint="cs"/>
          <w:rtl/>
        </w:rPr>
        <w:t>יה</w:t>
      </w:r>
      <w:r>
        <w:rPr>
          <w:rFonts w:hint="cs"/>
          <w:rtl/>
        </w:rPr>
        <w:t xml:space="preserve"> מאוד קשה כלפי נותן שירות מאוד קונקרטי. </w:t>
      </w:r>
      <w:bookmarkStart w:id="25" w:name="_ETM_Q1_694739"/>
      <w:bookmarkEnd w:id="25"/>
      <w:r>
        <w:rPr>
          <w:rFonts w:hint="cs"/>
          <w:rtl/>
        </w:rPr>
        <w:t>זה גם נוגע לתחומים אחרים שצריך לדבר עליהם.</w:t>
      </w:r>
      <w:r w:rsidR="00C24EC8">
        <w:rPr>
          <w:rFonts w:hint="cs"/>
          <w:rtl/>
        </w:rPr>
        <w:t xml:space="preserve"> </w:t>
      </w:r>
    </w:p>
    <w:p w:rsidR="00C24EC8" w:rsidRDefault="00C24EC8" w:rsidP="00C24EC8">
      <w:pPr>
        <w:rPr>
          <w:rFonts w:hint="cs"/>
          <w:rtl/>
        </w:rPr>
      </w:pPr>
    </w:p>
    <w:p w:rsidR="00C24EC8" w:rsidRDefault="00333B2C" w:rsidP="00C24EC8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היו"ר </w:t>
      </w:r>
      <w:r w:rsidR="00C24EC8">
        <w:rPr>
          <w:rFonts w:hint="cs"/>
          <w:rtl/>
        </w:rPr>
        <w:t>רוברט אילטוב:</w:t>
      </w:r>
    </w:p>
    <w:p w:rsidR="00C24EC8" w:rsidRDefault="00C24EC8" w:rsidP="00C24EC8">
      <w:pPr>
        <w:pStyle w:val="KeepWithNext"/>
        <w:rPr>
          <w:rFonts w:hint="cs"/>
          <w:rtl/>
        </w:rPr>
      </w:pPr>
    </w:p>
    <w:p w:rsidR="00673A9B" w:rsidRDefault="00C24EC8" w:rsidP="00C24EC8">
      <w:pPr>
        <w:rPr>
          <w:rFonts w:hint="cs"/>
          <w:rtl/>
        </w:rPr>
      </w:pPr>
      <w:r>
        <w:rPr>
          <w:rFonts w:hint="cs"/>
          <w:rtl/>
        </w:rPr>
        <w:t>תודה רבה</w:t>
      </w:r>
      <w:r w:rsidR="004A2D07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673A9B" w:rsidRDefault="00673A9B" w:rsidP="00C24EC8">
      <w:pPr>
        <w:rPr>
          <w:rFonts w:hint="cs"/>
          <w:rtl/>
        </w:rPr>
      </w:pPr>
    </w:p>
    <w:p w:rsidR="004A2D07" w:rsidRDefault="00C24EC8" w:rsidP="00C24EC8">
      <w:pPr>
        <w:rPr>
          <w:rFonts w:hint="cs"/>
          <w:rtl/>
        </w:rPr>
      </w:pPr>
      <w:r>
        <w:rPr>
          <w:rFonts w:hint="cs"/>
          <w:rtl/>
        </w:rPr>
        <w:t>אני מעלה את זה להצבעה</w:t>
      </w:r>
      <w:r w:rsidR="004A2D07">
        <w:rPr>
          <w:rFonts w:hint="cs"/>
          <w:rtl/>
        </w:rPr>
        <w:t>.</w:t>
      </w:r>
      <w:r>
        <w:rPr>
          <w:rFonts w:hint="cs"/>
          <w:rtl/>
        </w:rPr>
        <w:t xml:space="preserve"> מי בעד</w:t>
      </w:r>
      <w:r w:rsidR="004A2D07">
        <w:rPr>
          <w:rFonts w:hint="cs"/>
          <w:rtl/>
        </w:rPr>
        <w:t xml:space="preserve"> הרוויזיה</w:t>
      </w:r>
      <w:bookmarkStart w:id="26" w:name="_ETM_Q1_699904"/>
      <w:bookmarkEnd w:id="26"/>
      <w:r w:rsidR="004A2D07">
        <w:rPr>
          <w:rFonts w:hint="cs"/>
          <w:rtl/>
        </w:rPr>
        <w:t>? ירים את ידו.</w:t>
      </w:r>
    </w:p>
    <w:p w:rsidR="004A2D07" w:rsidRDefault="004A2D07" w:rsidP="00C24EC8">
      <w:pPr>
        <w:rPr>
          <w:rFonts w:hint="cs"/>
          <w:rtl/>
        </w:rPr>
      </w:pPr>
      <w:bookmarkStart w:id="27" w:name="_ETM_Q1_698172"/>
      <w:bookmarkEnd w:id="27"/>
    </w:p>
    <w:p w:rsidR="004A2D07" w:rsidRDefault="004A2D07" w:rsidP="004A2D07">
      <w:pPr>
        <w:pStyle w:val="a"/>
        <w:keepNext/>
        <w:rPr>
          <w:rFonts w:hint="cs"/>
          <w:rtl/>
        </w:rPr>
      </w:pPr>
      <w:bookmarkStart w:id="28" w:name="_ETM_Q1_698524"/>
      <w:bookmarkEnd w:id="28"/>
      <w:r>
        <w:rPr>
          <w:rtl/>
        </w:rPr>
        <w:lastRenderedPageBreak/>
        <w:t>אתי בן יוסף:</w:t>
      </w:r>
    </w:p>
    <w:p w:rsidR="004A2D07" w:rsidRDefault="004A2D07" w:rsidP="004A2D07">
      <w:pPr>
        <w:pStyle w:val="KeepWithNext"/>
        <w:rPr>
          <w:rFonts w:hint="cs"/>
          <w:rtl/>
        </w:rPr>
      </w:pPr>
    </w:p>
    <w:p w:rsidR="00E73E0F" w:rsidRDefault="00E73E0F" w:rsidP="00DD6221">
      <w:pPr>
        <w:rPr>
          <w:rFonts w:hint="cs"/>
          <w:rtl/>
        </w:rPr>
      </w:pPr>
      <w:r>
        <w:rPr>
          <w:rFonts w:hint="cs"/>
          <w:rtl/>
        </w:rPr>
        <w:t>שישה.</w:t>
      </w:r>
      <w:bookmarkStart w:id="29" w:name="_ETM_Q1_705947"/>
      <w:bookmarkEnd w:id="29"/>
    </w:p>
    <w:p w:rsidR="00E73E0F" w:rsidRDefault="00E73E0F" w:rsidP="004A2D07">
      <w:pPr>
        <w:rPr>
          <w:rFonts w:hint="cs"/>
          <w:rtl/>
        </w:rPr>
      </w:pPr>
    </w:p>
    <w:p w:rsidR="00E73E0F" w:rsidRDefault="00E73E0F" w:rsidP="00E73E0F">
      <w:pPr>
        <w:pStyle w:val="a"/>
        <w:keepNext/>
        <w:rPr>
          <w:rFonts w:hint="cs"/>
          <w:rtl/>
        </w:rPr>
      </w:pPr>
      <w:bookmarkStart w:id="30" w:name="_ETM_Q1_706350"/>
      <w:bookmarkStart w:id="31" w:name="_ETM_Q1_704723"/>
      <w:bookmarkEnd w:id="30"/>
      <w:bookmarkEnd w:id="31"/>
      <w:r>
        <w:rPr>
          <w:rFonts w:hint="cs"/>
          <w:rtl/>
        </w:rPr>
        <w:t>היו"ר רוברט אילטוב:</w:t>
      </w:r>
    </w:p>
    <w:p w:rsidR="00C24EC8" w:rsidRDefault="00C24EC8" w:rsidP="004A2D07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C24EC8" w:rsidRDefault="00E73E0F" w:rsidP="00C24EC8">
      <w:pPr>
        <w:rPr>
          <w:rFonts w:hint="cs"/>
          <w:rtl/>
        </w:rPr>
      </w:pPr>
      <w:r>
        <w:rPr>
          <w:rFonts w:hint="cs"/>
          <w:rtl/>
        </w:rPr>
        <w:t xml:space="preserve">מי נגד? </w:t>
      </w:r>
    </w:p>
    <w:p w:rsidR="00E73E0F" w:rsidRDefault="00E73E0F" w:rsidP="00C24EC8">
      <w:pPr>
        <w:rPr>
          <w:rFonts w:hint="cs"/>
          <w:rtl/>
        </w:rPr>
      </w:pPr>
    </w:p>
    <w:p w:rsidR="00E73E0F" w:rsidRDefault="00E73E0F" w:rsidP="00E73E0F">
      <w:pPr>
        <w:pStyle w:val="a"/>
        <w:keepNext/>
        <w:rPr>
          <w:rFonts w:hint="cs"/>
          <w:rtl/>
        </w:rPr>
      </w:pPr>
      <w:bookmarkStart w:id="32" w:name="_ETM_Q1_707862"/>
      <w:bookmarkEnd w:id="32"/>
      <w:r>
        <w:rPr>
          <w:rtl/>
        </w:rPr>
        <w:t>אתי בן יוסף:</w:t>
      </w:r>
    </w:p>
    <w:p w:rsidR="00E73E0F" w:rsidRDefault="00E73E0F" w:rsidP="00C24EC8">
      <w:pPr>
        <w:rPr>
          <w:rFonts w:hint="cs"/>
          <w:rtl/>
        </w:rPr>
      </w:pPr>
    </w:p>
    <w:p w:rsidR="00C91190" w:rsidRDefault="00E73E0F" w:rsidP="00C91190">
      <w:pPr>
        <w:rPr>
          <w:rFonts w:hint="cs"/>
          <w:rtl/>
        </w:rPr>
      </w:pPr>
      <w:r>
        <w:rPr>
          <w:rFonts w:hint="cs"/>
          <w:rtl/>
        </w:rPr>
        <w:t>שבעה.</w:t>
      </w:r>
      <w:bookmarkStart w:id="33" w:name="_ETM_Q1_716132"/>
      <w:bookmarkEnd w:id="33"/>
    </w:p>
    <w:p w:rsidR="00E73E0F" w:rsidRDefault="00E73E0F" w:rsidP="00E73E0F">
      <w:pPr>
        <w:rPr>
          <w:rFonts w:hint="cs"/>
          <w:rtl/>
        </w:rPr>
      </w:pPr>
    </w:p>
    <w:p w:rsidR="00E73E0F" w:rsidRDefault="00E73E0F" w:rsidP="00E73E0F">
      <w:pPr>
        <w:pStyle w:val="a"/>
        <w:keepNext/>
        <w:rPr>
          <w:rFonts w:hint="cs"/>
          <w:rtl/>
        </w:rPr>
      </w:pPr>
      <w:bookmarkStart w:id="34" w:name="_ETM_Q1_712001"/>
      <w:bookmarkStart w:id="35" w:name="_ETM_Q1_713330"/>
      <w:bookmarkEnd w:id="34"/>
      <w:bookmarkEnd w:id="35"/>
      <w:r>
        <w:rPr>
          <w:rtl/>
        </w:rPr>
        <w:t>אברהם מיכאלי:</w:t>
      </w:r>
    </w:p>
    <w:p w:rsidR="00E73E0F" w:rsidRDefault="00E73E0F" w:rsidP="00E73E0F">
      <w:pPr>
        <w:pStyle w:val="KeepWithNext"/>
        <w:rPr>
          <w:rFonts w:hint="cs"/>
          <w:rtl/>
        </w:rPr>
      </w:pPr>
    </w:p>
    <w:p w:rsidR="00E73E0F" w:rsidRDefault="00E73E0F" w:rsidP="00E73E0F">
      <w:pPr>
        <w:rPr>
          <w:rFonts w:hint="cs"/>
          <w:rtl/>
        </w:rPr>
      </w:pPr>
      <w:r>
        <w:rPr>
          <w:rFonts w:hint="cs"/>
          <w:rtl/>
        </w:rPr>
        <w:t>איך הגעת?</w:t>
      </w:r>
    </w:p>
    <w:p w:rsidR="007524CB" w:rsidRDefault="007524CB" w:rsidP="00E73E0F">
      <w:pPr>
        <w:rPr>
          <w:rFonts w:hint="cs"/>
          <w:rtl/>
        </w:rPr>
      </w:pPr>
    </w:p>
    <w:p w:rsidR="007524CB" w:rsidRDefault="007524CB" w:rsidP="007524CB">
      <w:pPr>
        <w:pStyle w:val="ae"/>
        <w:keepNext/>
        <w:rPr>
          <w:rFonts w:hint="cs"/>
          <w:rtl/>
        </w:rPr>
      </w:pPr>
      <w:bookmarkStart w:id="36" w:name="_ETM_Q1_715331"/>
      <w:bookmarkEnd w:id="36"/>
      <w:r>
        <w:rPr>
          <w:rtl/>
        </w:rPr>
        <w:t>קריאות:</w:t>
      </w:r>
    </w:p>
    <w:p w:rsidR="007524CB" w:rsidRDefault="007524CB" w:rsidP="007524CB">
      <w:pPr>
        <w:pStyle w:val="KeepWithNext"/>
        <w:rPr>
          <w:rFonts w:hint="cs"/>
          <w:rtl/>
        </w:rPr>
      </w:pPr>
    </w:p>
    <w:p w:rsidR="007524CB" w:rsidRDefault="007524CB" w:rsidP="007524CB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35677E" w:rsidRDefault="0035677E" w:rsidP="0035677E">
      <w:pPr>
        <w:pStyle w:val="KeepWithNext"/>
        <w:rPr>
          <w:rFonts w:hint="cs"/>
          <w:rtl/>
        </w:rPr>
      </w:pPr>
      <w:bookmarkStart w:id="37" w:name="_ETM_Q1_704303"/>
      <w:bookmarkEnd w:id="37"/>
    </w:p>
    <w:p w:rsidR="00E73E0F" w:rsidRDefault="00E73E0F" w:rsidP="00E73E0F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היו"ר רוברט אילטוב:</w:t>
      </w:r>
    </w:p>
    <w:p w:rsidR="0035677E" w:rsidRDefault="0035677E" w:rsidP="0035677E">
      <w:pPr>
        <w:rPr>
          <w:rFonts w:hint="cs"/>
          <w:rtl/>
        </w:rPr>
      </w:pPr>
    </w:p>
    <w:p w:rsidR="00C24EC8" w:rsidRDefault="00E73E0F" w:rsidP="00C24EC8">
      <w:pPr>
        <w:rPr>
          <w:rFonts w:hint="cs"/>
          <w:rtl/>
        </w:rPr>
      </w:pPr>
      <w:r>
        <w:rPr>
          <w:rFonts w:hint="cs"/>
          <w:rtl/>
        </w:rPr>
        <w:t>תרימו, בבק</w:t>
      </w:r>
      <w:bookmarkStart w:id="38" w:name="_ETM_Q1_715449"/>
      <w:bookmarkEnd w:id="38"/>
      <w:r>
        <w:rPr>
          <w:rFonts w:hint="cs"/>
          <w:rtl/>
        </w:rPr>
        <w:t>שה, עוד פעם את היד.</w:t>
      </w:r>
      <w:r w:rsidR="0025195B">
        <w:rPr>
          <w:rFonts w:hint="cs"/>
          <w:rtl/>
        </w:rPr>
        <w:t xml:space="preserve"> מי נגד?</w:t>
      </w:r>
    </w:p>
    <w:p w:rsidR="00E73E0F" w:rsidRDefault="00E73E0F" w:rsidP="00C24EC8">
      <w:pPr>
        <w:rPr>
          <w:rFonts w:hint="cs"/>
          <w:rtl/>
        </w:rPr>
      </w:pPr>
      <w:bookmarkStart w:id="39" w:name="_ETM_Q1_711664"/>
      <w:bookmarkEnd w:id="39"/>
    </w:p>
    <w:p w:rsidR="00AF13A3" w:rsidRDefault="00AF13A3" w:rsidP="00C24EC8">
      <w:pPr>
        <w:rPr>
          <w:rFonts w:hint="cs"/>
          <w:rtl/>
        </w:rPr>
      </w:pPr>
    </w:p>
    <w:p w:rsidR="00E73E0F" w:rsidRDefault="00E73E0F" w:rsidP="00E73E0F">
      <w:pPr>
        <w:pStyle w:val="aa"/>
        <w:keepNext/>
        <w:rPr>
          <w:rFonts w:hint="eastAsia"/>
          <w:rtl/>
        </w:rPr>
      </w:pPr>
      <w:bookmarkStart w:id="40" w:name="_ETM_Q1_714720"/>
      <w:bookmarkEnd w:id="40"/>
      <w:r>
        <w:rPr>
          <w:rFonts w:hint="eastAsia"/>
          <w:rtl/>
        </w:rPr>
        <w:t>הצבעה</w:t>
      </w:r>
    </w:p>
    <w:p w:rsidR="00E73E0F" w:rsidRDefault="00E73E0F" w:rsidP="00E73E0F">
      <w:pPr>
        <w:pStyle w:val="--"/>
        <w:keepNext/>
        <w:rPr>
          <w:rFonts w:hint="cs"/>
          <w:rtl/>
        </w:rPr>
      </w:pPr>
    </w:p>
    <w:p w:rsidR="00E73E0F" w:rsidRDefault="00E73E0F" w:rsidP="00E73E0F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:rsidR="00E73E0F" w:rsidRDefault="00E73E0F" w:rsidP="00E73E0F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7</w:t>
      </w:r>
    </w:p>
    <w:p w:rsidR="00E73E0F" w:rsidRDefault="00E73E0F" w:rsidP="00E73E0F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E73E0F" w:rsidRDefault="00E73E0F" w:rsidP="00E73E0F">
      <w:pPr>
        <w:pStyle w:val="ab"/>
        <w:rPr>
          <w:rFonts w:hint="cs"/>
          <w:rtl/>
        </w:rPr>
      </w:pPr>
      <w:r>
        <w:rPr>
          <w:rFonts w:hint="cs"/>
          <w:rtl/>
        </w:rPr>
        <w:t>הרוויזיה לא נתקבלה.</w:t>
      </w:r>
    </w:p>
    <w:p w:rsidR="003B009F" w:rsidRPr="003B009F" w:rsidRDefault="003B009F" w:rsidP="003B009F">
      <w:pPr>
        <w:rPr>
          <w:rFonts w:hint="cs"/>
          <w:rtl/>
        </w:rPr>
      </w:pPr>
      <w:bookmarkStart w:id="41" w:name="_ETM_Q1_731655"/>
      <w:bookmarkEnd w:id="41"/>
    </w:p>
    <w:p w:rsidR="00E73E0F" w:rsidRDefault="00E73E0F" w:rsidP="00E73E0F">
      <w:pPr>
        <w:pStyle w:val="a"/>
        <w:keepNext/>
        <w:rPr>
          <w:rFonts w:hint="cs"/>
          <w:rtl/>
        </w:rPr>
      </w:pPr>
      <w:bookmarkStart w:id="42" w:name="_ETM_Q1_713363"/>
      <w:bookmarkEnd w:id="42"/>
      <w:r>
        <w:rPr>
          <w:rFonts w:hint="cs"/>
          <w:rtl/>
        </w:rPr>
        <w:t>היו"ר רוברט אילטוב:</w:t>
      </w:r>
    </w:p>
    <w:p w:rsidR="00C24EC8" w:rsidRDefault="00C24EC8" w:rsidP="00C24EC8">
      <w:pPr>
        <w:rPr>
          <w:rFonts w:hint="cs"/>
          <w:rtl/>
        </w:rPr>
      </w:pPr>
    </w:p>
    <w:p w:rsidR="00C24EC8" w:rsidRDefault="00AA02E1" w:rsidP="00F80ADF">
      <w:pPr>
        <w:rPr>
          <w:rFonts w:hint="cs"/>
          <w:rtl/>
        </w:rPr>
      </w:pPr>
      <w:r>
        <w:rPr>
          <w:rFonts w:hint="cs"/>
          <w:rtl/>
        </w:rPr>
        <w:t>הר</w:t>
      </w:r>
      <w:r w:rsidR="00F80ADF">
        <w:rPr>
          <w:rFonts w:hint="cs"/>
          <w:rtl/>
        </w:rPr>
        <w:t>וו</w:t>
      </w:r>
      <w:r>
        <w:rPr>
          <w:rFonts w:hint="cs"/>
          <w:rtl/>
        </w:rPr>
        <w:t>יזיה נפלה.</w:t>
      </w:r>
      <w:r w:rsidR="00C24EC8">
        <w:rPr>
          <w:rFonts w:hint="cs"/>
          <w:rtl/>
        </w:rPr>
        <w:t xml:space="preserve"> תודה.</w:t>
      </w:r>
    </w:p>
    <w:p w:rsidR="00C24EC8" w:rsidRDefault="00C24EC8" w:rsidP="00C24EC8">
      <w:pPr>
        <w:rPr>
          <w:rFonts w:hint="cs"/>
          <w:rtl/>
        </w:rPr>
      </w:pPr>
    </w:p>
    <w:p w:rsidR="00AF13A3" w:rsidRDefault="00AF13A3" w:rsidP="00C24EC8">
      <w:pPr>
        <w:rPr>
          <w:rFonts w:hint="cs"/>
          <w:rtl/>
        </w:rPr>
      </w:pPr>
    </w:p>
    <w:p w:rsidR="00C24EC8" w:rsidRDefault="00C24EC8" w:rsidP="00C24EC8">
      <w:pPr>
        <w:pStyle w:val="af4"/>
        <w:keepNext/>
        <w:rPr>
          <w:rFonts w:hint="cs"/>
          <w:rtl/>
        </w:rPr>
      </w:pPr>
      <w:r>
        <w:rPr>
          <w:rFonts w:hint="cs"/>
          <w:rtl/>
        </w:rPr>
        <w:t>הישיבה ננעלה בשעה 13:38.</w:t>
      </w:r>
    </w:p>
    <w:p w:rsidR="00C24EC8" w:rsidRDefault="00C24EC8" w:rsidP="00C24EC8">
      <w:pPr>
        <w:pStyle w:val="KeepWithNext"/>
        <w:rPr>
          <w:rFonts w:hint="cs"/>
          <w:rtl/>
        </w:rPr>
      </w:pPr>
    </w:p>
    <w:p w:rsidR="00C24EC8" w:rsidRDefault="00C24EC8" w:rsidP="00C24EC8">
      <w:pPr>
        <w:rPr>
          <w:rFonts w:hint="cs"/>
          <w:rtl/>
        </w:rPr>
      </w:pPr>
    </w:p>
    <w:p w:rsidR="00C24EC8" w:rsidRDefault="00C24EC8" w:rsidP="00C24EC8">
      <w:pPr>
        <w:rPr>
          <w:rFonts w:hint="cs"/>
          <w:rtl/>
        </w:rPr>
      </w:pPr>
    </w:p>
    <w:p w:rsidR="007872B4" w:rsidRPr="008713A4" w:rsidRDefault="007872B4" w:rsidP="00AB3F3A">
      <w:pPr>
        <w:ind w:firstLine="0"/>
        <w:rPr>
          <w:rFonts w:hint="cs"/>
        </w:rPr>
      </w:pPr>
    </w:p>
    <w:sectPr w:rsidR="007872B4" w:rsidRPr="008713A4" w:rsidSect="00C24EC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6A3B" w:rsidRDefault="00846A3B">
      <w:r>
        <w:separator/>
      </w:r>
    </w:p>
  </w:endnote>
  <w:endnote w:type="continuationSeparator" w:id="0">
    <w:p w:rsidR="00846A3B" w:rsidRDefault="00846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6A3B" w:rsidRDefault="00846A3B">
      <w:r>
        <w:separator/>
      </w:r>
    </w:p>
  </w:footnote>
  <w:footnote w:type="continuationSeparator" w:id="0">
    <w:p w:rsidR="00846A3B" w:rsidRDefault="00846A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13A3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D86E57" w:rsidRPr="00CC5815" w:rsidRDefault="00C24EC8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C24EC8" w:rsidP="008E5E3F">
    <w:pPr>
      <w:pStyle w:val="Header"/>
      <w:ind w:firstLine="0"/>
      <w:rPr>
        <w:rFonts w:hint="cs"/>
        <w:rtl/>
      </w:rPr>
    </w:pPr>
    <w:r>
      <w:rPr>
        <w:rtl/>
      </w:rPr>
      <w:t>23/07/2013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319260508">
    <w:abstractNumId w:val="0"/>
  </w:num>
  <w:num w:numId="2" w16cid:durableId="1945186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968"/>
    <w:rsid w:val="00092B80"/>
    <w:rsid w:val="000B2EE6"/>
    <w:rsid w:val="000E3314"/>
    <w:rsid w:val="000F2459"/>
    <w:rsid w:val="00111A9B"/>
    <w:rsid w:val="00115E95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1F094B"/>
    <w:rsid w:val="001F7A1E"/>
    <w:rsid w:val="002052C6"/>
    <w:rsid w:val="00227FEF"/>
    <w:rsid w:val="00234DFF"/>
    <w:rsid w:val="0025195B"/>
    <w:rsid w:val="00253D16"/>
    <w:rsid w:val="00261554"/>
    <w:rsid w:val="002732DA"/>
    <w:rsid w:val="00275C03"/>
    <w:rsid w:val="00280D58"/>
    <w:rsid w:val="002B65DE"/>
    <w:rsid w:val="00303B4C"/>
    <w:rsid w:val="00321E62"/>
    <w:rsid w:val="00333B2C"/>
    <w:rsid w:val="00340AFA"/>
    <w:rsid w:val="0035677E"/>
    <w:rsid w:val="0036227C"/>
    <w:rsid w:val="003658CB"/>
    <w:rsid w:val="00366CFB"/>
    <w:rsid w:val="00373508"/>
    <w:rsid w:val="003A73F3"/>
    <w:rsid w:val="003B009F"/>
    <w:rsid w:val="003C279D"/>
    <w:rsid w:val="003D7ABA"/>
    <w:rsid w:val="003E0F94"/>
    <w:rsid w:val="003F0A5F"/>
    <w:rsid w:val="00420E41"/>
    <w:rsid w:val="00424C94"/>
    <w:rsid w:val="00447608"/>
    <w:rsid w:val="00451746"/>
    <w:rsid w:val="00470EAC"/>
    <w:rsid w:val="0049458B"/>
    <w:rsid w:val="00495FD8"/>
    <w:rsid w:val="004A2D07"/>
    <w:rsid w:val="004B0A65"/>
    <w:rsid w:val="004B1BE9"/>
    <w:rsid w:val="004B5212"/>
    <w:rsid w:val="004D7C84"/>
    <w:rsid w:val="00500C0C"/>
    <w:rsid w:val="00514921"/>
    <w:rsid w:val="00526BB4"/>
    <w:rsid w:val="0054375F"/>
    <w:rsid w:val="00546678"/>
    <w:rsid w:val="005817EC"/>
    <w:rsid w:val="00590B77"/>
    <w:rsid w:val="005A180E"/>
    <w:rsid w:val="005A342D"/>
    <w:rsid w:val="005B6E81"/>
    <w:rsid w:val="005C363E"/>
    <w:rsid w:val="005D1C60"/>
    <w:rsid w:val="005D61F3"/>
    <w:rsid w:val="005F76B0"/>
    <w:rsid w:val="00621D8C"/>
    <w:rsid w:val="00634F61"/>
    <w:rsid w:val="00643D05"/>
    <w:rsid w:val="00673A9B"/>
    <w:rsid w:val="00695A47"/>
    <w:rsid w:val="006A0CB7"/>
    <w:rsid w:val="006F0259"/>
    <w:rsid w:val="007021B2"/>
    <w:rsid w:val="00702755"/>
    <w:rsid w:val="0070472C"/>
    <w:rsid w:val="00747152"/>
    <w:rsid w:val="007524CB"/>
    <w:rsid w:val="007872B4"/>
    <w:rsid w:val="00796CAA"/>
    <w:rsid w:val="007C28EA"/>
    <w:rsid w:val="007E2469"/>
    <w:rsid w:val="008320F6"/>
    <w:rsid w:val="00841223"/>
    <w:rsid w:val="00846A3B"/>
    <w:rsid w:val="00846BE9"/>
    <w:rsid w:val="00853207"/>
    <w:rsid w:val="008713A4"/>
    <w:rsid w:val="00875F10"/>
    <w:rsid w:val="008B1A65"/>
    <w:rsid w:val="008C6035"/>
    <w:rsid w:val="008C7015"/>
    <w:rsid w:val="008D1DFB"/>
    <w:rsid w:val="008D5E1B"/>
    <w:rsid w:val="008E5E3F"/>
    <w:rsid w:val="008E6FDD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66020"/>
    <w:rsid w:val="00AA02E1"/>
    <w:rsid w:val="00AB02EE"/>
    <w:rsid w:val="00AB3F3A"/>
    <w:rsid w:val="00AD6FFC"/>
    <w:rsid w:val="00AF13A3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22DCB"/>
    <w:rsid w:val="00C24EC8"/>
    <w:rsid w:val="00C31767"/>
    <w:rsid w:val="00C3524F"/>
    <w:rsid w:val="00C3598A"/>
    <w:rsid w:val="00C360BC"/>
    <w:rsid w:val="00C44800"/>
    <w:rsid w:val="00C52EC2"/>
    <w:rsid w:val="00C53515"/>
    <w:rsid w:val="00C61DC1"/>
    <w:rsid w:val="00C63C7B"/>
    <w:rsid w:val="00C64AFF"/>
    <w:rsid w:val="00C763E4"/>
    <w:rsid w:val="00C8624A"/>
    <w:rsid w:val="00C91190"/>
    <w:rsid w:val="00CA07FE"/>
    <w:rsid w:val="00CA5363"/>
    <w:rsid w:val="00CB6D60"/>
    <w:rsid w:val="00CC5815"/>
    <w:rsid w:val="00CE24B8"/>
    <w:rsid w:val="00CE5849"/>
    <w:rsid w:val="00CF0355"/>
    <w:rsid w:val="00CF2986"/>
    <w:rsid w:val="00D06536"/>
    <w:rsid w:val="00D2525B"/>
    <w:rsid w:val="00D278F7"/>
    <w:rsid w:val="00D45D27"/>
    <w:rsid w:val="00D86E57"/>
    <w:rsid w:val="00D96B24"/>
    <w:rsid w:val="00DA6F71"/>
    <w:rsid w:val="00DD6221"/>
    <w:rsid w:val="00E61903"/>
    <w:rsid w:val="00E64116"/>
    <w:rsid w:val="00E73E0F"/>
    <w:rsid w:val="00EB057D"/>
    <w:rsid w:val="00EB5C85"/>
    <w:rsid w:val="00EE09AD"/>
    <w:rsid w:val="00F053E5"/>
    <w:rsid w:val="00F10D2D"/>
    <w:rsid w:val="00F16831"/>
    <w:rsid w:val="00F212B5"/>
    <w:rsid w:val="00F41C33"/>
    <w:rsid w:val="00F423F1"/>
    <w:rsid w:val="00F53584"/>
    <w:rsid w:val="00F549E5"/>
    <w:rsid w:val="00F64C18"/>
    <w:rsid w:val="00F72368"/>
    <w:rsid w:val="00F80ADF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5ED74DF-7A04-40F5-A657-090D3D94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333B2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437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437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448</Words>
  <Characters>2556</Characters>
  <Application>Microsoft Office Word</Application>
  <DocSecurity>0</DocSecurity>
  <Lines>21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2013-07-24T04:28:00Z</cp:lastPrinted>
  <dcterms:created xsi:type="dcterms:W3CDTF">2022-07-09T13:33:00Z</dcterms:created>
  <dcterms:modified xsi:type="dcterms:W3CDTF">2022-07-09T13:33:00Z</dcterms:modified>
</cp:coreProperties>
</file>