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E642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B609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E642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E642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119</w:t>
      </w:r>
    </w:p>
    <w:p w:rsidR="00E64116" w:rsidRPr="008713A4" w:rsidRDefault="00AE642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E642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ט' באלול התשע"ד (04 בספטמבר 2014),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E642A" w:rsidP="00282E0A">
      <w:pPr>
        <w:ind w:firstLine="0"/>
        <w:rPr>
          <w:rFonts w:hint="cs"/>
          <w:rtl/>
        </w:rPr>
      </w:pPr>
      <w:r w:rsidRPr="00AE642A">
        <w:rPr>
          <w:rtl/>
        </w:rPr>
        <w:t>1. בחירת ממלא מקום ליושב ראש הכנסת בעת היעדרו מן הארץ</w:t>
      </w:r>
    </w:p>
    <w:p w:rsidR="00E64116" w:rsidRDefault="00AE642A" w:rsidP="00282E0A">
      <w:pPr>
        <w:ind w:firstLine="0"/>
        <w:rPr>
          <w:rtl/>
        </w:rPr>
      </w:pPr>
      <w:r w:rsidRPr="00AE642A">
        <w:rPr>
          <w:rtl/>
        </w:rPr>
        <w:t xml:space="preserve">2. אישור השתייכותו של </w:t>
      </w:r>
      <w:r w:rsidR="00282E0A">
        <w:rPr>
          <w:rFonts w:hint="cs"/>
          <w:rtl/>
        </w:rPr>
        <w:t>חבר הכנסת</w:t>
      </w:r>
      <w:r w:rsidRPr="00AE642A">
        <w:rPr>
          <w:rtl/>
        </w:rPr>
        <w:t xml:space="preserve"> אלכס מילר לסיעת ישראל ביתנו</w:t>
      </w:r>
    </w:p>
    <w:p w:rsidR="00AE642A" w:rsidRDefault="00AE642A" w:rsidP="008320F6">
      <w:pPr>
        <w:ind w:firstLine="0"/>
        <w:rPr>
          <w:rtl/>
        </w:rPr>
      </w:pPr>
    </w:p>
    <w:p w:rsidR="00AE642A" w:rsidRPr="008713A4" w:rsidRDefault="00AE642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E642A" w:rsidRPr="00AE642A" w:rsidRDefault="00AE642A" w:rsidP="008320F6">
      <w:pPr>
        <w:ind w:firstLine="0"/>
        <w:outlineLvl w:val="0"/>
        <w:rPr>
          <w:rtl/>
        </w:rPr>
      </w:pPr>
      <w:r w:rsidRPr="00AE642A">
        <w:rPr>
          <w:rtl/>
        </w:rPr>
        <w:t>רוברט אילטוב</w:t>
      </w:r>
      <w:r w:rsidR="00884A9E">
        <w:rPr>
          <w:rFonts w:hint="cs"/>
          <w:rtl/>
        </w:rPr>
        <w:t xml:space="preserve"> </w:t>
      </w:r>
      <w:r w:rsidR="00884A9E">
        <w:rPr>
          <w:rtl/>
        </w:rPr>
        <w:t>–</w:t>
      </w:r>
      <w:r w:rsidR="00884A9E">
        <w:rPr>
          <w:rFonts w:hint="cs"/>
          <w:rtl/>
        </w:rPr>
        <w:t xml:space="preserve"> מ"מ היו"ר</w:t>
      </w:r>
    </w:p>
    <w:p w:rsidR="00AE642A" w:rsidRPr="00AE642A" w:rsidRDefault="00AE642A" w:rsidP="008320F6">
      <w:pPr>
        <w:ind w:firstLine="0"/>
        <w:outlineLvl w:val="0"/>
        <w:rPr>
          <w:rtl/>
        </w:rPr>
      </w:pPr>
      <w:r w:rsidRPr="00AE642A">
        <w:rPr>
          <w:rtl/>
        </w:rPr>
        <w:t>אברהם מיכאלי</w:t>
      </w:r>
    </w:p>
    <w:p w:rsidR="00AE642A" w:rsidRPr="00AE642A" w:rsidRDefault="00AE642A" w:rsidP="008320F6">
      <w:pPr>
        <w:ind w:firstLine="0"/>
        <w:outlineLvl w:val="0"/>
        <w:rPr>
          <w:rtl/>
        </w:rPr>
      </w:pPr>
      <w:r w:rsidRPr="00AE642A">
        <w:rPr>
          <w:rtl/>
        </w:rPr>
        <w:t>אורי מקלב</w:t>
      </w:r>
    </w:p>
    <w:p w:rsidR="00AE642A" w:rsidRPr="00AE642A" w:rsidRDefault="00AE642A" w:rsidP="008320F6">
      <w:pPr>
        <w:ind w:firstLine="0"/>
        <w:outlineLvl w:val="0"/>
        <w:rPr>
          <w:rtl/>
        </w:rPr>
      </w:pPr>
      <w:r w:rsidRPr="00AE642A">
        <w:rPr>
          <w:rtl/>
        </w:rPr>
        <w:t>דוד רותם</w:t>
      </w:r>
    </w:p>
    <w:p w:rsidR="00AE642A" w:rsidRDefault="00AE642A" w:rsidP="008320F6">
      <w:pPr>
        <w:ind w:firstLine="0"/>
        <w:outlineLvl w:val="0"/>
        <w:rPr>
          <w:rFonts w:hint="cs"/>
          <w:u w:val="single"/>
          <w:rtl/>
        </w:rPr>
      </w:pPr>
    </w:p>
    <w:p w:rsidR="00884A9E" w:rsidRDefault="00884A9E" w:rsidP="008320F6">
      <w:pPr>
        <w:ind w:firstLine="0"/>
        <w:outlineLvl w:val="0"/>
        <w:rPr>
          <w:rFonts w:hint="cs"/>
          <w:u w:val="single"/>
          <w:rtl/>
        </w:rPr>
      </w:pPr>
      <w:bookmarkStart w:id="0" w:name="_ETM_Q1_61028229"/>
      <w:bookmarkEnd w:id="0"/>
    </w:p>
    <w:p w:rsidR="00884A9E" w:rsidRPr="00884A9E" w:rsidRDefault="00884A9E" w:rsidP="008320F6">
      <w:pPr>
        <w:ind w:firstLine="0"/>
        <w:outlineLvl w:val="0"/>
        <w:rPr>
          <w:rFonts w:hint="cs"/>
          <w:rtl/>
        </w:rPr>
      </w:pPr>
      <w:bookmarkStart w:id="1" w:name="_ETM_Q1_61288667"/>
      <w:bookmarkEnd w:id="1"/>
      <w:r w:rsidRPr="00884A9E">
        <w:rPr>
          <w:rFonts w:hint="cs"/>
          <w:rtl/>
        </w:rPr>
        <w:t>אלכס מילר</w:t>
      </w:r>
    </w:p>
    <w:p w:rsidR="00884A9E" w:rsidRPr="008713A4" w:rsidRDefault="00884A9E" w:rsidP="008320F6">
      <w:pPr>
        <w:ind w:firstLine="0"/>
        <w:outlineLvl w:val="0"/>
        <w:rPr>
          <w:u w:val="single"/>
        </w:rPr>
      </w:pPr>
      <w:bookmarkStart w:id="2" w:name="_ETM_Q1_65522896"/>
      <w:bookmarkEnd w:id="2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E642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E642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AE642A" w:rsidRPr="00884A9E" w:rsidRDefault="00884A9E" w:rsidP="00AE642A">
      <w:pPr>
        <w:pStyle w:val="af"/>
        <w:keepNext/>
        <w:rPr>
          <w:rFonts w:hint="cs"/>
          <w:u w:val="none"/>
          <w:rtl/>
        </w:rPr>
      </w:pPr>
      <w:r w:rsidRPr="00884A9E">
        <w:rPr>
          <w:rFonts w:hint="cs"/>
          <w:u w:val="none"/>
          <w:rtl/>
        </w:rPr>
        <w:t>הילה מליחי</w:t>
      </w:r>
    </w:p>
    <w:p w:rsidR="00AE642A" w:rsidRPr="00AE642A" w:rsidRDefault="00AE642A" w:rsidP="00676ABB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AE642A">
        <w:rPr>
          <w:b/>
          <w:bCs/>
          <w:u w:val="single"/>
          <w:rtl/>
        </w:rPr>
        <w:lastRenderedPageBreak/>
        <w:t>1. בחירת ממלא מקום ליושב</w:t>
      </w:r>
      <w:r w:rsidR="00676ABB">
        <w:rPr>
          <w:rFonts w:hint="cs"/>
          <w:b/>
          <w:bCs/>
          <w:u w:val="single"/>
          <w:rtl/>
        </w:rPr>
        <w:t>-</w:t>
      </w:r>
      <w:r w:rsidRPr="00AE642A">
        <w:rPr>
          <w:b/>
          <w:bCs/>
          <w:u w:val="single"/>
          <w:rtl/>
        </w:rPr>
        <w:t>ראש הכנסת בעת היעדרו מן הארץ</w:t>
      </w:r>
    </w:p>
    <w:p w:rsidR="00AE642A" w:rsidRDefault="00AE642A" w:rsidP="00AE642A">
      <w:pPr>
        <w:pStyle w:val="af"/>
        <w:keepNext/>
        <w:rPr>
          <w:rFonts w:hint="cs"/>
          <w:rtl/>
        </w:rPr>
      </w:pPr>
    </w:p>
    <w:p w:rsidR="00AE642A" w:rsidRDefault="00AE642A" w:rsidP="00AE642A">
      <w:pPr>
        <w:pStyle w:val="af"/>
        <w:keepNext/>
        <w:rPr>
          <w:rFonts w:hint="cs"/>
          <w:rtl/>
        </w:rPr>
      </w:pPr>
    </w:p>
    <w:p w:rsidR="00AE642A" w:rsidRDefault="00AE642A" w:rsidP="00AE642A">
      <w:pPr>
        <w:pStyle w:val="af"/>
        <w:keepNext/>
        <w:rPr>
          <w:rFonts w:hint="cs"/>
          <w:rtl/>
        </w:rPr>
      </w:pPr>
      <w:r>
        <w:rPr>
          <w:rtl/>
        </w:rPr>
        <w:t>היו"ר רוברט אילטוב:</w:t>
      </w:r>
    </w:p>
    <w:p w:rsidR="00AE642A" w:rsidRDefault="00AE642A" w:rsidP="00AE642A">
      <w:pPr>
        <w:pStyle w:val="KeepWithNext"/>
        <w:rPr>
          <w:rFonts w:hint="cs"/>
          <w:rtl/>
          <w:lang w:eastAsia="he-IL"/>
        </w:rPr>
      </w:pPr>
    </w:p>
    <w:p w:rsidR="000D450D" w:rsidRDefault="005B18D0" w:rsidP="00180BC4">
      <w:pPr>
        <w:rPr>
          <w:rFonts w:hint="cs"/>
          <w:rtl/>
        </w:rPr>
      </w:pPr>
      <w:r>
        <w:rPr>
          <w:rFonts w:hint="cs"/>
          <w:rtl/>
          <w:lang w:eastAsia="he-IL"/>
        </w:rPr>
        <w:t>אנחנו נפתח דיון של ועדת הכנסת בשני נ</w:t>
      </w:r>
      <w:r w:rsidR="00E045D4">
        <w:rPr>
          <w:rFonts w:hint="cs"/>
          <w:rtl/>
          <w:lang w:eastAsia="he-IL"/>
        </w:rPr>
        <w:t>ושאים שעל סדר-</w:t>
      </w:r>
      <w:r>
        <w:rPr>
          <w:rFonts w:hint="cs"/>
          <w:rtl/>
          <w:lang w:eastAsia="he-IL"/>
        </w:rPr>
        <w:t>היום</w:t>
      </w:r>
      <w:r w:rsidR="00180BC4">
        <w:rPr>
          <w:rFonts w:hint="cs"/>
          <w:rtl/>
          <w:lang w:eastAsia="he-IL"/>
        </w:rPr>
        <w:t>. אחד,</w:t>
      </w:r>
      <w:r w:rsidR="000D450D">
        <w:rPr>
          <w:rtl/>
        </w:rPr>
        <w:t xml:space="preserve"> בחירת ממלא מקום ליושב</w:t>
      </w:r>
      <w:r w:rsidR="000D450D">
        <w:rPr>
          <w:rFonts w:hint="cs"/>
          <w:rtl/>
        </w:rPr>
        <w:t>-</w:t>
      </w:r>
      <w:r w:rsidRPr="00AE642A">
        <w:rPr>
          <w:rtl/>
        </w:rPr>
        <w:t>ראש הכנסת</w:t>
      </w:r>
      <w:r w:rsidR="000D450D">
        <w:rPr>
          <w:rFonts w:hint="cs"/>
          <w:rtl/>
        </w:rPr>
        <w:t xml:space="preserve">, בהמלצתו של </w:t>
      </w:r>
      <w:r w:rsidR="000D450D">
        <w:rPr>
          <w:rtl/>
        </w:rPr>
        <w:t>יושב</w:t>
      </w:r>
      <w:r w:rsidR="000D450D">
        <w:rPr>
          <w:rFonts w:hint="cs"/>
          <w:rtl/>
        </w:rPr>
        <w:t>-</w:t>
      </w:r>
      <w:r w:rsidR="000D450D">
        <w:rPr>
          <w:rtl/>
        </w:rPr>
        <w:t>ראש הכנסת</w:t>
      </w:r>
      <w:r w:rsidR="000D450D">
        <w:rPr>
          <w:rFonts w:hint="cs"/>
          <w:rtl/>
        </w:rPr>
        <w:t>. אנחנו מתבקשים לשקול את ההמלצה ולתמוך במשה זלמן פייגלין לממלא מקום, כש</w:t>
      </w:r>
      <w:r w:rsidR="00C90DD1">
        <w:rPr>
          <w:rFonts w:hint="cs"/>
          <w:rtl/>
        </w:rPr>
        <w:t>יושב-ראש הכנסת נעדר מהארץ כמובן.</w:t>
      </w:r>
      <w:r w:rsidR="000D450D">
        <w:rPr>
          <w:rFonts w:hint="cs"/>
          <w:rtl/>
        </w:rPr>
        <w:t xml:space="preserve"> וכמובן, במידה וגם הנשיא נעדר מהארץ, הוא ימלא גם </w:t>
      </w:r>
      <w:bookmarkStart w:id="3" w:name="_ETM_Q1_433923"/>
      <w:bookmarkEnd w:id="3"/>
      <w:r w:rsidR="000D450D">
        <w:rPr>
          <w:rFonts w:hint="cs"/>
          <w:rtl/>
        </w:rPr>
        <w:t xml:space="preserve">את מקומו של הנשיא. </w:t>
      </w:r>
      <w:bookmarkStart w:id="4" w:name="_ETM_Q1_433549"/>
      <w:bookmarkEnd w:id="4"/>
      <w:r w:rsidR="000D450D">
        <w:rPr>
          <w:rFonts w:hint="cs"/>
          <w:rtl/>
        </w:rPr>
        <w:t xml:space="preserve">אני אבקש מהיועצת המשפטית - </w:t>
      </w:r>
      <w:bookmarkStart w:id="5" w:name="_ETM_Q1_446235"/>
      <w:bookmarkEnd w:id="5"/>
      <w:r w:rsidR="000D450D">
        <w:rPr>
          <w:rFonts w:hint="cs"/>
          <w:rtl/>
        </w:rPr>
        <w:t>- -</w:t>
      </w:r>
    </w:p>
    <w:p w:rsidR="000D450D" w:rsidRDefault="000D450D" w:rsidP="000D450D">
      <w:pPr>
        <w:rPr>
          <w:rFonts w:hint="cs"/>
          <w:rtl/>
        </w:rPr>
      </w:pPr>
    </w:p>
    <w:p w:rsidR="000D450D" w:rsidRPr="0028355B" w:rsidRDefault="000D450D" w:rsidP="00E045D4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:rsidR="000D450D" w:rsidRPr="0028355B" w:rsidRDefault="000D450D" w:rsidP="00C07ED3">
      <w:pPr>
        <w:rPr>
          <w:rtl/>
        </w:rPr>
      </w:pPr>
    </w:p>
    <w:p w:rsidR="00E413E4" w:rsidRDefault="000D450D" w:rsidP="00E413E4">
      <w:pPr>
        <w:rPr>
          <w:rFonts w:hint="cs"/>
          <w:rtl/>
          <w:lang w:eastAsia="he-IL"/>
        </w:rPr>
      </w:pPr>
      <w:r>
        <w:rPr>
          <w:rFonts w:hint="cs"/>
          <w:rtl/>
        </w:rPr>
        <w:t>בנושא</w:t>
      </w:r>
      <w:r w:rsidR="005B18D0">
        <w:rPr>
          <w:rFonts w:hint="cs"/>
          <w:rtl/>
          <w:lang w:eastAsia="he-IL"/>
        </w:rPr>
        <w:t xml:space="preserve"> הזה </w:t>
      </w:r>
      <w:r w:rsidR="00E413E4">
        <w:rPr>
          <w:rFonts w:hint="cs"/>
          <w:rtl/>
          <w:lang w:eastAsia="he-IL"/>
        </w:rPr>
        <w:t xml:space="preserve">אולי אפשר </w:t>
      </w:r>
      <w:r w:rsidR="005B18D0">
        <w:rPr>
          <w:rFonts w:hint="cs"/>
          <w:rtl/>
          <w:lang w:eastAsia="he-IL"/>
        </w:rPr>
        <w:t xml:space="preserve">להקריא </w:t>
      </w:r>
      <w:r w:rsidR="00E413E4">
        <w:rPr>
          <w:rFonts w:hint="cs"/>
          <w:rtl/>
          <w:lang w:eastAsia="he-IL"/>
        </w:rPr>
        <w:t xml:space="preserve">את המכתב של מזכירת הכנסת. </w:t>
      </w:r>
    </w:p>
    <w:p w:rsidR="00E413E4" w:rsidRDefault="00E413E4" w:rsidP="00E413E4">
      <w:pPr>
        <w:rPr>
          <w:rFonts w:hint="cs"/>
          <w:rtl/>
          <w:lang w:eastAsia="he-IL"/>
        </w:rPr>
      </w:pPr>
      <w:bookmarkStart w:id="6" w:name="_ETM_Q1_453755"/>
      <w:bookmarkStart w:id="7" w:name="_ETM_Q1_455435"/>
      <w:bookmarkEnd w:id="6"/>
      <w:bookmarkEnd w:id="7"/>
    </w:p>
    <w:p w:rsidR="00E413E4" w:rsidRDefault="00E413E4" w:rsidP="00E413E4">
      <w:pPr>
        <w:pStyle w:val="af"/>
        <w:keepNext/>
        <w:rPr>
          <w:rFonts w:hint="cs"/>
          <w:rtl/>
        </w:rPr>
      </w:pPr>
      <w:r>
        <w:rPr>
          <w:rtl/>
        </w:rPr>
        <w:t>היו"ר רוברט אילטוב:</w:t>
      </w:r>
    </w:p>
    <w:p w:rsidR="00E413E4" w:rsidRDefault="00E413E4" w:rsidP="00E413E4">
      <w:pPr>
        <w:pStyle w:val="KeepWithNext"/>
        <w:rPr>
          <w:rFonts w:hint="cs"/>
          <w:rtl/>
          <w:lang w:eastAsia="he-IL"/>
        </w:rPr>
      </w:pPr>
    </w:p>
    <w:p w:rsidR="005B18D0" w:rsidRDefault="00E413E4" w:rsidP="00202C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רוצה להקריא את המכתב, או שאני מקריא? "אני מתכבד להודיעך כי </w:t>
      </w:r>
      <w:r>
        <w:rPr>
          <w:rtl/>
          <w:lang w:eastAsia="he-IL"/>
        </w:rPr>
        <w:t>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הכנסת</w:t>
      </w:r>
      <w:r>
        <w:rPr>
          <w:rFonts w:hint="cs"/>
          <w:rtl/>
          <w:lang w:eastAsia="he-IL"/>
        </w:rPr>
        <w:t xml:space="preserve">, </w:t>
      </w:r>
      <w:bookmarkStart w:id="8" w:name="_ETM_Q1_456229"/>
      <w:bookmarkEnd w:id="8"/>
      <w:r>
        <w:rPr>
          <w:rFonts w:hint="cs"/>
          <w:rtl/>
          <w:lang w:eastAsia="he-IL"/>
        </w:rPr>
        <w:t>חבר הכנסת יולי אדלשטיין, עתיד ל</w:t>
      </w:r>
      <w:r w:rsidR="00202C5C">
        <w:rPr>
          <w:rFonts w:hint="cs"/>
          <w:rtl/>
          <w:lang w:eastAsia="he-IL"/>
        </w:rPr>
        <w:t xml:space="preserve">צאת את גבולות המדינה ביום ראשון, י"ב באלול התשע"ד, 7 בספטמבר 2014, </w:t>
      </w:r>
      <w:bookmarkStart w:id="9" w:name="_ETM_Q1_469457"/>
      <w:bookmarkEnd w:id="9"/>
      <w:r w:rsidR="00202C5C">
        <w:rPr>
          <w:rFonts w:hint="cs"/>
          <w:rtl/>
          <w:lang w:eastAsia="he-IL"/>
        </w:rPr>
        <w:t xml:space="preserve">ולשוב ארצה ביום ראשון, י"ט באלול התשע"ד, 14 </w:t>
      </w:r>
      <w:bookmarkStart w:id="10" w:name="_ETM_Q1_473281"/>
      <w:bookmarkEnd w:id="10"/>
      <w:r w:rsidR="00202C5C">
        <w:rPr>
          <w:rFonts w:hint="cs"/>
          <w:rtl/>
          <w:lang w:eastAsia="he-IL"/>
        </w:rPr>
        <w:t xml:space="preserve">בספטמבר 2014. </w:t>
      </w:r>
      <w:r w:rsidR="00180BC4">
        <w:rPr>
          <w:rFonts w:hint="cs"/>
          <w:rtl/>
          <w:lang w:eastAsia="he-IL"/>
        </w:rPr>
        <w:t xml:space="preserve">כמו כן, עתיד </w:t>
      </w:r>
      <w:r w:rsidR="00180BC4">
        <w:rPr>
          <w:rtl/>
          <w:lang w:eastAsia="he-IL"/>
        </w:rPr>
        <w:t>יושב</w:t>
      </w:r>
      <w:r w:rsidR="00180BC4">
        <w:rPr>
          <w:rFonts w:hint="cs"/>
          <w:rtl/>
          <w:lang w:eastAsia="he-IL"/>
        </w:rPr>
        <w:t>-</w:t>
      </w:r>
      <w:r w:rsidR="00180BC4">
        <w:rPr>
          <w:rtl/>
          <w:lang w:eastAsia="he-IL"/>
        </w:rPr>
        <w:t>ראש הכנסת</w:t>
      </w:r>
      <w:r w:rsidR="00180BC4">
        <w:rPr>
          <w:rFonts w:hint="cs"/>
          <w:rtl/>
          <w:lang w:eastAsia="he-IL"/>
        </w:rPr>
        <w:t xml:space="preserve"> לצאת את גבולות </w:t>
      </w:r>
      <w:bookmarkStart w:id="11" w:name="_ETM_Q1_477197"/>
      <w:bookmarkEnd w:id="11"/>
      <w:r w:rsidR="00180BC4">
        <w:rPr>
          <w:rFonts w:hint="cs"/>
          <w:rtl/>
          <w:lang w:eastAsia="he-IL"/>
        </w:rPr>
        <w:t>המדינה ביום שני, ה' בתשרי התשע"ה, 29 בספטמבר 2014</w:t>
      </w:r>
      <w:bookmarkStart w:id="12" w:name="_ETM_Q1_485903"/>
      <w:bookmarkEnd w:id="12"/>
      <w:r w:rsidR="00180BC4">
        <w:rPr>
          <w:rFonts w:hint="cs"/>
          <w:rtl/>
          <w:lang w:eastAsia="he-IL"/>
        </w:rPr>
        <w:t xml:space="preserve">, ולשוב ארצה ביום חמישי, ח' בתשרי התשע"ה, 2 </w:t>
      </w:r>
      <w:bookmarkStart w:id="13" w:name="_ETM_Q1_493182"/>
      <w:bookmarkEnd w:id="13"/>
      <w:r w:rsidR="00180BC4">
        <w:rPr>
          <w:rFonts w:hint="cs"/>
          <w:rtl/>
          <w:lang w:eastAsia="he-IL"/>
        </w:rPr>
        <w:t xml:space="preserve">באוקטובר 2014. </w:t>
      </w:r>
    </w:p>
    <w:p w:rsidR="005B18D0" w:rsidRDefault="005B18D0" w:rsidP="005B18D0">
      <w:pPr>
        <w:rPr>
          <w:rFonts w:hint="cs"/>
          <w:rtl/>
          <w:lang w:eastAsia="he-IL"/>
        </w:rPr>
      </w:pPr>
    </w:p>
    <w:p w:rsidR="00180BC4" w:rsidRDefault="00180BC4" w:rsidP="00C92C54">
      <w:pPr>
        <w:rPr>
          <w:rFonts w:hint="cs"/>
          <w:rtl/>
          <w:lang w:eastAsia="he-IL"/>
        </w:rPr>
      </w:pPr>
      <w:r w:rsidRPr="0011511B">
        <w:rPr>
          <w:rFonts w:hint="cs"/>
          <w:rtl/>
          <w:lang w:eastAsia="he-IL"/>
        </w:rPr>
        <w:t>סעיף 20</w:t>
      </w:r>
      <w:r w:rsidR="00C92C54" w:rsidRPr="0011511B">
        <w:rPr>
          <w:rFonts w:hint="cs"/>
          <w:rtl/>
          <w:lang w:eastAsia="he-IL"/>
        </w:rPr>
        <w:t>א</w:t>
      </w:r>
      <w:r w:rsidRPr="0011511B">
        <w:rPr>
          <w:rFonts w:hint="cs"/>
          <w:rtl/>
          <w:lang w:eastAsia="he-IL"/>
        </w:rPr>
        <w:t xml:space="preserve">(א) לחוק יסוד: הכנסת קובע </w:t>
      </w:r>
      <w:bookmarkStart w:id="14" w:name="_ETM_Q1_497802"/>
      <w:bookmarkEnd w:id="14"/>
      <w:r w:rsidRPr="0011511B">
        <w:rPr>
          <w:rFonts w:hint="cs"/>
          <w:rtl/>
          <w:lang w:eastAsia="he-IL"/>
        </w:rPr>
        <w:t xml:space="preserve">כי </w:t>
      </w:r>
      <w:r w:rsidR="00C92C54" w:rsidRPr="0011511B">
        <w:rPr>
          <w:rFonts w:hint="cs"/>
          <w:rtl/>
          <w:lang w:eastAsia="he-IL"/>
        </w:rPr>
        <w:t>"</w:t>
      </w:r>
      <w:r w:rsidRPr="0011511B">
        <w:rPr>
          <w:rFonts w:hint="cs"/>
          <w:rtl/>
          <w:lang w:eastAsia="he-IL"/>
        </w:rPr>
        <w:t xml:space="preserve">יצא </w:t>
      </w:r>
      <w:r w:rsidR="003A59FF" w:rsidRPr="0011511B">
        <w:rPr>
          <w:rtl/>
          <w:lang w:eastAsia="he-IL"/>
        </w:rPr>
        <w:t>יושב</w:t>
      </w:r>
      <w:r w:rsidR="003A59FF" w:rsidRPr="0011511B">
        <w:rPr>
          <w:rFonts w:hint="cs"/>
          <w:rtl/>
          <w:lang w:eastAsia="he-IL"/>
        </w:rPr>
        <w:t>-</w:t>
      </w:r>
      <w:r w:rsidR="003A59FF" w:rsidRPr="0011511B">
        <w:rPr>
          <w:rtl/>
          <w:lang w:eastAsia="he-IL"/>
        </w:rPr>
        <w:t>ראש הכנסת</w:t>
      </w:r>
      <w:r w:rsidR="003A59FF" w:rsidRPr="0011511B">
        <w:rPr>
          <w:rFonts w:hint="cs"/>
          <w:rtl/>
          <w:lang w:eastAsia="he-IL"/>
        </w:rPr>
        <w:t xml:space="preserve"> את גבולות המדינה, ימלא סגן יושב-ראש את </w:t>
      </w:r>
      <w:bookmarkStart w:id="15" w:name="_ETM_Q1_506231"/>
      <w:bookmarkEnd w:id="15"/>
      <w:r w:rsidR="003A59FF" w:rsidRPr="0011511B">
        <w:rPr>
          <w:rFonts w:hint="cs"/>
          <w:rtl/>
          <w:lang w:eastAsia="he-IL"/>
        </w:rPr>
        <w:t>מקומו עד שישוב היושב-ראש</w:t>
      </w:r>
      <w:r w:rsidR="00C92C54" w:rsidRPr="0011511B">
        <w:rPr>
          <w:rFonts w:hint="cs"/>
          <w:rtl/>
          <w:lang w:eastAsia="he-IL"/>
        </w:rPr>
        <w:t>"</w:t>
      </w:r>
      <w:r w:rsidR="003A59FF" w:rsidRPr="0011511B">
        <w:rPr>
          <w:rFonts w:hint="cs"/>
          <w:rtl/>
          <w:lang w:eastAsia="he-IL"/>
        </w:rPr>
        <w:t xml:space="preserve">. </w:t>
      </w:r>
      <w:r w:rsidR="00C92C54" w:rsidRPr="0011511B">
        <w:rPr>
          <w:rFonts w:hint="cs"/>
          <w:rtl/>
          <w:lang w:eastAsia="he-IL"/>
        </w:rPr>
        <w:t xml:space="preserve">סעיף 20א(ד) לחוק יסוד: הכנסת </w:t>
      </w:r>
      <w:bookmarkStart w:id="16" w:name="_ETM_Q1_513356"/>
      <w:bookmarkEnd w:id="16"/>
      <w:r w:rsidR="00C92C54" w:rsidRPr="0011511B">
        <w:rPr>
          <w:rFonts w:hint="cs"/>
          <w:rtl/>
          <w:lang w:eastAsia="he-IL"/>
        </w:rPr>
        <w:t xml:space="preserve">קובע כי "סגן </w:t>
      </w:r>
      <w:r w:rsidR="00C92C54" w:rsidRPr="0011511B">
        <w:rPr>
          <w:rtl/>
          <w:lang w:eastAsia="he-IL"/>
        </w:rPr>
        <w:t>יושב</w:t>
      </w:r>
      <w:r w:rsidR="00C92C54" w:rsidRPr="0011511B">
        <w:rPr>
          <w:rFonts w:hint="cs"/>
          <w:rtl/>
          <w:lang w:eastAsia="he-IL"/>
        </w:rPr>
        <w:t>-</w:t>
      </w:r>
      <w:r w:rsidR="00C92C54" w:rsidRPr="0011511B">
        <w:rPr>
          <w:rtl/>
          <w:lang w:eastAsia="he-IL"/>
        </w:rPr>
        <w:t>ראש הכנסת</w:t>
      </w:r>
      <w:r w:rsidR="00C92C54" w:rsidRPr="0011511B">
        <w:rPr>
          <w:rFonts w:hint="cs"/>
          <w:rtl/>
          <w:lang w:eastAsia="he-IL"/>
        </w:rPr>
        <w:t xml:space="preserve"> שיכהן כממלא מקום של </w:t>
      </w:r>
      <w:r w:rsidR="00C92C54" w:rsidRPr="0011511B">
        <w:rPr>
          <w:rtl/>
          <w:lang w:eastAsia="he-IL"/>
        </w:rPr>
        <w:t>יושב</w:t>
      </w:r>
      <w:r w:rsidR="00C92C54" w:rsidRPr="0011511B">
        <w:rPr>
          <w:rFonts w:hint="cs"/>
          <w:rtl/>
          <w:lang w:eastAsia="he-IL"/>
        </w:rPr>
        <w:t>-</w:t>
      </w:r>
      <w:r w:rsidR="00C92C54" w:rsidRPr="0011511B">
        <w:rPr>
          <w:rtl/>
          <w:lang w:eastAsia="he-IL"/>
        </w:rPr>
        <w:t>ראש הכנסת</w:t>
      </w:r>
      <w:r w:rsidR="00C92C54" w:rsidRPr="0011511B">
        <w:rPr>
          <w:rFonts w:hint="cs"/>
          <w:rtl/>
          <w:lang w:eastAsia="he-IL"/>
        </w:rPr>
        <w:t xml:space="preserve"> הוא </w:t>
      </w:r>
      <w:bookmarkStart w:id="17" w:name="_ETM_Q1_518470"/>
      <w:bookmarkEnd w:id="17"/>
      <w:r w:rsidR="00C92C54" w:rsidRPr="0011511B">
        <w:rPr>
          <w:rFonts w:hint="cs"/>
          <w:rtl/>
          <w:lang w:eastAsia="he-IL"/>
        </w:rPr>
        <w:t xml:space="preserve">סגן שנבחר לכך על-ידי ועדת הכנסת". אודה לך </w:t>
      </w:r>
      <w:bookmarkStart w:id="18" w:name="_ETM_Q1_524626"/>
      <w:bookmarkEnd w:id="18"/>
      <w:r w:rsidR="00C92C54" w:rsidRPr="0011511B">
        <w:rPr>
          <w:rFonts w:hint="cs"/>
          <w:rtl/>
          <w:lang w:eastAsia="he-IL"/>
        </w:rPr>
        <w:t xml:space="preserve">על כינוס ועדת הכנסת לבחירת סגן יו"ר הכנסת כממלא </w:t>
      </w:r>
      <w:bookmarkStart w:id="19" w:name="_ETM_Q1_529702"/>
      <w:bookmarkEnd w:id="19"/>
      <w:r w:rsidR="00C92C54" w:rsidRPr="0011511B">
        <w:rPr>
          <w:rFonts w:hint="cs"/>
          <w:rtl/>
          <w:lang w:eastAsia="he-IL"/>
        </w:rPr>
        <w:t xml:space="preserve">מקום היו"ר בעת היעדרו בתקופות האמורות. </w:t>
      </w:r>
      <w:r w:rsidR="00C92C54" w:rsidRPr="0011511B">
        <w:rPr>
          <w:rtl/>
          <w:lang w:eastAsia="he-IL"/>
        </w:rPr>
        <w:t>יושב</w:t>
      </w:r>
      <w:r w:rsidR="00C92C54" w:rsidRPr="0011511B">
        <w:rPr>
          <w:rFonts w:hint="cs"/>
          <w:rtl/>
          <w:lang w:eastAsia="he-IL"/>
        </w:rPr>
        <w:t>-</w:t>
      </w:r>
      <w:r w:rsidR="00C92C54">
        <w:rPr>
          <w:rtl/>
          <w:lang w:eastAsia="he-IL"/>
        </w:rPr>
        <w:t>ראש הכנסת</w:t>
      </w:r>
      <w:r w:rsidR="00C92C54">
        <w:rPr>
          <w:rFonts w:hint="cs"/>
          <w:rtl/>
          <w:lang w:eastAsia="he-IL"/>
        </w:rPr>
        <w:t xml:space="preserve"> ממליץ בפני ועדת </w:t>
      </w:r>
      <w:bookmarkStart w:id="20" w:name="_ETM_Q1_537554"/>
      <w:bookmarkEnd w:id="20"/>
      <w:r w:rsidR="00C92C54">
        <w:rPr>
          <w:rFonts w:hint="cs"/>
          <w:rtl/>
          <w:lang w:eastAsia="he-IL"/>
        </w:rPr>
        <w:t xml:space="preserve">הכנסת כי את מקומו ימלא סגן יושב-ראש הכנסת </w:t>
      </w:r>
      <w:bookmarkStart w:id="21" w:name="_ETM_Q1_542067"/>
      <w:bookmarkEnd w:id="21"/>
      <w:r w:rsidR="00C92C54">
        <w:rPr>
          <w:rFonts w:hint="cs"/>
          <w:rtl/>
          <w:lang w:eastAsia="he-IL"/>
        </w:rPr>
        <w:t xml:space="preserve">חבר הכנסת משה זלמן פייגלין".  </w:t>
      </w:r>
    </w:p>
    <w:p w:rsidR="001C3DE6" w:rsidRDefault="001C3DE6" w:rsidP="00C92C54">
      <w:pPr>
        <w:rPr>
          <w:rFonts w:hint="cs"/>
          <w:rtl/>
          <w:lang w:eastAsia="he-IL"/>
        </w:rPr>
      </w:pPr>
    </w:p>
    <w:p w:rsidR="001C3DE6" w:rsidRDefault="001C3DE6" w:rsidP="00C92C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מעלה את זה להצבעה.</w:t>
      </w:r>
    </w:p>
    <w:p w:rsidR="001A5F86" w:rsidRDefault="001A5F86" w:rsidP="00E13353">
      <w:pPr>
        <w:rPr>
          <w:rFonts w:hint="cs"/>
          <w:rtl/>
          <w:lang w:eastAsia="he-IL"/>
        </w:rPr>
      </w:pPr>
      <w:bookmarkStart w:id="22" w:name="_ETM_Q1_497432"/>
      <w:bookmarkEnd w:id="22"/>
    </w:p>
    <w:p w:rsidR="001A5F86" w:rsidRDefault="001A5F86" w:rsidP="001A5F8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A5F86" w:rsidRDefault="001A5F86" w:rsidP="001A5F86">
      <w:pPr>
        <w:pStyle w:val="KeepWithNext"/>
        <w:rPr>
          <w:rFonts w:hint="cs"/>
          <w:rtl/>
          <w:lang w:eastAsia="he-IL"/>
        </w:rPr>
      </w:pPr>
    </w:p>
    <w:p w:rsidR="001A5F86" w:rsidRDefault="001A5F86" w:rsidP="00E045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זה </w:t>
      </w:r>
      <w:r w:rsidR="001C3DE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הפעם מאשרים לו </w:t>
      </w:r>
      <w:r w:rsidR="001C3DE6">
        <w:rPr>
          <w:rFonts w:hint="cs"/>
          <w:rtl/>
          <w:lang w:eastAsia="he-IL"/>
        </w:rPr>
        <w:t xml:space="preserve">לשתי </w:t>
      </w:r>
      <w:bookmarkStart w:id="23" w:name="_ETM_Q1_546966"/>
      <w:bookmarkEnd w:id="23"/>
      <w:r w:rsidR="001C3DE6">
        <w:rPr>
          <w:rFonts w:hint="cs"/>
          <w:rtl/>
          <w:lang w:eastAsia="he-IL"/>
        </w:rPr>
        <w:t>תקופות ובפעם הקודמת אישרו לו - - -</w:t>
      </w:r>
    </w:p>
    <w:p w:rsidR="001A5F86" w:rsidRDefault="001A5F86" w:rsidP="001A5F86">
      <w:pPr>
        <w:rPr>
          <w:rFonts w:hint="cs"/>
          <w:rtl/>
          <w:lang w:eastAsia="he-IL"/>
        </w:rPr>
      </w:pPr>
    </w:p>
    <w:p w:rsidR="00E045D4" w:rsidRPr="0028355B" w:rsidRDefault="00E045D4" w:rsidP="00E045D4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:rsidR="00E045D4" w:rsidRPr="0028355B" w:rsidRDefault="00E045D4" w:rsidP="00C07ED3">
      <w:pPr>
        <w:rPr>
          <w:rtl/>
        </w:rPr>
      </w:pPr>
    </w:p>
    <w:p w:rsidR="001A5F86" w:rsidRDefault="001A5F86" w:rsidP="001A5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אפשרי</w:t>
      </w:r>
      <w:r w:rsidR="001C3DE6">
        <w:rPr>
          <w:rFonts w:hint="cs"/>
          <w:rtl/>
          <w:lang w:eastAsia="he-IL"/>
        </w:rPr>
        <w:t xml:space="preserve">. בפעם שעברה הוא לא רצה. </w:t>
      </w:r>
    </w:p>
    <w:p w:rsidR="001A5F86" w:rsidRDefault="001A5F86" w:rsidP="001A5F86">
      <w:pPr>
        <w:rPr>
          <w:rFonts w:hint="cs"/>
          <w:rtl/>
          <w:lang w:eastAsia="he-IL"/>
        </w:rPr>
      </w:pPr>
    </w:p>
    <w:p w:rsidR="001A5F86" w:rsidRPr="00E045D4" w:rsidRDefault="001A5F86" w:rsidP="00E045D4">
      <w:pPr>
        <w:ind w:firstLine="0"/>
        <w:rPr>
          <w:rFonts w:hint="cs"/>
          <w:u w:val="single"/>
          <w:rtl/>
          <w:lang w:eastAsia="he-IL"/>
        </w:rPr>
      </w:pPr>
      <w:r w:rsidRPr="00E045D4">
        <w:rPr>
          <w:rFonts w:hint="cs"/>
          <w:u w:val="single"/>
          <w:rtl/>
          <w:lang w:eastAsia="he-IL"/>
        </w:rPr>
        <w:t>אתי</w:t>
      </w:r>
      <w:r w:rsidR="00E045D4" w:rsidRPr="00E045D4">
        <w:rPr>
          <w:rFonts w:hint="cs"/>
          <w:u w:val="single"/>
          <w:rtl/>
          <w:lang w:eastAsia="he-IL"/>
        </w:rPr>
        <w:t xml:space="preserve"> בן יוסף:</w:t>
      </w:r>
    </w:p>
    <w:p w:rsidR="001A5F86" w:rsidRDefault="001A5F86" w:rsidP="001A5F86">
      <w:pPr>
        <w:rPr>
          <w:rFonts w:hint="cs"/>
          <w:rtl/>
          <w:lang w:eastAsia="he-IL"/>
        </w:rPr>
      </w:pPr>
    </w:p>
    <w:p w:rsidR="001A5F86" w:rsidRDefault="001C3DE6" w:rsidP="001A5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אפשרי, לא היה לנו תאריך נוסף. </w:t>
      </w:r>
    </w:p>
    <w:p w:rsidR="001C3DE6" w:rsidRDefault="001C3DE6" w:rsidP="001A5F86">
      <w:pPr>
        <w:rPr>
          <w:rFonts w:hint="cs"/>
          <w:rtl/>
          <w:lang w:eastAsia="he-IL"/>
        </w:rPr>
      </w:pPr>
    </w:p>
    <w:p w:rsidR="001C3DE6" w:rsidRPr="0028355B" w:rsidRDefault="001C3DE6" w:rsidP="00E045D4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:rsidR="001C3DE6" w:rsidRPr="0028355B" w:rsidRDefault="001C3DE6" w:rsidP="00C07ED3">
      <w:pPr>
        <w:rPr>
          <w:rtl/>
        </w:rPr>
      </w:pPr>
    </w:p>
    <w:p w:rsidR="001C3DE6" w:rsidRDefault="001C3DE6" w:rsidP="001A5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אפשרי </w:t>
      </w:r>
      <w:bookmarkStart w:id="24" w:name="_ETM_Q1_553004"/>
      <w:bookmarkEnd w:id="24"/>
      <w:r>
        <w:rPr>
          <w:rFonts w:hint="cs"/>
          <w:rtl/>
          <w:lang w:eastAsia="he-IL"/>
        </w:rPr>
        <w:t xml:space="preserve">אם הוועדה רוצה. </w:t>
      </w:r>
    </w:p>
    <w:p w:rsidR="001C3DE6" w:rsidRDefault="001C3DE6" w:rsidP="001A5F86">
      <w:pPr>
        <w:rPr>
          <w:rFonts w:hint="cs"/>
          <w:rtl/>
          <w:lang w:eastAsia="he-IL"/>
        </w:rPr>
      </w:pPr>
    </w:p>
    <w:p w:rsidR="001C3DE6" w:rsidRDefault="001C3DE6" w:rsidP="001C3DE6">
      <w:pPr>
        <w:pStyle w:val="af"/>
        <w:keepNext/>
        <w:rPr>
          <w:rFonts w:hint="cs"/>
          <w:rtl/>
        </w:rPr>
      </w:pPr>
      <w:r>
        <w:rPr>
          <w:rtl/>
        </w:rPr>
        <w:t>היו"ר רוברט אילטוב:</w:t>
      </w:r>
    </w:p>
    <w:p w:rsidR="001C3DE6" w:rsidRDefault="001C3DE6" w:rsidP="001C3DE6">
      <w:pPr>
        <w:pStyle w:val="KeepWithNext"/>
        <w:rPr>
          <w:rFonts w:hint="cs"/>
          <w:rtl/>
          <w:lang w:eastAsia="he-IL"/>
        </w:rPr>
      </w:pPr>
    </w:p>
    <w:p w:rsidR="001C3DE6" w:rsidRDefault="001C3DE6" w:rsidP="001C3D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 הכנסת רוצים להתייחס, או להעלות את זה להצבעה?</w:t>
      </w:r>
    </w:p>
    <w:p w:rsidR="001C3DE6" w:rsidRDefault="001C3DE6" w:rsidP="001A5F86">
      <w:pPr>
        <w:rPr>
          <w:rFonts w:hint="cs"/>
          <w:rtl/>
          <w:lang w:eastAsia="he-IL"/>
        </w:rPr>
      </w:pPr>
      <w:bookmarkStart w:id="25" w:name="_ETM_Q1_549980"/>
      <w:bookmarkEnd w:id="25"/>
    </w:p>
    <w:p w:rsidR="001A5F86" w:rsidRDefault="001A5F86" w:rsidP="001A5F8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A5F86" w:rsidRDefault="001A5F86" w:rsidP="001A5F86">
      <w:pPr>
        <w:pStyle w:val="KeepWithNext"/>
        <w:rPr>
          <w:rFonts w:hint="cs"/>
          <w:rtl/>
          <w:lang w:eastAsia="he-IL"/>
        </w:rPr>
      </w:pPr>
    </w:p>
    <w:p w:rsidR="001A5F86" w:rsidRDefault="001A5F86" w:rsidP="001A5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מברכים אותו ל</w:t>
      </w:r>
      <w:r w:rsidR="001C3DE6">
        <w:rPr>
          <w:rFonts w:hint="cs"/>
          <w:rtl/>
          <w:lang w:eastAsia="he-IL"/>
        </w:rPr>
        <w:t>רגל ה</w:t>
      </w:r>
      <w:r>
        <w:rPr>
          <w:rFonts w:hint="cs"/>
          <w:rtl/>
          <w:lang w:eastAsia="he-IL"/>
        </w:rPr>
        <w:t>נסיעה</w:t>
      </w:r>
      <w:r w:rsidR="001C3DE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אפשר לדעת לאיפה הוא נוסע</w:t>
      </w:r>
      <w:r w:rsidR="001C3DE6">
        <w:rPr>
          <w:rFonts w:hint="cs"/>
          <w:rtl/>
          <w:lang w:eastAsia="he-IL"/>
        </w:rPr>
        <w:t xml:space="preserve">, מותר לנו, או שזה סודי? </w:t>
      </w:r>
    </w:p>
    <w:p w:rsidR="001A5F86" w:rsidRDefault="001A5F86" w:rsidP="001A5F86">
      <w:pPr>
        <w:rPr>
          <w:rFonts w:hint="cs"/>
          <w:rtl/>
          <w:lang w:eastAsia="he-IL"/>
        </w:rPr>
      </w:pPr>
    </w:p>
    <w:p w:rsidR="001A5F86" w:rsidRDefault="001A5F86" w:rsidP="001A5F86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רוברט אילטוב:</w:t>
      </w:r>
    </w:p>
    <w:p w:rsidR="001A5F86" w:rsidRDefault="001A5F86" w:rsidP="001A5F86">
      <w:pPr>
        <w:pStyle w:val="KeepWithNext"/>
        <w:rPr>
          <w:rFonts w:hint="cs"/>
          <w:rtl/>
          <w:lang w:eastAsia="he-IL"/>
        </w:rPr>
      </w:pPr>
    </w:p>
    <w:p w:rsidR="001A5F86" w:rsidRDefault="00676ABB" w:rsidP="001A5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המשמעות </w:t>
      </w:r>
      <w:bookmarkStart w:id="26" w:name="_ETM_Q1_564146"/>
      <w:bookmarkEnd w:id="26"/>
      <w:r>
        <w:rPr>
          <w:rFonts w:hint="cs"/>
          <w:rtl/>
          <w:lang w:eastAsia="he-IL"/>
        </w:rPr>
        <w:t xml:space="preserve">היא שגם אם הנשיא יצא לחו"ל, אז פייגלין ימלא </w:t>
      </w:r>
      <w:bookmarkStart w:id="27" w:name="_ETM_Q1_568753"/>
      <w:bookmarkEnd w:id="27"/>
      <w:r>
        <w:rPr>
          <w:rFonts w:hint="cs"/>
          <w:rtl/>
          <w:lang w:eastAsia="he-IL"/>
        </w:rPr>
        <w:t xml:space="preserve">את מקומו של הנשיא. אני מעלה את זה להצבעה. מי </w:t>
      </w:r>
      <w:bookmarkStart w:id="28" w:name="_ETM_Q1_574255"/>
      <w:bookmarkEnd w:id="28"/>
      <w:r>
        <w:rPr>
          <w:rFonts w:hint="cs"/>
          <w:rtl/>
          <w:lang w:eastAsia="he-IL"/>
        </w:rPr>
        <w:t>בעד?</w:t>
      </w:r>
      <w:r w:rsidR="00D208B3">
        <w:rPr>
          <w:rFonts w:hint="cs"/>
          <w:rtl/>
          <w:lang w:eastAsia="he-IL"/>
        </w:rPr>
        <w:t xml:space="preserve"> מי נגד? </w:t>
      </w:r>
      <w:bookmarkStart w:id="29" w:name="_ETM_Q1_583092"/>
      <w:bookmarkEnd w:id="29"/>
      <w:r w:rsidR="00D208B3">
        <w:rPr>
          <w:rFonts w:hint="cs"/>
          <w:rtl/>
          <w:lang w:eastAsia="he-IL"/>
        </w:rPr>
        <w:t xml:space="preserve">פה אחד. </w:t>
      </w:r>
    </w:p>
    <w:p w:rsidR="00676ABB" w:rsidRDefault="00676ABB" w:rsidP="001A5F86">
      <w:pPr>
        <w:rPr>
          <w:rFonts w:hint="cs"/>
          <w:rtl/>
          <w:lang w:eastAsia="he-IL"/>
        </w:rPr>
      </w:pPr>
    </w:p>
    <w:p w:rsidR="00676ABB" w:rsidRDefault="00676ABB" w:rsidP="001A5F86">
      <w:pPr>
        <w:rPr>
          <w:rFonts w:hint="cs"/>
          <w:rtl/>
          <w:lang w:eastAsia="he-IL"/>
        </w:rPr>
      </w:pPr>
    </w:p>
    <w:p w:rsidR="00676ABB" w:rsidRDefault="00676ABB" w:rsidP="00676ABB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676ABB" w:rsidRDefault="00676ABB" w:rsidP="00676ABB">
      <w:pPr>
        <w:pStyle w:val="--"/>
        <w:keepNext/>
        <w:rPr>
          <w:rFonts w:hint="cs"/>
          <w:rtl/>
          <w:lang w:eastAsia="he-IL"/>
        </w:rPr>
      </w:pPr>
    </w:p>
    <w:p w:rsidR="00676ABB" w:rsidRDefault="00676ABB" w:rsidP="00676A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בחירת </w:t>
      </w:r>
      <w:r w:rsidR="0029716C">
        <w:rPr>
          <w:rFonts w:hint="cs"/>
          <w:rtl/>
          <w:lang w:eastAsia="he-IL"/>
        </w:rPr>
        <w:t xml:space="preserve">חבר הכנסת </w:t>
      </w:r>
      <w:r>
        <w:rPr>
          <w:rFonts w:hint="cs"/>
          <w:rtl/>
          <w:lang w:eastAsia="he-IL"/>
        </w:rPr>
        <w:t xml:space="preserve">משה זלמן פייגלין לממלא מקום </w:t>
      </w:r>
      <w:r>
        <w:rPr>
          <w:rtl/>
          <w:lang w:eastAsia="he-IL"/>
        </w:rPr>
        <w:t>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הכנסת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676ABB" w:rsidRDefault="00676ABB" w:rsidP="00676A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אין </w:t>
      </w:r>
    </w:p>
    <w:p w:rsidR="00676ABB" w:rsidRDefault="00676ABB" w:rsidP="00676A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אין </w:t>
      </w:r>
    </w:p>
    <w:p w:rsidR="00676ABB" w:rsidRPr="00676ABB" w:rsidRDefault="00676ABB" w:rsidP="00676AB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הבחירה אושרה.</w:t>
      </w:r>
    </w:p>
    <w:p w:rsidR="001A5F86" w:rsidRDefault="001A5F86" w:rsidP="001A5F86">
      <w:pPr>
        <w:rPr>
          <w:rFonts w:hint="cs"/>
          <w:rtl/>
        </w:rPr>
      </w:pPr>
    </w:p>
    <w:p w:rsidR="00676ABB" w:rsidRDefault="00676ABB" w:rsidP="001A5F86">
      <w:pPr>
        <w:rPr>
          <w:rFonts w:hint="cs"/>
          <w:rtl/>
        </w:rPr>
      </w:pPr>
      <w:bookmarkStart w:id="30" w:name="_ETM_Q1_576661"/>
      <w:bookmarkEnd w:id="30"/>
    </w:p>
    <w:p w:rsidR="00D208B3" w:rsidRDefault="00D208B3" w:rsidP="001A5F86">
      <w:pPr>
        <w:rPr>
          <w:rFonts w:hint="cs"/>
          <w:rtl/>
        </w:rPr>
      </w:pPr>
    </w:p>
    <w:p w:rsidR="00D208B3" w:rsidRDefault="00D208B3" w:rsidP="00D208B3">
      <w:pPr>
        <w:pStyle w:val="a0"/>
        <w:keepNext/>
        <w:rPr>
          <w:rFonts w:hint="cs"/>
          <w:rtl/>
        </w:rPr>
      </w:pPr>
      <w:bookmarkStart w:id="31" w:name="_ETM_Q1_587632"/>
      <w:bookmarkEnd w:id="31"/>
      <w:r>
        <w:rPr>
          <w:rtl/>
        </w:rPr>
        <w:br w:type="page"/>
        <w:t xml:space="preserve">אישור השתייכותו של </w:t>
      </w:r>
      <w:r>
        <w:rPr>
          <w:rFonts w:hint="cs"/>
          <w:rtl/>
        </w:rPr>
        <w:t>חבר הכנסת</w:t>
      </w:r>
      <w:r>
        <w:rPr>
          <w:rtl/>
        </w:rPr>
        <w:t xml:space="preserve"> אלכס מילר לסיעת ישראל ביתנו</w:t>
      </w:r>
    </w:p>
    <w:p w:rsidR="00D208B3" w:rsidRDefault="00D208B3" w:rsidP="00D208B3">
      <w:pPr>
        <w:pStyle w:val="KeepWithNext"/>
        <w:rPr>
          <w:rFonts w:hint="cs"/>
          <w:rtl/>
        </w:rPr>
      </w:pPr>
    </w:p>
    <w:p w:rsidR="00D208B3" w:rsidRDefault="00D208B3" w:rsidP="00D208B3">
      <w:pPr>
        <w:rPr>
          <w:rFonts w:hint="cs"/>
          <w:rtl/>
        </w:rPr>
      </w:pPr>
    </w:p>
    <w:p w:rsidR="001A5F86" w:rsidRDefault="001A5F86" w:rsidP="001A5F86">
      <w:pPr>
        <w:pStyle w:val="af"/>
        <w:keepNext/>
        <w:rPr>
          <w:rtl/>
        </w:rPr>
      </w:pPr>
      <w:r>
        <w:rPr>
          <w:rtl/>
        </w:rPr>
        <w:t>היו"ר רוברט אילטוב:</w:t>
      </w:r>
    </w:p>
    <w:p w:rsidR="001A5F86" w:rsidRDefault="001A5F86" w:rsidP="001A5F86">
      <w:pPr>
        <w:pStyle w:val="KeepWithNext"/>
        <w:rPr>
          <w:rtl/>
        </w:rPr>
      </w:pPr>
    </w:p>
    <w:p w:rsidR="001A5F86" w:rsidRDefault="001A5F86" w:rsidP="001A5F86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r w:rsidR="00D208B3">
        <w:rPr>
          <w:rFonts w:hint="cs"/>
          <w:rtl/>
        </w:rPr>
        <w:t xml:space="preserve">השני: </w:t>
      </w:r>
      <w:r w:rsidR="00D208B3">
        <w:rPr>
          <w:rtl/>
        </w:rPr>
        <w:t xml:space="preserve">אישור השתייכותו של </w:t>
      </w:r>
      <w:r w:rsidR="00D208B3">
        <w:rPr>
          <w:rFonts w:hint="cs"/>
          <w:rtl/>
        </w:rPr>
        <w:t>חבר הכנסת</w:t>
      </w:r>
      <w:r w:rsidR="00D208B3">
        <w:rPr>
          <w:rtl/>
        </w:rPr>
        <w:t xml:space="preserve"> אלכס מילר לסיעת ישראל ביתנו</w:t>
      </w:r>
      <w:r w:rsidR="00D208B3">
        <w:rPr>
          <w:rFonts w:hint="cs"/>
          <w:rtl/>
        </w:rPr>
        <w:t xml:space="preserve">. אני מבקש מהיועצת המשפטית להתייחס </w:t>
      </w:r>
      <w:bookmarkStart w:id="32" w:name="_ETM_Q1_595575"/>
      <w:bookmarkEnd w:id="32"/>
      <w:r w:rsidR="00D208B3">
        <w:rPr>
          <w:rFonts w:hint="cs"/>
          <w:rtl/>
        </w:rPr>
        <w:t xml:space="preserve">לנושא הזה. </w:t>
      </w:r>
    </w:p>
    <w:p w:rsidR="001A5F86" w:rsidRDefault="001A5F86" w:rsidP="001A5F86">
      <w:pPr>
        <w:rPr>
          <w:rFonts w:hint="cs"/>
          <w:rtl/>
        </w:rPr>
      </w:pPr>
    </w:p>
    <w:p w:rsidR="00D208B3" w:rsidRPr="0028355B" w:rsidRDefault="00D208B3" w:rsidP="00E045D4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:rsidR="00D208B3" w:rsidRPr="0028355B" w:rsidRDefault="00D208B3" w:rsidP="00C07ED3">
      <w:pPr>
        <w:rPr>
          <w:rtl/>
        </w:rPr>
      </w:pPr>
    </w:p>
    <w:p w:rsidR="001A5F86" w:rsidRDefault="001A5F86" w:rsidP="00FD4A3C">
      <w:pPr>
        <w:rPr>
          <w:rFonts w:hint="cs"/>
          <w:rtl/>
        </w:rPr>
      </w:pPr>
      <w:r>
        <w:rPr>
          <w:rFonts w:hint="cs"/>
          <w:rtl/>
        </w:rPr>
        <w:t>אני אסביר בקצרה</w:t>
      </w:r>
      <w:r w:rsidR="00D208B3">
        <w:rPr>
          <w:rFonts w:hint="cs"/>
          <w:rtl/>
        </w:rPr>
        <w:t>.</w:t>
      </w:r>
      <w:r>
        <w:rPr>
          <w:rFonts w:hint="cs"/>
          <w:rtl/>
        </w:rPr>
        <w:t xml:space="preserve"> חבר הכנסת מילר</w:t>
      </w:r>
      <w:r w:rsidR="00D208B3">
        <w:rPr>
          <w:rFonts w:hint="cs"/>
          <w:rtl/>
        </w:rPr>
        <w:t xml:space="preserve"> </w:t>
      </w:r>
      <w:r w:rsidR="00D208B3">
        <w:rPr>
          <w:rFonts w:hint="eastAsia"/>
          <w:rtl/>
        </w:rPr>
        <w:t xml:space="preserve">– </w:t>
      </w:r>
      <w:r w:rsidR="00D208B3">
        <w:rPr>
          <w:rFonts w:hint="cs"/>
          <w:rtl/>
        </w:rPr>
        <w:t>ברכות לחזרתו לכנסת</w:t>
      </w:r>
      <w:r>
        <w:rPr>
          <w:rFonts w:hint="cs"/>
          <w:rtl/>
        </w:rPr>
        <w:t xml:space="preserve"> </w:t>
      </w:r>
      <w:r w:rsidR="00D208B3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הצטרף לכנסת </w:t>
      </w:r>
      <w:r w:rsidR="003210A9">
        <w:rPr>
          <w:rFonts w:hint="cs"/>
          <w:rtl/>
        </w:rPr>
        <w:t xml:space="preserve">בתחילת אוגוסט, לאחר </w:t>
      </w:r>
      <w:r w:rsidR="00FD4A3C">
        <w:rPr>
          <w:rFonts w:hint="cs"/>
          <w:rtl/>
        </w:rPr>
        <w:t xml:space="preserve">שהסיעה שאליה השתייך התפלגה. </w:t>
      </w:r>
      <w:r>
        <w:rPr>
          <w:rFonts w:hint="cs"/>
          <w:rtl/>
        </w:rPr>
        <w:t xml:space="preserve">כזכור, ועדת הכנסת אישרה את ההתפלגות </w:t>
      </w:r>
      <w:r w:rsidR="00FD4A3C">
        <w:rPr>
          <w:rFonts w:hint="cs"/>
          <w:rtl/>
        </w:rPr>
        <w:t xml:space="preserve">של סיעת הליכוד </w:t>
      </w:r>
      <w:r w:rsidR="00FD4A3C">
        <w:rPr>
          <w:rtl/>
        </w:rPr>
        <w:t>–</w:t>
      </w:r>
      <w:r w:rsidR="00FD4A3C">
        <w:rPr>
          <w:rFonts w:hint="cs"/>
          <w:rtl/>
        </w:rPr>
        <w:t xml:space="preserve"> ישראל ביתנו לשתי סיעות. </w:t>
      </w:r>
      <w:r>
        <w:rPr>
          <w:rFonts w:hint="cs"/>
          <w:rtl/>
        </w:rPr>
        <w:t>במצב רגיל</w:t>
      </w:r>
      <w:r w:rsidR="00FD4A3C">
        <w:rPr>
          <w:rFonts w:hint="cs"/>
          <w:rtl/>
        </w:rPr>
        <w:t xml:space="preserve">, </w:t>
      </w:r>
      <w:bookmarkStart w:id="33" w:name="_ETM_Q1_616853"/>
      <w:bookmarkEnd w:id="33"/>
      <w:r w:rsidR="00FD4A3C">
        <w:rPr>
          <w:rFonts w:hint="cs"/>
          <w:rtl/>
        </w:rPr>
        <w:t>כאשר יש סיעה שאינה מורכבת ממפלגות ויש התפלגות כזו,</w:t>
      </w:r>
      <w:r>
        <w:rPr>
          <w:rFonts w:hint="cs"/>
          <w:rtl/>
        </w:rPr>
        <w:t xml:space="preserve"> חבר הכנסת החדש </w:t>
      </w:r>
      <w:r w:rsidR="00FD4A3C">
        <w:rPr>
          <w:rFonts w:hint="cs"/>
          <w:rtl/>
        </w:rPr>
        <w:t xml:space="preserve">שנכנס </w:t>
      </w:r>
      <w:bookmarkStart w:id="34" w:name="_ETM_Q1_621609"/>
      <w:bookmarkEnd w:id="34"/>
      <w:r>
        <w:rPr>
          <w:rFonts w:hint="cs"/>
          <w:rtl/>
        </w:rPr>
        <w:t xml:space="preserve">צריך להודיע לאיזה </w:t>
      </w:r>
      <w:r w:rsidR="00FD4A3C">
        <w:rPr>
          <w:rFonts w:hint="cs"/>
          <w:rtl/>
        </w:rPr>
        <w:t xml:space="preserve">סיעה </w:t>
      </w:r>
      <w:r>
        <w:rPr>
          <w:rFonts w:hint="cs"/>
          <w:rtl/>
        </w:rPr>
        <w:t>הוא משתייך</w:t>
      </w:r>
      <w:r w:rsidR="00FD4A3C">
        <w:rPr>
          <w:rFonts w:hint="cs"/>
          <w:rtl/>
        </w:rPr>
        <w:t xml:space="preserve">. במקרה הזה, ההתפלגות הייתה לפי מפלגות שמלכתחילה הגישו </w:t>
      </w:r>
      <w:bookmarkStart w:id="35" w:name="_ETM_Q1_625140"/>
      <w:bookmarkEnd w:id="35"/>
      <w:r w:rsidR="00FD4A3C">
        <w:rPr>
          <w:rFonts w:hint="cs"/>
          <w:rtl/>
        </w:rPr>
        <w:t>רשימה משותפת,</w:t>
      </w:r>
      <w:r>
        <w:rPr>
          <w:rFonts w:hint="cs"/>
          <w:rtl/>
        </w:rPr>
        <w:t xml:space="preserve"> ולכן חבר הכנסת </w:t>
      </w:r>
      <w:r w:rsidR="00FD4A3C">
        <w:rPr>
          <w:rFonts w:hint="cs"/>
          <w:rtl/>
        </w:rPr>
        <w:t xml:space="preserve">לא היה צריך להודיע שום דבר. הוא </w:t>
      </w:r>
      <w:bookmarkStart w:id="36" w:name="_ETM_Q1_630842"/>
      <w:bookmarkEnd w:id="36"/>
      <w:r w:rsidR="00FD4A3C">
        <w:rPr>
          <w:rFonts w:hint="cs"/>
          <w:rtl/>
        </w:rPr>
        <w:t xml:space="preserve">היה יכול להודיע אם הוא לא רוצה להשתייך לישראל ביתנו בתוך 24 שעות. הוא לא הודיע את זה, </w:t>
      </w:r>
      <w:r>
        <w:rPr>
          <w:rFonts w:hint="cs"/>
          <w:rtl/>
        </w:rPr>
        <w:t>ולכן</w:t>
      </w:r>
      <w:r w:rsidR="00FD4A3C">
        <w:rPr>
          <w:rFonts w:hint="cs"/>
          <w:rtl/>
        </w:rPr>
        <w:t xml:space="preserve"> ההשתייכות שלו היא לישראל ביתנו, כפי שנמסר מלכתחילה בעת הגשת הרשימה. </w:t>
      </w:r>
      <w:r>
        <w:rPr>
          <w:rFonts w:hint="cs"/>
          <w:rtl/>
        </w:rPr>
        <w:t>אבל באופן פורמלי</w:t>
      </w:r>
      <w:r w:rsidR="00FD4A3C">
        <w:rPr>
          <w:rFonts w:hint="cs"/>
          <w:rtl/>
        </w:rPr>
        <w:t>,</w:t>
      </w:r>
      <w:r>
        <w:rPr>
          <w:rFonts w:hint="cs"/>
          <w:rtl/>
        </w:rPr>
        <w:t xml:space="preserve"> ועדת הכנסת </w:t>
      </w:r>
      <w:r w:rsidR="00FD4A3C">
        <w:rPr>
          <w:rFonts w:hint="cs"/>
          <w:rtl/>
        </w:rPr>
        <w:t xml:space="preserve">צריכה </w:t>
      </w:r>
      <w:bookmarkStart w:id="37" w:name="_ETM_Q1_645800"/>
      <w:bookmarkEnd w:id="37"/>
      <w:r w:rsidR="00FD4A3C">
        <w:rPr>
          <w:rFonts w:hint="cs"/>
          <w:rtl/>
        </w:rPr>
        <w:t xml:space="preserve">לאשר את זה, להודיע לכנסת וכולי. </w:t>
      </w:r>
      <w:r>
        <w:rPr>
          <w:rFonts w:hint="cs"/>
          <w:rtl/>
        </w:rPr>
        <w:t xml:space="preserve">האישור שנדרש </w:t>
      </w:r>
      <w:r w:rsidR="00FD4A3C">
        <w:rPr>
          <w:rFonts w:hint="cs"/>
          <w:rtl/>
        </w:rPr>
        <w:t xml:space="preserve">כאן הוא פורמלי </w:t>
      </w:r>
      <w:bookmarkStart w:id="38" w:name="_ETM_Q1_647257"/>
      <w:bookmarkEnd w:id="38"/>
      <w:r w:rsidR="00FD4A3C">
        <w:rPr>
          <w:rFonts w:hint="cs"/>
          <w:rtl/>
        </w:rPr>
        <w:t xml:space="preserve">ועניינו ההשתייכות של חבר הכנסת מילר לסיעת ישראל </w:t>
      </w:r>
      <w:bookmarkStart w:id="39" w:name="_ETM_Q1_650824"/>
      <w:bookmarkEnd w:id="39"/>
      <w:r w:rsidR="00FD4A3C">
        <w:rPr>
          <w:rFonts w:hint="cs"/>
          <w:rtl/>
        </w:rPr>
        <w:t xml:space="preserve">ביתנו. </w:t>
      </w:r>
    </w:p>
    <w:p w:rsidR="001A5F86" w:rsidRDefault="001A5F86" w:rsidP="001A5F86">
      <w:pPr>
        <w:rPr>
          <w:rFonts w:hint="cs"/>
          <w:rtl/>
        </w:rPr>
      </w:pPr>
    </w:p>
    <w:p w:rsidR="001A5F86" w:rsidRDefault="00E87EE1" w:rsidP="00E87EE1">
      <w:pPr>
        <w:pStyle w:val="af"/>
        <w:keepNext/>
        <w:rPr>
          <w:rtl/>
        </w:rPr>
      </w:pPr>
      <w:r>
        <w:rPr>
          <w:rtl/>
        </w:rPr>
        <w:t>היו"ר רוברט אילטוב:</w:t>
      </w:r>
    </w:p>
    <w:p w:rsidR="00E87EE1" w:rsidRDefault="00E87EE1" w:rsidP="00E87EE1">
      <w:pPr>
        <w:pStyle w:val="KeepWithNext"/>
        <w:rPr>
          <w:rtl/>
        </w:rPr>
      </w:pPr>
    </w:p>
    <w:p w:rsidR="00E87EE1" w:rsidRDefault="002A0BA1" w:rsidP="002A0BA1">
      <w:pPr>
        <w:rPr>
          <w:rFonts w:hint="cs"/>
          <w:rtl/>
        </w:rPr>
      </w:pPr>
      <w:r>
        <w:rPr>
          <w:rFonts w:hint="cs"/>
          <w:rtl/>
        </w:rPr>
        <w:t>אני מבין שחברי הכנסת רוצים להתייחס לסוגיה הזו. אורי מקלב, בבקשה</w:t>
      </w:r>
      <w:bookmarkStart w:id="40" w:name="_ETM_Q1_670350"/>
      <w:bookmarkEnd w:id="40"/>
      <w:r>
        <w:rPr>
          <w:rFonts w:hint="cs"/>
          <w:rtl/>
        </w:rPr>
        <w:t>.</w:t>
      </w:r>
    </w:p>
    <w:p w:rsidR="00E87EE1" w:rsidRDefault="00E87EE1" w:rsidP="00E87EE1">
      <w:pPr>
        <w:rPr>
          <w:rFonts w:hint="cs"/>
          <w:rtl/>
        </w:rPr>
      </w:pPr>
    </w:p>
    <w:p w:rsidR="00E87EE1" w:rsidRDefault="00E87EE1" w:rsidP="00E87EE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87EE1" w:rsidRDefault="00E87EE1" w:rsidP="00E87EE1">
      <w:pPr>
        <w:pStyle w:val="KeepWithNext"/>
        <w:rPr>
          <w:rtl/>
        </w:rPr>
      </w:pPr>
    </w:p>
    <w:p w:rsidR="00E87EE1" w:rsidRDefault="002A0BA1" w:rsidP="00CD7683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E87EE1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רוצים לקדם בברכה את אלכס, </w:t>
      </w:r>
      <w:bookmarkStart w:id="41" w:name="_ETM_Q1_681184"/>
      <w:bookmarkEnd w:id="41"/>
      <w:r>
        <w:rPr>
          <w:rFonts w:hint="cs"/>
          <w:rtl/>
        </w:rPr>
        <w:t xml:space="preserve">שהגיע אלינו, שב הביתה. אנחנו </w:t>
      </w:r>
      <w:r w:rsidR="00E87EE1">
        <w:rPr>
          <w:rFonts w:hint="cs"/>
          <w:rtl/>
        </w:rPr>
        <w:t xml:space="preserve">הרגשנו את </w:t>
      </w:r>
      <w:r w:rsidR="00E87EE1" w:rsidRPr="00CD7683">
        <w:rPr>
          <w:rFonts w:hint="cs"/>
          <w:rtl/>
        </w:rPr>
        <w:t>החיסרון</w:t>
      </w:r>
      <w:r w:rsidRPr="00CD7683">
        <w:rPr>
          <w:rFonts w:hint="cs"/>
          <w:rtl/>
        </w:rPr>
        <w:t>. כל הזמן</w:t>
      </w:r>
      <w:r w:rsidR="00E87EE1" w:rsidRPr="00CD7683">
        <w:rPr>
          <w:rFonts w:hint="cs"/>
          <w:rtl/>
        </w:rPr>
        <w:t xml:space="preserve"> חשבנו שהנה, אתה מגיע</w:t>
      </w:r>
      <w:r w:rsidRPr="00CD7683">
        <w:rPr>
          <w:rFonts w:hint="cs"/>
          <w:rtl/>
        </w:rPr>
        <w:t>,</w:t>
      </w:r>
      <w:r w:rsidR="00E87EE1" w:rsidRPr="00CD7683">
        <w:rPr>
          <w:rFonts w:hint="cs"/>
          <w:rtl/>
        </w:rPr>
        <w:t xml:space="preserve"> אבל </w:t>
      </w:r>
      <w:r w:rsidRPr="00CD7683">
        <w:rPr>
          <w:rFonts w:hint="cs"/>
          <w:rtl/>
        </w:rPr>
        <w:t xml:space="preserve">דע </w:t>
      </w:r>
      <w:bookmarkStart w:id="42" w:name="_ETM_Q1_688259"/>
      <w:bookmarkEnd w:id="42"/>
      <w:r w:rsidRPr="00CD7683">
        <w:rPr>
          <w:rFonts w:hint="cs"/>
          <w:rtl/>
        </w:rPr>
        <w:t xml:space="preserve">לך </w:t>
      </w:r>
      <w:r w:rsidR="00CD7683">
        <w:rPr>
          <w:rFonts w:hint="cs"/>
          <w:rtl/>
        </w:rPr>
        <w:t>שנוכחותך</w:t>
      </w:r>
      <w:r w:rsidRPr="00CD7683">
        <w:rPr>
          <w:rFonts w:hint="cs"/>
          <w:rtl/>
        </w:rPr>
        <w:t xml:space="preserve"> עדיין ריחפה באולם ובדיונים. אני</w:t>
      </w:r>
      <w:r w:rsidR="00E87EE1" w:rsidRPr="00CD7683">
        <w:rPr>
          <w:rFonts w:hint="cs"/>
          <w:rtl/>
        </w:rPr>
        <w:t xml:space="preserve"> בטוח</w:t>
      </w:r>
      <w:r w:rsidR="00E87EE1">
        <w:rPr>
          <w:rFonts w:hint="cs"/>
          <w:rtl/>
        </w:rPr>
        <w:t xml:space="preserve"> שאתה תחזור במשנה מרץ </w:t>
      </w:r>
      <w:r>
        <w:rPr>
          <w:rFonts w:hint="cs"/>
          <w:rtl/>
        </w:rPr>
        <w:t xml:space="preserve">ובמשנה כוח. </w:t>
      </w:r>
      <w:r w:rsidR="000725F7">
        <w:rPr>
          <w:rFonts w:hint="cs"/>
          <w:rtl/>
        </w:rPr>
        <w:t xml:space="preserve">אתה תוסיף איכות לדיוני הוועדות, לדיוני המליאה, בכלל </w:t>
      </w:r>
      <w:bookmarkStart w:id="43" w:name="_ETM_Q1_702672"/>
      <w:bookmarkEnd w:id="43"/>
      <w:r w:rsidR="000725F7">
        <w:rPr>
          <w:rFonts w:hint="cs"/>
          <w:rtl/>
        </w:rPr>
        <w:t xml:space="preserve">לכנסת. </w:t>
      </w:r>
      <w:r w:rsidR="00E87EE1">
        <w:rPr>
          <w:rFonts w:hint="cs"/>
          <w:rtl/>
        </w:rPr>
        <w:t xml:space="preserve">אנחנו זוכרים </w:t>
      </w:r>
      <w:r w:rsidR="000725F7">
        <w:rPr>
          <w:rFonts w:hint="cs"/>
          <w:rtl/>
        </w:rPr>
        <w:t xml:space="preserve">את הפעילות שלך, </w:t>
      </w:r>
      <w:r w:rsidR="00E87EE1">
        <w:rPr>
          <w:rFonts w:hint="cs"/>
          <w:rtl/>
        </w:rPr>
        <w:t xml:space="preserve">עדים </w:t>
      </w:r>
      <w:r w:rsidR="000725F7">
        <w:rPr>
          <w:rFonts w:hint="cs"/>
          <w:rtl/>
        </w:rPr>
        <w:t>לה ומוקירים אותה, את היכולות שלך, את הכישורים</w:t>
      </w:r>
      <w:r w:rsidR="00E87EE1">
        <w:rPr>
          <w:rFonts w:hint="cs"/>
          <w:rtl/>
        </w:rPr>
        <w:t xml:space="preserve"> שלך</w:t>
      </w:r>
      <w:r w:rsidR="000725F7">
        <w:rPr>
          <w:rFonts w:hint="cs"/>
          <w:rtl/>
        </w:rPr>
        <w:t>.</w:t>
      </w:r>
      <w:r w:rsidR="00E87EE1">
        <w:rPr>
          <w:rFonts w:hint="cs"/>
          <w:rtl/>
        </w:rPr>
        <w:t xml:space="preserve"> אנחנו לא מתערבים </w:t>
      </w:r>
      <w:r w:rsidR="000725F7">
        <w:rPr>
          <w:rFonts w:hint="cs"/>
          <w:rtl/>
        </w:rPr>
        <w:t xml:space="preserve">אם זה ישראל ביתנו או ליכוד. לא </w:t>
      </w:r>
      <w:bookmarkStart w:id="44" w:name="_ETM_Q1_711872"/>
      <w:bookmarkEnd w:id="44"/>
      <w:r w:rsidR="000725F7">
        <w:rPr>
          <w:rFonts w:hint="cs"/>
          <w:rtl/>
        </w:rPr>
        <w:t xml:space="preserve">מתערבים, </w:t>
      </w:r>
      <w:r w:rsidR="00E87EE1">
        <w:rPr>
          <w:rFonts w:hint="cs"/>
          <w:rtl/>
        </w:rPr>
        <w:t>ממש לא</w:t>
      </w:r>
      <w:r w:rsidR="000725F7">
        <w:rPr>
          <w:rFonts w:hint="cs"/>
          <w:rtl/>
        </w:rPr>
        <w:t xml:space="preserve">. </w:t>
      </w:r>
      <w:r w:rsidR="00E87EE1">
        <w:rPr>
          <w:rFonts w:hint="cs"/>
          <w:rtl/>
        </w:rPr>
        <w:t xml:space="preserve">היום </w:t>
      </w:r>
      <w:r w:rsidR="00FC4045">
        <w:rPr>
          <w:rFonts w:hint="eastAsia"/>
          <w:rtl/>
        </w:rPr>
        <w:t xml:space="preserve">– </w:t>
      </w:r>
      <w:r w:rsidR="00E87EE1">
        <w:rPr>
          <w:rFonts w:hint="cs"/>
          <w:rtl/>
        </w:rPr>
        <w:t>יכול להיות</w:t>
      </w:r>
      <w:r w:rsidR="00FC4045">
        <w:rPr>
          <w:rFonts w:hint="cs"/>
          <w:rtl/>
        </w:rPr>
        <w:t>, באופן לא רשמי, לא קיבלנו החלטת סיעה – אם נצטרך לבחור בין הליכוד לישראל ביתנו,</w:t>
      </w:r>
      <w:r w:rsidR="00E87EE1">
        <w:rPr>
          <w:rFonts w:hint="cs"/>
          <w:rtl/>
        </w:rPr>
        <w:t xml:space="preserve"> אנחנו מעדיפי</w:t>
      </w:r>
      <w:r w:rsidR="00FC4045">
        <w:rPr>
          <w:rFonts w:hint="cs"/>
          <w:rtl/>
        </w:rPr>
        <w:t xml:space="preserve">ם את ישראל ביתנו מאשר את הליכוד. זה מה שקורה, לכן אנחנו ודאי וודאי תומכים עכשיו בשלב הזה בייחוס שלך לישראל ביתנו. </w:t>
      </w:r>
    </w:p>
    <w:p w:rsidR="00E87EE1" w:rsidRDefault="00E87EE1" w:rsidP="00E87EE1">
      <w:pPr>
        <w:rPr>
          <w:rFonts w:hint="cs"/>
          <w:rtl/>
        </w:rPr>
      </w:pPr>
    </w:p>
    <w:p w:rsidR="00E87EE1" w:rsidRDefault="00E87EE1" w:rsidP="00E87EE1">
      <w:pPr>
        <w:pStyle w:val="af"/>
        <w:keepNext/>
        <w:rPr>
          <w:rtl/>
        </w:rPr>
      </w:pPr>
      <w:r>
        <w:rPr>
          <w:rtl/>
        </w:rPr>
        <w:t>היו"ר רוברט אילטוב:</w:t>
      </w:r>
    </w:p>
    <w:p w:rsidR="00E87EE1" w:rsidRDefault="00E87EE1" w:rsidP="00E87EE1">
      <w:pPr>
        <w:pStyle w:val="KeepWithNext"/>
        <w:rPr>
          <w:rtl/>
        </w:rPr>
      </w:pPr>
    </w:p>
    <w:p w:rsidR="00E87EE1" w:rsidRDefault="00E87EE1" w:rsidP="00E87EE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C4045">
        <w:rPr>
          <w:rFonts w:hint="cs"/>
          <w:rtl/>
        </w:rPr>
        <w:t xml:space="preserve">מבין שדודו מוותר על זכות הדיבור. חבר הכנסת מיכאלי, בבקשה.  </w:t>
      </w:r>
    </w:p>
    <w:p w:rsidR="00E87EE1" w:rsidRDefault="00E87EE1" w:rsidP="00E87EE1">
      <w:pPr>
        <w:rPr>
          <w:rFonts w:hint="cs"/>
          <w:rtl/>
        </w:rPr>
      </w:pPr>
    </w:p>
    <w:p w:rsidR="00E87EE1" w:rsidRDefault="00E87EE1" w:rsidP="00E87EE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87EE1" w:rsidRDefault="00E87EE1" w:rsidP="00E87EE1">
      <w:pPr>
        <w:pStyle w:val="KeepWithNext"/>
        <w:rPr>
          <w:rtl/>
        </w:rPr>
      </w:pPr>
    </w:p>
    <w:p w:rsidR="00E87EE1" w:rsidRDefault="00E87EE1" w:rsidP="00E87EE1">
      <w:pPr>
        <w:rPr>
          <w:rFonts w:hint="cs"/>
          <w:rtl/>
        </w:rPr>
      </w:pPr>
      <w:r>
        <w:rPr>
          <w:rFonts w:hint="cs"/>
          <w:rtl/>
        </w:rPr>
        <w:t>אני חושב שההליך הזה נדיר</w:t>
      </w:r>
      <w:r w:rsidR="00FC4045">
        <w:rPr>
          <w:rFonts w:hint="cs"/>
          <w:rtl/>
        </w:rPr>
        <w:t xml:space="preserve"> פה בוועדת הכנסת</w:t>
      </w:r>
      <w:r w:rsidR="000F0ADB">
        <w:rPr>
          <w:rFonts w:hint="cs"/>
          <w:rtl/>
        </w:rPr>
        <w:t>,</w:t>
      </w:r>
      <w:r w:rsidR="00E443EF">
        <w:rPr>
          <w:rFonts w:hint="cs"/>
          <w:rtl/>
        </w:rPr>
        <w:t xml:space="preserve"> שמאשרים הצטרפות חבר כנסת בסיום </w:t>
      </w:r>
      <w:r w:rsidR="00894DB7">
        <w:rPr>
          <w:rFonts w:hint="cs"/>
          <w:rtl/>
        </w:rPr>
        <w:t>- - -</w:t>
      </w:r>
    </w:p>
    <w:p w:rsidR="00E87EE1" w:rsidRDefault="00E87EE1" w:rsidP="00E87EE1">
      <w:pPr>
        <w:rPr>
          <w:rFonts w:hint="cs"/>
          <w:rtl/>
        </w:rPr>
      </w:pPr>
    </w:p>
    <w:p w:rsidR="00894DB7" w:rsidRPr="0028355B" w:rsidRDefault="00894DB7" w:rsidP="00894DB7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:rsidR="00894DB7" w:rsidRPr="0028355B" w:rsidRDefault="00894DB7" w:rsidP="00FF472C">
      <w:pPr>
        <w:rPr>
          <w:rtl/>
        </w:rPr>
      </w:pPr>
    </w:p>
    <w:p w:rsidR="00E87EE1" w:rsidRDefault="00894DB7" w:rsidP="00894DB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E87EE1">
        <w:rPr>
          <w:rFonts w:hint="cs"/>
          <w:rtl/>
        </w:rPr>
        <w:t>עשינו את זה עם שכיב שנאן</w:t>
      </w:r>
      <w:r>
        <w:rPr>
          <w:rFonts w:hint="cs"/>
          <w:rtl/>
        </w:rPr>
        <w:t>.</w:t>
      </w:r>
    </w:p>
    <w:p w:rsidR="00894DB7" w:rsidRDefault="00894DB7" w:rsidP="00894DB7">
      <w:pPr>
        <w:rPr>
          <w:rFonts w:hint="cs"/>
          <w:rtl/>
        </w:rPr>
      </w:pPr>
    </w:p>
    <w:p w:rsidR="00894DB7" w:rsidRPr="00E045D4" w:rsidRDefault="00894DB7" w:rsidP="00894DB7">
      <w:pPr>
        <w:ind w:firstLine="0"/>
        <w:rPr>
          <w:rFonts w:hint="cs"/>
          <w:u w:val="single"/>
          <w:rtl/>
          <w:lang w:eastAsia="he-IL"/>
        </w:rPr>
      </w:pPr>
      <w:r w:rsidRPr="00E045D4">
        <w:rPr>
          <w:rFonts w:hint="cs"/>
          <w:u w:val="single"/>
          <w:rtl/>
          <w:lang w:eastAsia="he-IL"/>
        </w:rPr>
        <w:t>אתי בן יוסף:</w:t>
      </w:r>
    </w:p>
    <w:p w:rsidR="00894DB7" w:rsidRDefault="00894DB7" w:rsidP="00894DB7">
      <w:pPr>
        <w:rPr>
          <w:rFonts w:hint="cs"/>
          <w:rtl/>
        </w:rPr>
      </w:pPr>
    </w:p>
    <w:p w:rsidR="00894DB7" w:rsidRDefault="00894DB7" w:rsidP="00894DB7">
      <w:pPr>
        <w:rPr>
          <w:rFonts w:hint="cs"/>
          <w:rtl/>
        </w:rPr>
      </w:pPr>
      <w:bookmarkStart w:id="45" w:name="_ETM_Q1_745072"/>
      <w:bookmarkEnd w:id="45"/>
      <w:r>
        <w:rPr>
          <w:rFonts w:hint="cs"/>
          <w:rtl/>
        </w:rPr>
        <w:t xml:space="preserve">היה בעבר שכיב שנאן. </w:t>
      </w:r>
    </w:p>
    <w:p w:rsidR="00E87EE1" w:rsidRPr="001A5F86" w:rsidRDefault="00E87EE1" w:rsidP="00E87EE1">
      <w:pPr>
        <w:rPr>
          <w:rtl/>
        </w:rPr>
      </w:pPr>
    </w:p>
    <w:p w:rsidR="00E87EE1" w:rsidRDefault="00E87EE1" w:rsidP="00E87EE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87EE1" w:rsidRDefault="00E87EE1" w:rsidP="00E87EE1">
      <w:pPr>
        <w:pStyle w:val="KeepWithNext"/>
        <w:rPr>
          <w:rFonts w:hint="cs"/>
          <w:rtl/>
        </w:rPr>
      </w:pPr>
    </w:p>
    <w:p w:rsidR="00E87EE1" w:rsidRDefault="00894DB7" w:rsidP="00D9612E">
      <w:pPr>
        <w:rPr>
          <w:rFonts w:hint="cs"/>
          <w:rtl/>
        </w:rPr>
      </w:pPr>
      <w:r>
        <w:rPr>
          <w:rFonts w:hint="cs"/>
          <w:rtl/>
        </w:rPr>
        <w:t>א', אנחנו מברכים את אל</w:t>
      </w:r>
      <w:r w:rsidR="00E87EE1">
        <w:rPr>
          <w:rFonts w:hint="cs"/>
          <w:rtl/>
        </w:rPr>
        <w:t>כס</w:t>
      </w:r>
      <w:bookmarkStart w:id="46" w:name="_ETM_Q1_753252"/>
      <w:bookmarkEnd w:id="46"/>
      <w:r>
        <w:rPr>
          <w:rFonts w:hint="cs"/>
          <w:rtl/>
        </w:rPr>
        <w:t xml:space="preserve"> על זה שהוא חוזר לכוחותינו. אני </w:t>
      </w:r>
      <w:r w:rsidR="00C77052">
        <w:rPr>
          <w:rFonts w:hint="cs"/>
          <w:rtl/>
        </w:rPr>
        <w:t xml:space="preserve">אומר </w:t>
      </w:r>
      <w:r>
        <w:rPr>
          <w:rFonts w:hint="cs"/>
          <w:rtl/>
        </w:rPr>
        <w:t xml:space="preserve">כוחותינו בכל מובן המילה, כי אנחנו עבדנו </w:t>
      </w:r>
      <w:r w:rsidR="00C77052">
        <w:rPr>
          <w:rFonts w:hint="cs"/>
          <w:rtl/>
        </w:rPr>
        <w:t xml:space="preserve">פה באיזו קואליציה שידעה איך לעבוד, לא כמו הקואליציה הנוכחית שלא יודעת </w:t>
      </w:r>
      <w:bookmarkStart w:id="47" w:name="_ETM_Q1_762980"/>
      <w:bookmarkEnd w:id="47"/>
      <w:r w:rsidR="00C77052">
        <w:rPr>
          <w:rFonts w:hint="cs"/>
          <w:rtl/>
        </w:rPr>
        <w:t xml:space="preserve">את ראשה ואת סופה. היא לא יודעת כלום. הם </w:t>
      </w:r>
      <w:bookmarkStart w:id="48" w:name="_ETM_Q1_765955"/>
      <w:bookmarkEnd w:id="48"/>
      <w:r w:rsidR="00C77052">
        <w:rPr>
          <w:rFonts w:hint="cs"/>
          <w:rtl/>
        </w:rPr>
        <w:t xml:space="preserve">רבים אחד עם השני. אלכס, אתה עוד מעט תריח </w:t>
      </w:r>
      <w:bookmarkStart w:id="49" w:name="_ETM_Q1_765985"/>
      <w:bookmarkEnd w:id="49"/>
      <w:r w:rsidR="00C77052">
        <w:rPr>
          <w:rFonts w:hint="cs"/>
          <w:rtl/>
        </w:rPr>
        <w:t xml:space="preserve">את ריח שיש פה, אבל </w:t>
      </w:r>
      <w:r w:rsidR="00E87EE1">
        <w:rPr>
          <w:rFonts w:hint="cs"/>
          <w:rtl/>
        </w:rPr>
        <w:t xml:space="preserve">עדיין יש כמה אנשים נורמלים </w:t>
      </w:r>
      <w:r w:rsidR="00C77052">
        <w:rPr>
          <w:rFonts w:hint="cs"/>
          <w:rtl/>
        </w:rPr>
        <w:t>בקואליציה שלכם</w:t>
      </w:r>
      <w:bookmarkStart w:id="50" w:name="_ETM_Q1_770662"/>
      <w:bookmarkEnd w:id="50"/>
      <w:r w:rsidR="00AA6C3D">
        <w:rPr>
          <w:rFonts w:hint="cs"/>
          <w:rtl/>
        </w:rPr>
        <w:t xml:space="preserve"> שיאמרו לחשוב קדימה.</w:t>
      </w:r>
      <w:r w:rsidR="00C77052">
        <w:rPr>
          <w:rFonts w:hint="cs"/>
          <w:rtl/>
        </w:rPr>
        <w:t xml:space="preserve"> </w:t>
      </w:r>
      <w:r w:rsidR="00AA6C3D">
        <w:rPr>
          <w:rFonts w:hint="cs"/>
          <w:rtl/>
        </w:rPr>
        <w:t>אני יודע ש</w:t>
      </w:r>
      <w:r w:rsidR="00E87EE1">
        <w:rPr>
          <w:rFonts w:hint="cs"/>
          <w:rtl/>
        </w:rPr>
        <w:t>אתה יודע לעשות דברים</w:t>
      </w:r>
      <w:r w:rsidR="00AA6C3D">
        <w:rPr>
          <w:rFonts w:hint="cs"/>
          <w:rtl/>
        </w:rPr>
        <w:t>,</w:t>
      </w:r>
      <w:r w:rsidR="00E87EE1">
        <w:rPr>
          <w:rFonts w:hint="cs"/>
          <w:rtl/>
        </w:rPr>
        <w:t xml:space="preserve"> ואנחנו עבדנו ביחד </w:t>
      </w:r>
      <w:r w:rsidR="00AA6C3D">
        <w:rPr>
          <w:rFonts w:hint="cs"/>
          <w:rtl/>
        </w:rPr>
        <w:t xml:space="preserve">ועשינו דברים ביחד. הלוואי שאותה </w:t>
      </w:r>
      <w:bookmarkStart w:id="51" w:name="_ETM_Q1_781653"/>
      <w:bookmarkEnd w:id="51"/>
      <w:r w:rsidR="00AA6C3D">
        <w:rPr>
          <w:rFonts w:hint="cs"/>
          <w:rtl/>
        </w:rPr>
        <w:t xml:space="preserve">עשייה תימשך פה, ונברך אותך בכל ההצלחות, המשך הצלחות. </w:t>
      </w:r>
    </w:p>
    <w:p w:rsidR="00AA6C3D" w:rsidRDefault="00AA6C3D" w:rsidP="00AA6C3D">
      <w:pPr>
        <w:rPr>
          <w:rFonts w:hint="cs"/>
          <w:rtl/>
        </w:rPr>
      </w:pPr>
    </w:p>
    <w:p w:rsidR="00AA6C3D" w:rsidRDefault="00AA6C3D" w:rsidP="00AA6C3D">
      <w:pPr>
        <w:pStyle w:val="af"/>
        <w:keepNext/>
        <w:rPr>
          <w:rFonts w:hint="cs"/>
          <w:rtl/>
        </w:rPr>
      </w:pPr>
      <w:r>
        <w:rPr>
          <w:rtl/>
        </w:rPr>
        <w:t>היו"ר רוברט אילטוב:</w:t>
      </w:r>
    </w:p>
    <w:p w:rsidR="00AA6C3D" w:rsidRDefault="00AA6C3D" w:rsidP="00AA6C3D">
      <w:pPr>
        <w:pStyle w:val="KeepWithNext"/>
        <w:rPr>
          <w:rFonts w:hint="cs"/>
          <w:rtl/>
        </w:rPr>
      </w:pPr>
    </w:p>
    <w:p w:rsidR="00AA6C3D" w:rsidRDefault="00AA6C3D" w:rsidP="00AA6C3D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52" w:name="_ETM_Q1_783373"/>
      <w:bookmarkEnd w:id="52"/>
      <w:r>
        <w:rPr>
          <w:rFonts w:hint="cs"/>
          <w:rtl/>
        </w:rPr>
        <w:t>רבה. תם הדיון. אני מעלה את זה להצבעה. מי בעד?</w:t>
      </w:r>
    </w:p>
    <w:p w:rsidR="00AA6C3D" w:rsidRDefault="00AA6C3D" w:rsidP="00AA6C3D">
      <w:pPr>
        <w:rPr>
          <w:rFonts w:hint="cs"/>
          <w:rtl/>
        </w:rPr>
      </w:pPr>
      <w:bookmarkStart w:id="53" w:name="_ETM_Q1_787540"/>
      <w:bookmarkEnd w:id="53"/>
    </w:p>
    <w:p w:rsidR="00AA6C3D" w:rsidRDefault="00AA6C3D" w:rsidP="00AA6C3D">
      <w:pPr>
        <w:rPr>
          <w:rFonts w:hint="cs"/>
          <w:rtl/>
        </w:rPr>
      </w:pPr>
      <w:bookmarkStart w:id="54" w:name="_ETM_Q1_788283"/>
      <w:bookmarkEnd w:id="54"/>
    </w:p>
    <w:p w:rsidR="00E87EE1" w:rsidRDefault="00E87EE1" w:rsidP="00E87EE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87EE1" w:rsidRDefault="00E87EE1" w:rsidP="00E87EE1">
      <w:pPr>
        <w:pStyle w:val="--"/>
        <w:keepNext/>
        <w:rPr>
          <w:rFonts w:hint="cs"/>
          <w:rtl/>
        </w:rPr>
      </w:pPr>
    </w:p>
    <w:p w:rsidR="00E87EE1" w:rsidRDefault="00E87EE1" w:rsidP="00E87E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29716C">
        <w:rPr>
          <w:rFonts w:hint="cs"/>
          <w:rtl/>
        </w:rPr>
        <w:t xml:space="preserve"> </w:t>
      </w:r>
      <w:r w:rsidR="0029716C" w:rsidRPr="0029716C">
        <w:rPr>
          <w:rtl/>
        </w:rPr>
        <w:t>אישור השתייכותו של חבר הכנסת אלכס מילר לסיעת ישראל ביתנו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E87EE1" w:rsidRDefault="00E87EE1" w:rsidP="00E87E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7EE1" w:rsidRDefault="00E87EE1" w:rsidP="00E87EE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E87EE1" w:rsidRDefault="00E87EE1" w:rsidP="00E87EE1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  <w:r w:rsidR="0029716C">
        <w:rPr>
          <w:rFonts w:hint="cs"/>
          <w:rtl/>
        </w:rPr>
        <w:t xml:space="preserve">. </w:t>
      </w:r>
    </w:p>
    <w:p w:rsidR="00E87EE1" w:rsidRDefault="00E87EE1" w:rsidP="00E87EE1">
      <w:pPr>
        <w:rPr>
          <w:rFonts w:hint="cs"/>
          <w:rtl/>
        </w:rPr>
      </w:pPr>
    </w:p>
    <w:p w:rsidR="0029716C" w:rsidRDefault="0029716C" w:rsidP="00E87EE1">
      <w:pPr>
        <w:rPr>
          <w:rFonts w:hint="cs"/>
          <w:rtl/>
        </w:rPr>
      </w:pPr>
      <w:bookmarkStart w:id="55" w:name="_ETM_Q1_786343"/>
      <w:bookmarkStart w:id="56" w:name="_ETM_Q1_788077"/>
      <w:bookmarkEnd w:id="55"/>
      <w:bookmarkEnd w:id="56"/>
    </w:p>
    <w:p w:rsidR="0029716C" w:rsidRDefault="0029716C" w:rsidP="0029716C">
      <w:pPr>
        <w:pStyle w:val="af"/>
        <w:keepNext/>
        <w:rPr>
          <w:rFonts w:hint="cs"/>
          <w:rtl/>
        </w:rPr>
      </w:pPr>
      <w:r>
        <w:rPr>
          <w:rtl/>
        </w:rPr>
        <w:t>היו"ר רוברט אילטוב:</w:t>
      </w:r>
    </w:p>
    <w:p w:rsidR="0029716C" w:rsidRDefault="0029716C" w:rsidP="0029716C">
      <w:pPr>
        <w:pStyle w:val="KeepWithNext"/>
        <w:rPr>
          <w:rFonts w:hint="cs"/>
          <w:rtl/>
        </w:rPr>
      </w:pPr>
    </w:p>
    <w:p w:rsidR="0029716C" w:rsidRDefault="0029716C" w:rsidP="0029716C">
      <w:pPr>
        <w:rPr>
          <w:rFonts w:hint="cs"/>
          <w:rtl/>
        </w:rPr>
      </w:pPr>
      <w:r>
        <w:rPr>
          <w:rFonts w:hint="cs"/>
          <w:rtl/>
        </w:rPr>
        <w:t xml:space="preserve">פה אחד. תודה רבה. </w:t>
      </w:r>
    </w:p>
    <w:p w:rsidR="0029716C" w:rsidRDefault="0029716C" w:rsidP="0029716C">
      <w:pPr>
        <w:rPr>
          <w:rFonts w:hint="cs"/>
          <w:rtl/>
        </w:rPr>
      </w:pPr>
    </w:p>
    <w:p w:rsidR="0029716C" w:rsidRDefault="0029716C" w:rsidP="0029716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29716C" w:rsidRDefault="0029716C" w:rsidP="0029716C">
      <w:pPr>
        <w:pStyle w:val="KeepWithNext"/>
        <w:rPr>
          <w:rFonts w:hint="cs"/>
          <w:rtl/>
        </w:rPr>
      </w:pPr>
    </w:p>
    <w:p w:rsidR="0029716C" w:rsidRDefault="0029716C" w:rsidP="0029716C">
      <w:pPr>
        <w:rPr>
          <w:rFonts w:hint="cs"/>
          <w:rtl/>
        </w:rPr>
      </w:pPr>
      <w:r>
        <w:rPr>
          <w:rFonts w:hint="cs"/>
          <w:rtl/>
        </w:rPr>
        <w:t xml:space="preserve">בהצלחה ומזל טוב. </w:t>
      </w:r>
      <w:bookmarkStart w:id="57" w:name="_ETM_Q1_790480"/>
      <w:bookmarkEnd w:id="57"/>
    </w:p>
    <w:p w:rsidR="0029716C" w:rsidRDefault="0029716C" w:rsidP="0029716C">
      <w:pPr>
        <w:rPr>
          <w:rFonts w:hint="cs"/>
          <w:rtl/>
        </w:rPr>
      </w:pPr>
      <w:bookmarkStart w:id="58" w:name="_ETM_Q1_790720"/>
      <w:bookmarkEnd w:id="58"/>
    </w:p>
    <w:p w:rsidR="0029716C" w:rsidRDefault="0029716C" w:rsidP="0029716C">
      <w:pPr>
        <w:pStyle w:val="af"/>
        <w:keepNext/>
        <w:rPr>
          <w:rFonts w:hint="cs"/>
          <w:rtl/>
        </w:rPr>
      </w:pPr>
      <w:bookmarkStart w:id="59" w:name="_ETM_Q1_791007"/>
      <w:bookmarkEnd w:id="59"/>
      <w:r>
        <w:rPr>
          <w:rtl/>
        </w:rPr>
        <w:t>היו"ר רוברט אילטוב:</w:t>
      </w:r>
    </w:p>
    <w:p w:rsidR="0029716C" w:rsidRDefault="0029716C" w:rsidP="0029716C">
      <w:pPr>
        <w:pStyle w:val="KeepWithNext"/>
        <w:rPr>
          <w:rFonts w:hint="cs"/>
          <w:rtl/>
        </w:rPr>
      </w:pPr>
    </w:p>
    <w:p w:rsidR="0029716C" w:rsidRDefault="0029716C" w:rsidP="0029716C">
      <w:pPr>
        <w:rPr>
          <w:rFonts w:hint="cs"/>
          <w:rtl/>
        </w:rPr>
      </w:pPr>
      <w:r>
        <w:rPr>
          <w:rFonts w:hint="cs"/>
          <w:rtl/>
        </w:rPr>
        <w:t>בהצלחה, אלכס מילר.</w:t>
      </w:r>
    </w:p>
    <w:p w:rsidR="0029716C" w:rsidRDefault="0029716C" w:rsidP="0029716C">
      <w:pPr>
        <w:rPr>
          <w:rFonts w:hint="cs"/>
          <w:rtl/>
        </w:rPr>
      </w:pPr>
    </w:p>
    <w:p w:rsidR="0029716C" w:rsidRDefault="0029716C" w:rsidP="0029716C">
      <w:pPr>
        <w:pStyle w:val="a"/>
        <w:keepNext/>
        <w:rPr>
          <w:rFonts w:hint="cs"/>
          <w:rtl/>
        </w:rPr>
      </w:pPr>
      <w:r>
        <w:rPr>
          <w:rtl/>
        </w:rPr>
        <w:t>אלכס מילר:</w:t>
      </w:r>
    </w:p>
    <w:p w:rsidR="0029716C" w:rsidRDefault="0029716C" w:rsidP="0029716C">
      <w:pPr>
        <w:pStyle w:val="KeepWithNext"/>
        <w:rPr>
          <w:rFonts w:hint="cs"/>
          <w:rtl/>
        </w:rPr>
      </w:pPr>
    </w:p>
    <w:p w:rsidR="0029716C" w:rsidRDefault="0029716C" w:rsidP="0029716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29716C" w:rsidRDefault="0029716C" w:rsidP="0029716C">
      <w:pPr>
        <w:rPr>
          <w:rFonts w:hint="cs"/>
          <w:rtl/>
        </w:rPr>
      </w:pPr>
    </w:p>
    <w:p w:rsidR="0029716C" w:rsidRDefault="0029716C" w:rsidP="0029716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9716C" w:rsidRDefault="0029716C" w:rsidP="0029716C">
      <w:pPr>
        <w:pStyle w:val="KeepWithNext"/>
        <w:rPr>
          <w:rFonts w:hint="cs"/>
          <w:rtl/>
        </w:rPr>
      </w:pPr>
    </w:p>
    <w:p w:rsidR="0029716C" w:rsidRDefault="00D72D2A" w:rsidP="0029716C">
      <w:pPr>
        <w:rPr>
          <w:rFonts w:hint="cs"/>
          <w:rtl/>
        </w:rPr>
      </w:pPr>
      <w:r>
        <w:rPr>
          <w:rFonts w:hint="cs"/>
          <w:rtl/>
        </w:rPr>
        <w:t xml:space="preserve">נברך אותו </w:t>
      </w:r>
      <w:r w:rsidR="00D04A0F">
        <w:rPr>
          <w:rFonts w:hint="cs"/>
          <w:rtl/>
        </w:rPr>
        <w:t xml:space="preserve">אחרי ההשבעה </w:t>
      </w:r>
      <w:bookmarkStart w:id="60" w:name="_ETM_Q1_793516"/>
      <w:bookmarkEnd w:id="60"/>
      <w:r w:rsidR="00D04A0F">
        <w:rPr>
          <w:rFonts w:hint="cs"/>
          <w:rtl/>
        </w:rPr>
        <w:t xml:space="preserve">במליאה. </w:t>
      </w:r>
      <w:bookmarkStart w:id="61" w:name="_ETM_Q1_797114"/>
      <w:bookmarkEnd w:id="61"/>
    </w:p>
    <w:p w:rsidR="00D04A0F" w:rsidRDefault="00D04A0F" w:rsidP="0029716C">
      <w:pPr>
        <w:rPr>
          <w:rFonts w:hint="cs"/>
          <w:rtl/>
        </w:rPr>
      </w:pPr>
    </w:p>
    <w:p w:rsidR="004F2E5F" w:rsidRPr="00E045D4" w:rsidRDefault="004F2E5F" w:rsidP="004F2E5F">
      <w:pPr>
        <w:ind w:firstLine="0"/>
        <w:rPr>
          <w:rFonts w:hint="cs"/>
          <w:u w:val="single"/>
          <w:rtl/>
          <w:lang w:eastAsia="he-IL"/>
        </w:rPr>
      </w:pPr>
      <w:r w:rsidRPr="00E045D4">
        <w:rPr>
          <w:rFonts w:hint="cs"/>
          <w:u w:val="single"/>
          <w:rtl/>
          <w:lang w:eastAsia="he-IL"/>
        </w:rPr>
        <w:t>אתי בן יוסף:</w:t>
      </w:r>
    </w:p>
    <w:p w:rsidR="004F2E5F" w:rsidRDefault="004F2E5F" w:rsidP="00E87EE1">
      <w:pPr>
        <w:rPr>
          <w:rFonts w:hint="cs"/>
          <w:rtl/>
        </w:rPr>
      </w:pPr>
    </w:p>
    <w:p w:rsidR="00E87EE1" w:rsidRDefault="00B50C9B" w:rsidP="00E87EE1">
      <w:pPr>
        <w:rPr>
          <w:rFonts w:hint="cs"/>
          <w:rtl/>
        </w:rPr>
      </w:pPr>
      <w:r>
        <w:rPr>
          <w:rFonts w:hint="cs"/>
          <w:rtl/>
        </w:rPr>
        <w:t>אתה תושבע במליאה</w:t>
      </w:r>
      <w:r w:rsidR="00514BD7">
        <w:rPr>
          <w:rFonts w:hint="cs"/>
          <w:rtl/>
        </w:rPr>
        <w:t xml:space="preserve">. </w:t>
      </w:r>
    </w:p>
    <w:p w:rsidR="00B50C9B" w:rsidRDefault="00B50C9B" w:rsidP="00E87EE1">
      <w:pPr>
        <w:rPr>
          <w:rFonts w:hint="cs"/>
          <w:rtl/>
        </w:rPr>
      </w:pPr>
    </w:p>
    <w:p w:rsidR="00B50C9B" w:rsidRDefault="00B50C9B" w:rsidP="00B50C9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0C9B" w:rsidRDefault="00B50C9B" w:rsidP="00B50C9B">
      <w:pPr>
        <w:pStyle w:val="KeepWithNext"/>
        <w:rPr>
          <w:rFonts w:hint="cs"/>
          <w:rtl/>
        </w:rPr>
      </w:pPr>
    </w:p>
    <w:p w:rsidR="00B50C9B" w:rsidRDefault="00B50C9B" w:rsidP="00514BD7">
      <w:pPr>
        <w:rPr>
          <w:rFonts w:hint="cs"/>
          <w:rtl/>
        </w:rPr>
      </w:pPr>
      <w:r>
        <w:rPr>
          <w:rFonts w:hint="cs"/>
          <w:rtl/>
        </w:rPr>
        <w:t>הוא לא</w:t>
      </w:r>
      <w:r w:rsidR="00514BD7">
        <w:rPr>
          <w:rFonts w:hint="cs"/>
          <w:rtl/>
        </w:rPr>
        <w:t xml:space="preserve"> מושבע</w:t>
      </w:r>
      <w:r>
        <w:rPr>
          <w:rFonts w:hint="cs"/>
          <w:rtl/>
        </w:rPr>
        <w:t xml:space="preserve">, הוא מצהיר אמונים. </w:t>
      </w:r>
      <w:r w:rsidR="00514BD7">
        <w:rPr>
          <w:rFonts w:hint="cs"/>
          <w:rtl/>
        </w:rPr>
        <w:t xml:space="preserve">הוא ממש לא מושבע. רק אם </w:t>
      </w:r>
      <w:bookmarkStart w:id="62" w:name="_ETM_Q1_812548"/>
      <w:bookmarkEnd w:id="62"/>
      <w:r w:rsidR="00514BD7">
        <w:rPr>
          <w:rFonts w:hint="cs"/>
          <w:rtl/>
        </w:rPr>
        <w:t>מייעדים לך להיות שר.</w:t>
      </w:r>
    </w:p>
    <w:p w:rsidR="00E045D4" w:rsidRDefault="00E045D4" w:rsidP="00B50C9B">
      <w:pPr>
        <w:rPr>
          <w:rFonts w:hint="cs"/>
          <w:rtl/>
        </w:rPr>
      </w:pPr>
      <w:bookmarkStart w:id="63" w:name="_ETM_Q1_389148562"/>
      <w:bookmarkEnd w:id="63"/>
    </w:p>
    <w:p w:rsidR="00E045D4" w:rsidRDefault="00E045D4" w:rsidP="00B50C9B">
      <w:pPr>
        <w:rPr>
          <w:rFonts w:hint="cs"/>
          <w:rtl/>
        </w:rPr>
      </w:pPr>
      <w:bookmarkStart w:id="64" w:name="_ETM_Q1_389437750"/>
      <w:bookmarkEnd w:id="64"/>
    </w:p>
    <w:p w:rsidR="00C76D41" w:rsidRDefault="00C76D41" w:rsidP="00514BD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 w:rsidR="00514BD7">
        <w:rPr>
          <w:rFonts w:hint="cs"/>
          <w:rtl/>
        </w:rPr>
        <w:t>40</w:t>
      </w:r>
      <w:r>
        <w:rPr>
          <w:rtl/>
        </w:rPr>
        <w:t>.</w:t>
      </w:r>
    </w:p>
    <w:p w:rsidR="00C76D41" w:rsidRDefault="00C76D41" w:rsidP="00C76D41">
      <w:pPr>
        <w:pStyle w:val="KeepWithNext"/>
        <w:rPr>
          <w:rFonts w:hint="cs"/>
          <w:rtl/>
        </w:rPr>
      </w:pPr>
    </w:p>
    <w:p w:rsidR="00C76D41" w:rsidRDefault="00C76D41" w:rsidP="00C76D41">
      <w:pPr>
        <w:rPr>
          <w:rFonts w:hint="cs"/>
          <w:rtl/>
        </w:rPr>
      </w:pPr>
    </w:p>
    <w:p w:rsidR="00C76D41" w:rsidRPr="00E87EE1" w:rsidRDefault="00C76D41" w:rsidP="00B50C9B">
      <w:pPr>
        <w:rPr>
          <w:rFonts w:hint="cs"/>
          <w:rtl/>
        </w:rPr>
      </w:pPr>
    </w:p>
    <w:sectPr w:rsidR="00C76D41" w:rsidRPr="00E87EE1" w:rsidSect="003B609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008" w:rsidRDefault="00183008">
      <w:r>
        <w:separator/>
      </w:r>
    </w:p>
  </w:endnote>
  <w:endnote w:type="continuationSeparator" w:id="0">
    <w:p w:rsidR="00183008" w:rsidRDefault="0018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008" w:rsidRDefault="00183008">
      <w:r>
        <w:separator/>
      </w:r>
    </w:p>
  </w:footnote>
  <w:footnote w:type="continuationSeparator" w:id="0">
    <w:p w:rsidR="00183008" w:rsidRDefault="00183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09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E642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E642A" w:rsidP="008E5E3F">
    <w:pPr>
      <w:pStyle w:val="Header"/>
      <w:ind w:firstLine="0"/>
      <w:rPr>
        <w:rFonts w:hint="cs"/>
        <w:rtl/>
      </w:rPr>
    </w:pPr>
    <w:r>
      <w:rPr>
        <w:rtl/>
      </w:rPr>
      <w:t>04/09/2014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36960261">
    <w:abstractNumId w:val="0"/>
  </w:num>
  <w:num w:numId="2" w16cid:durableId="58742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25F7"/>
    <w:rsid w:val="00092B80"/>
    <w:rsid w:val="000B2EE6"/>
    <w:rsid w:val="000D450D"/>
    <w:rsid w:val="000E3314"/>
    <w:rsid w:val="000F0ADB"/>
    <w:rsid w:val="000F2459"/>
    <w:rsid w:val="0011511B"/>
    <w:rsid w:val="00167294"/>
    <w:rsid w:val="001673D4"/>
    <w:rsid w:val="00171E7F"/>
    <w:rsid w:val="001758C1"/>
    <w:rsid w:val="0017779F"/>
    <w:rsid w:val="00180BC4"/>
    <w:rsid w:val="00183008"/>
    <w:rsid w:val="001A5F86"/>
    <w:rsid w:val="001A74E9"/>
    <w:rsid w:val="001C3DE6"/>
    <w:rsid w:val="001C44DA"/>
    <w:rsid w:val="001C4FDA"/>
    <w:rsid w:val="001D440C"/>
    <w:rsid w:val="00202C5C"/>
    <w:rsid w:val="00222306"/>
    <w:rsid w:val="00227FEF"/>
    <w:rsid w:val="00261554"/>
    <w:rsid w:val="00275C03"/>
    <w:rsid w:val="00280D58"/>
    <w:rsid w:val="00282E0A"/>
    <w:rsid w:val="0029716C"/>
    <w:rsid w:val="002A0BA1"/>
    <w:rsid w:val="002E4AEA"/>
    <w:rsid w:val="00303B4C"/>
    <w:rsid w:val="003210A9"/>
    <w:rsid w:val="00321E62"/>
    <w:rsid w:val="00324EBC"/>
    <w:rsid w:val="00330F1C"/>
    <w:rsid w:val="00340AFA"/>
    <w:rsid w:val="003658CB"/>
    <w:rsid w:val="00366CFB"/>
    <w:rsid w:val="00373508"/>
    <w:rsid w:val="003972DE"/>
    <w:rsid w:val="003A59FF"/>
    <w:rsid w:val="003B609F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2E5F"/>
    <w:rsid w:val="00500C0C"/>
    <w:rsid w:val="00514BD7"/>
    <w:rsid w:val="00546678"/>
    <w:rsid w:val="005817EC"/>
    <w:rsid w:val="00590B77"/>
    <w:rsid w:val="005A342D"/>
    <w:rsid w:val="005B18D0"/>
    <w:rsid w:val="005B38C1"/>
    <w:rsid w:val="005C363E"/>
    <w:rsid w:val="005D61F3"/>
    <w:rsid w:val="005F76B0"/>
    <w:rsid w:val="00602E6C"/>
    <w:rsid w:val="00634F61"/>
    <w:rsid w:val="00660A13"/>
    <w:rsid w:val="00676ABB"/>
    <w:rsid w:val="00695A47"/>
    <w:rsid w:val="006A0CB7"/>
    <w:rsid w:val="006F0259"/>
    <w:rsid w:val="00702755"/>
    <w:rsid w:val="0070472C"/>
    <w:rsid w:val="00722CA3"/>
    <w:rsid w:val="00784DED"/>
    <w:rsid w:val="007872B4"/>
    <w:rsid w:val="008320F6"/>
    <w:rsid w:val="00841223"/>
    <w:rsid w:val="00846BE9"/>
    <w:rsid w:val="00853207"/>
    <w:rsid w:val="008713A4"/>
    <w:rsid w:val="00875F10"/>
    <w:rsid w:val="00884A9E"/>
    <w:rsid w:val="00894DB7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92863"/>
    <w:rsid w:val="009D478A"/>
    <w:rsid w:val="009E6E93"/>
    <w:rsid w:val="009F1518"/>
    <w:rsid w:val="009F5773"/>
    <w:rsid w:val="00A15971"/>
    <w:rsid w:val="00A22C90"/>
    <w:rsid w:val="00A66020"/>
    <w:rsid w:val="00AA6C3D"/>
    <w:rsid w:val="00AB02EE"/>
    <w:rsid w:val="00AB3F3A"/>
    <w:rsid w:val="00AD6FFC"/>
    <w:rsid w:val="00AE642A"/>
    <w:rsid w:val="00AF31E6"/>
    <w:rsid w:val="00AF4150"/>
    <w:rsid w:val="00B0509A"/>
    <w:rsid w:val="00B120B2"/>
    <w:rsid w:val="00B50340"/>
    <w:rsid w:val="00B50C9B"/>
    <w:rsid w:val="00B65508"/>
    <w:rsid w:val="00B8517A"/>
    <w:rsid w:val="00BA6446"/>
    <w:rsid w:val="00BD47B7"/>
    <w:rsid w:val="00C07ED3"/>
    <w:rsid w:val="00C22DCB"/>
    <w:rsid w:val="00C3598A"/>
    <w:rsid w:val="00C360BC"/>
    <w:rsid w:val="00C44800"/>
    <w:rsid w:val="00C52EC2"/>
    <w:rsid w:val="00C61DC1"/>
    <w:rsid w:val="00C64AFF"/>
    <w:rsid w:val="00C763E4"/>
    <w:rsid w:val="00C76D41"/>
    <w:rsid w:val="00C77052"/>
    <w:rsid w:val="00C8624A"/>
    <w:rsid w:val="00C90DD1"/>
    <w:rsid w:val="00C92C54"/>
    <w:rsid w:val="00CA5363"/>
    <w:rsid w:val="00CB6D60"/>
    <w:rsid w:val="00CC5815"/>
    <w:rsid w:val="00CD7683"/>
    <w:rsid w:val="00CE24B8"/>
    <w:rsid w:val="00CE5849"/>
    <w:rsid w:val="00D04A0F"/>
    <w:rsid w:val="00D208B3"/>
    <w:rsid w:val="00D26226"/>
    <w:rsid w:val="00D278F7"/>
    <w:rsid w:val="00D45D27"/>
    <w:rsid w:val="00D72D2A"/>
    <w:rsid w:val="00D86E57"/>
    <w:rsid w:val="00D9612E"/>
    <w:rsid w:val="00D96B24"/>
    <w:rsid w:val="00E045D4"/>
    <w:rsid w:val="00E13353"/>
    <w:rsid w:val="00E413E4"/>
    <w:rsid w:val="00E443EF"/>
    <w:rsid w:val="00E61903"/>
    <w:rsid w:val="00E64116"/>
    <w:rsid w:val="00E87EE1"/>
    <w:rsid w:val="00EA041A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1D15"/>
    <w:rsid w:val="00FC4045"/>
    <w:rsid w:val="00FD4A3C"/>
    <w:rsid w:val="00FE3474"/>
    <w:rsid w:val="00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3473F38-BDD8-4BC0-A0CF-793659FB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