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0451" w14:textId="77777777" w:rsidR="00E64116" w:rsidRPr="005817EC" w:rsidRDefault="00B2017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151C5C10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878C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C0493F9" w14:textId="77777777" w:rsidR="00E64116" w:rsidRPr="008713A4" w:rsidRDefault="00B2017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56ADA035" w14:textId="77777777" w:rsidR="00E64116" w:rsidRPr="008713A4" w:rsidRDefault="00E64116" w:rsidP="0049458B">
      <w:pPr>
        <w:rPr>
          <w:rFonts w:hint="cs"/>
          <w:rtl/>
        </w:rPr>
      </w:pPr>
    </w:p>
    <w:p w14:paraId="5DE7E8B2" w14:textId="77777777" w:rsidR="00E64116" w:rsidRPr="008713A4" w:rsidRDefault="00E64116" w:rsidP="0049458B">
      <w:pPr>
        <w:rPr>
          <w:rFonts w:hint="cs"/>
          <w:rtl/>
        </w:rPr>
      </w:pPr>
    </w:p>
    <w:p w14:paraId="24D6CD8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F979E37" w14:textId="77777777" w:rsidR="00E64116" w:rsidRPr="008713A4" w:rsidRDefault="00170B00" w:rsidP="00170B0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136</w:t>
      </w:r>
    </w:p>
    <w:p w14:paraId="569D8C94" w14:textId="77777777" w:rsidR="00E64116" w:rsidRPr="008713A4" w:rsidRDefault="00B2017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526F97B" w14:textId="77777777" w:rsidR="00E64116" w:rsidRPr="008713A4" w:rsidRDefault="00B2017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בכסלו התשע"ה (08 בדצמבר 2014), שעה 15:15</w:t>
      </w:r>
    </w:p>
    <w:p w14:paraId="733DDD37" w14:textId="77777777" w:rsidR="00E64116" w:rsidRPr="008713A4" w:rsidRDefault="00E64116" w:rsidP="008320F6">
      <w:pPr>
        <w:ind w:firstLine="0"/>
        <w:rPr>
          <w:rtl/>
        </w:rPr>
      </w:pPr>
    </w:p>
    <w:p w14:paraId="275C78C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19300A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F8CD8A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95FDA79" w14:textId="77777777" w:rsidR="00E64116" w:rsidRDefault="00B20172" w:rsidP="008320F6">
      <w:pPr>
        <w:ind w:firstLine="0"/>
        <w:rPr>
          <w:rtl/>
        </w:rPr>
      </w:pPr>
      <w:r w:rsidRPr="00B20172">
        <w:rPr>
          <w:rtl/>
        </w:rPr>
        <w:t>הצעת חוק זכויות הדייר בדיור הציבורי (תיקון - סיוע ריאלי בשכר דירה), התשע"ד-2014</w:t>
      </w:r>
    </w:p>
    <w:p w14:paraId="6D4D5E6C" w14:textId="77777777" w:rsidR="00F06AD6" w:rsidRPr="008713A4" w:rsidRDefault="00F06AD6" w:rsidP="00F06AD6">
      <w:pPr>
        <w:ind w:firstLine="0"/>
        <w:rPr>
          <w:rFonts w:hint="cs"/>
          <w:rtl/>
        </w:rPr>
      </w:pPr>
      <w:r w:rsidRPr="00B20172">
        <w:rPr>
          <w:rtl/>
        </w:rPr>
        <w:t>ועדה משותפת לוועדת הכלכלה ולוועדת החינוך, התרבות והספורט לפי חוק הרשות השניה לטלוויזיה ורדיו</w:t>
      </w:r>
    </w:p>
    <w:p w14:paraId="4C2C48D9" w14:textId="77777777" w:rsidR="00B20172" w:rsidRDefault="00B20172" w:rsidP="008320F6">
      <w:pPr>
        <w:ind w:firstLine="0"/>
        <w:rPr>
          <w:rtl/>
        </w:rPr>
      </w:pPr>
    </w:p>
    <w:p w14:paraId="59F39129" w14:textId="77777777" w:rsidR="00B20172" w:rsidRPr="008713A4" w:rsidRDefault="00B20172" w:rsidP="008320F6">
      <w:pPr>
        <w:ind w:firstLine="0"/>
        <w:rPr>
          <w:rtl/>
        </w:rPr>
      </w:pPr>
    </w:p>
    <w:p w14:paraId="7014B40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54C2E9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6A5196C" w14:textId="77777777" w:rsidR="00E64116" w:rsidRPr="00B20172" w:rsidRDefault="00B20172" w:rsidP="008320F6">
      <w:pPr>
        <w:ind w:firstLine="0"/>
        <w:outlineLvl w:val="0"/>
        <w:rPr>
          <w:rtl/>
        </w:rPr>
      </w:pPr>
      <w:r w:rsidRPr="00B20172">
        <w:rPr>
          <w:rtl/>
        </w:rPr>
        <w:t>יריב לוין – היו"ר</w:t>
      </w:r>
    </w:p>
    <w:p w14:paraId="76CD1CA6" w14:textId="77777777" w:rsidR="00B20172" w:rsidRPr="00B20172" w:rsidRDefault="00B20172" w:rsidP="008320F6">
      <w:pPr>
        <w:ind w:firstLine="0"/>
        <w:outlineLvl w:val="0"/>
        <w:rPr>
          <w:rtl/>
        </w:rPr>
      </w:pPr>
      <w:r w:rsidRPr="00B20172">
        <w:rPr>
          <w:rtl/>
        </w:rPr>
        <w:t>רוברט אילטוב</w:t>
      </w:r>
    </w:p>
    <w:p w14:paraId="35D0F308" w14:textId="77777777" w:rsidR="00B20172" w:rsidRPr="00B20172" w:rsidRDefault="00B20172" w:rsidP="008320F6">
      <w:pPr>
        <w:ind w:firstLine="0"/>
        <w:outlineLvl w:val="0"/>
        <w:rPr>
          <w:rtl/>
        </w:rPr>
      </w:pPr>
      <w:r w:rsidRPr="00B20172">
        <w:rPr>
          <w:rtl/>
        </w:rPr>
        <w:t>אלכס מילר</w:t>
      </w:r>
    </w:p>
    <w:p w14:paraId="2C0854F2" w14:textId="77777777" w:rsidR="00B20172" w:rsidRPr="00B20172" w:rsidRDefault="00B20172" w:rsidP="008320F6">
      <w:pPr>
        <w:ind w:firstLine="0"/>
        <w:outlineLvl w:val="0"/>
        <w:rPr>
          <w:rtl/>
        </w:rPr>
      </w:pPr>
      <w:r w:rsidRPr="00B20172">
        <w:rPr>
          <w:rtl/>
        </w:rPr>
        <w:t>אורי מקלב</w:t>
      </w:r>
    </w:p>
    <w:p w14:paraId="56AF95FD" w14:textId="77777777" w:rsidR="00B20172" w:rsidRPr="008713A4" w:rsidRDefault="00B20172" w:rsidP="008320F6">
      <w:pPr>
        <w:ind w:firstLine="0"/>
        <w:outlineLvl w:val="0"/>
        <w:rPr>
          <w:u w:val="single"/>
        </w:rPr>
      </w:pPr>
    </w:p>
    <w:p w14:paraId="2919EF1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2F6199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596"/>
        <w:gridCol w:w="336"/>
        <w:gridCol w:w="1319"/>
      </w:tblGrid>
      <w:tr w:rsidR="00B20172" w14:paraId="2FF1CBD8" w14:textId="77777777" w:rsidTr="00D763AF">
        <w:tc>
          <w:tcPr>
            <w:tcW w:w="0" w:type="auto"/>
            <w:shd w:val="clear" w:color="auto" w:fill="auto"/>
          </w:tcPr>
          <w:p w14:paraId="163FFC8A" w14:textId="77777777" w:rsidR="00B20172" w:rsidRDefault="00B20172" w:rsidP="00D763A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מנהלת ועדת הכלכלה </w:t>
            </w:r>
          </w:p>
        </w:tc>
        <w:tc>
          <w:tcPr>
            <w:tcW w:w="0" w:type="auto"/>
            <w:shd w:val="clear" w:color="auto" w:fill="auto"/>
          </w:tcPr>
          <w:p w14:paraId="2FC7EF55" w14:textId="77777777" w:rsidR="00B20172" w:rsidRDefault="00B20172" w:rsidP="00D763A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435685F" w14:textId="77777777" w:rsidR="00B20172" w:rsidRDefault="00B20172" w:rsidP="00D763A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לאה ורון</w:t>
            </w:r>
          </w:p>
        </w:tc>
      </w:tr>
      <w:tr w:rsidR="00B20172" w14:paraId="18514009" w14:textId="77777777" w:rsidTr="00D763AF">
        <w:tc>
          <w:tcPr>
            <w:tcW w:w="0" w:type="auto"/>
            <w:shd w:val="clear" w:color="auto" w:fill="auto"/>
          </w:tcPr>
          <w:p w14:paraId="6A25F44F" w14:textId="77777777" w:rsidR="00B20172" w:rsidRDefault="00B20172" w:rsidP="00D763A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החינוך, התרבות והספורט</w:t>
            </w:r>
          </w:p>
        </w:tc>
        <w:tc>
          <w:tcPr>
            <w:tcW w:w="0" w:type="auto"/>
            <w:shd w:val="clear" w:color="auto" w:fill="auto"/>
          </w:tcPr>
          <w:p w14:paraId="4D1A688B" w14:textId="77777777" w:rsidR="00B20172" w:rsidRDefault="00B20172" w:rsidP="00D763A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9298147" w14:textId="77777777" w:rsidR="00B20172" w:rsidRDefault="00B20172" w:rsidP="00D763A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יהודית גידלי</w:t>
            </w:r>
          </w:p>
        </w:tc>
      </w:tr>
    </w:tbl>
    <w:p w14:paraId="00125870" w14:textId="77777777" w:rsidR="00B20172" w:rsidRPr="008713A4" w:rsidRDefault="00B20172" w:rsidP="008320F6">
      <w:pPr>
        <w:ind w:firstLine="0"/>
        <w:outlineLvl w:val="0"/>
        <w:rPr>
          <w:rFonts w:hint="cs"/>
          <w:rtl/>
        </w:rPr>
      </w:pPr>
    </w:p>
    <w:p w14:paraId="5AD778E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74558C9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A6BE099" w14:textId="77777777" w:rsidR="00E64116" w:rsidRPr="008713A4" w:rsidRDefault="00B2017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79435A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BDB535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818D3E5" w14:textId="77777777" w:rsidR="00E64116" w:rsidRPr="008713A4" w:rsidRDefault="00B20172" w:rsidP="008320F6">
      <w:pPr>
        <w:ind w:firstLine="0"/>
        <w:rPr>
          <w:rFonts w:hint="cs"/>
          <w:rtl/>
        </w:rPr>
      </w:pPr>
      <w:r>
        <w:rPr>
          <w:rtl/>
        </w:rPr>
        <w:t>סיגל גורדון</w:t>
      </w:r>
    </w:p>
    <w:p w14:paraId="6B85E73C" w14:textId="77777777" w:rsidR="007872B4" w:rsidRDefault="00E64116" w:rsidP="003878C3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F06AD6">
        <w:rPr>
          <w:rtl/>
        </w:rPr>
        <w:lastRenderedPageBreak/>
        <w:t>הצעת חוק זכויות הדייר בדיור הציבורי (תיקון - סיוע ריאלי בשכר דירה), התשע"ד-2014</w:t>
      </w:r>
    </w:p>
    <w:p w14:paraId="0B04CA22" w14:textId="77777777" w:rsidR="00F06AD6" w:rsidRDefault="00F06AD6" w:rsidP="00F06AD6">
      <w:pPr>
        <w:pStyle w:val="KeepWithNext"/>
        <w:rPr>
          <w:rFonts w:hint="cs"/>
          <w:rtl/>
        </w:rPr>
      </w:pPr>
    </w:p>
    <w:p w14:paraId="51CB2C07" w14:textId="77777777" w:rsidR="00F06AD6" w:rsidRDefault="00F06AD6" w:rsidP="00AB3F3A">
      <w:pPr>
        <w:ind w:firstLine="0"/>
        <w:rPr>
          <w:rFonts w:hint="cs"/>
          <w:rtl/>
        </w:rPr>
      </w:pPr>
    </w:p>
    <w:p w14:paraId="7A64F2CA" w14:textId="77777777" w:rsidR="002B6B6C" w:rsidRDefault="002B6B6C" w:rsidP="002B6B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DC31EF4" w14:textId="77777777" w:rsidR="002B6B6C" w:rsidRDefault="002B6B6C" w:rsidP="002B6B6C">
      <w:pPr>
        <w:pStyle w:val="KeepWithNext"/>
        <w:rPr>
          <w:rFonts w:hint="cs"/>
          <w:rtl/>
        </w:rPr>
      </w:pPr>
    </w:p>
    <w:p w14:paraId="11873BF4" w14:textId="77777777" w:rsidR="002B6B6C" w:rsidRDefault="002B6B6C" w:rsidP="002B6B6C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אני מודיע קודם כל, שחברת הכנסת קארין אלהרר הודיעה, שהיא מושכת את הרביזיה שהיא הגישה בעניין: </w:t>
      </w:r>
      <w:bookmarkStart w:id="0" w:name="_ETM_Q1_218123"/>
      <w:bookmarkEnd w:id="0"/>
      <w:r>
        <w:rPr>
          <w:rFonts w:hint="cs"/>
          <w:rtl/>
        </w:rPr>
        <w:t xml:space="preserve">פטור מחובת הנחה בקריאה השנייה והשלישית לחוק מימון מפלגות. </w:t>
      </w:r>
      <w:r w:rsidR="002F7A1A">
        <w:rPr>
          <w:rFonts w:hint="cs"/>
          <w:rtl/>
        </w:rPr>
        <w:t xml:space="preserve">ומשכך, </w:t>
      </w:r>
      <w:bookmarkStart w:id="1" w:name="_ETM_Q1_226760"/>
      <w:bookmarkEnd w:id="1"/>
      <w:r w:rsidR="002F7A1A">
        <w:rPr>
          <w:rFonts w:hint="cs"/>
          <w:rtl/>
        </w:rPr>
        <w:t xml:space="preserve">כמובן שהפטור והערר ירד. </w:t>
      </w:r>
    </w:p>
    <w:p w14:paraId="0C13B3CB" w14:textId="77777777" w:rsidR="002F7A1A" w:rsidRDefault="002F7A1A" w:rsidP="002B6B6C">
      <w:pPr>
        <w:rPr>
          <w:rFonts w:hint="cs"/>
          <w:rtl/>
        </w:rPr>
      </w:pPr>
      <w:bookmarkStart w:id="2" w:name="_ETM_Q1_229739"/>
      <w:bookmarkEnd w:id="2"/>
    </w:p>
    <w:p w14:paraId="6AE53667" w14:textId="77777777" w:rsidR="002F7A1A" w:rsidRDefault="002F7A1A" w:rsidP="00170B00">
      <w:pPr>
        <w:rPr>
          <w:rFonts w:hint="cs"/>
          <w:rtl/>
        </w:rPr>
      </w:pPr>
      <w:bookmarkStart w:id="3" w:name="_ETM_Q1_230022"/>
      <w:bookmarkEnd w:id="3"/>
      <w:r>
        <w:rPr>
          <w:rFonts w:hint="cs"/>
          <w:rtl/>
        </w:rPr>
        <w:t xml:space="preserve">אנחנו עוברים לשני נושאים שנמצאים כאן </w:t>
      </w:r>
      <w:bookmarkStart w:id="4" w:name="_ETM_Q1_228899"/>
      <w:bookmarkEnd w:id="4"/>
      <w:r>
        <w:rPr>
          <w:rFonts w:hint="cs"/>
          <w:rtl/>
        </w:rPr>
        <w:t xml:space="preserve">על סדר יומנו. </w:t>
      </w:r>
      <w:r w:rsidR="00F06AD6">
        <w:rPr>
          <w:rFonts w:hint="cs"/>
          <w:rtl/>
        </w:rPr>
        <w:t xml:space="preserve">הראשון: </w:t>
      </w:r>
      <w:r>
        <w:rPr>
          <w:rFonts w:hint="cs"/>
          <w:rtl/>
        </w:rPr>
        <w:t xml:space="preserve">קביעת ועדה לדיון בהצעת </w:t>
      </w:r>
      <w:bookmarkStart w:id="5" w:name="_ETM_Q1_233135"/>
      <w:bookmarkEnd w:id="5"/>
      <w:r>
        <w:rPr>
          <w:rFonts w:hint="cs"/>
          <w:rtl/>
        </w:rPr>
        <w:t xml:space="preserve">חוק זכויות הדייר בדיור הציבורי (תיקון </w:t>
      </w:r>
      <w:r>
        <w:rPr>
          <w:rtl/>
        </w:rPr>
        <w:t>–</w:t>
      </w:r>
      <w:r>
        <w:rPr>
          <w:rFonts w:hint="cs"/>
          <w:rtl/>
        </w:rPr>
        <w:t xml:space="preserve"> סיוע ריאלי בשכר</w:t>
      </w:r>
      <w:bookmarkStart w:id="6" w:name="_ETM_Q1_238098"/>
      <w:bookmarkEnd w:id="6"/>
      <w:r>
        <w:rPr>
          <w:rFonts w:hint="cs"/>
          <w:rtl/>
        </w:rPr>
        <w:t xml:space="preserve"> דירה) התשע"ד-2014 (פ/2117/19). התקבל מכתבו של חבר הכנסת </w:t>
      </w:r>
      <w:bookmarkStart w:id="7" w:name="_ETM_Q1_243617"/>
      <w:bookmarkEnd w:id="7"/>
      <w:r>
        <w:rPr>
          <w:rFonts w:hint="cs"/>
          <w:rtl/>
        </w:rPr>
        <w:t xml:space="preserve">חיים כץ, שמוותר על כך שהחוק יהיה בוועדה </w:t>
      </w:r>
      <w:bookmarkStart w:id="8" w:name="_ETM_Q1_248104"/>
      <w:bookmarkEnd w:id="8"/>
      <w:r>
        <w:rPr>
          <w:rFonts w:hint="cs"/>
          <w:rtl/>
        </w:rPr>
        <w:t xml:space="preserve">שבראשותו. משכך, החוק הזה יעבור לדיון בוועדת הכלכלה. </w:t>
      </w:r>
    </w:p>
    <w:p w14:paraId="76650E71" w14:textId="77777777" w:rsidR="002F7A1A" w:rsidRDefault="002F7A1A" w:rsidP="002B6B6C">
      <w:pPr>
        <w:rPr>
          <w:rFonts w:hint="cs"/>
          <w:rtl/>
        </w:rPr>
      </w:pPr>
      <w:bookmarkStart w:id="9" w:name="_ETM_Q1_253740"/>
      <w:bookmarkStart w:id="10" w:name="_ETM_Q1_254062"/>
      <w:bookmarkEnd w:id="9"/>
      <w:bookmarkEnd w:id="10"/>
    </w:p>
    <w:p w14:paraId="1DE7FD2A" w14:textId="77777777" w:rsidR="002F7A1A" w:rsidRDefault="002F7A1A" w:rsidP="002F7A1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7E7EE53" w14:textId="77777777" w:rsidR="002F7A1A" w:rsidRDefault="002F7A1A" w:rsidP="002F7A1A">
      <w:pPr>
        <w:pStyle w:val="KeepWithNext"/>
        <w:rPr>
          <w:rFonts w:hint="cs"/>
          <w:rtl/>
        </w:rPr>
      </w:pPr>
    </w:p>
    <w:p w14:paraId="47AEDD97" w14:textId="77777777" w:rsidR="002F7A1A" w:rsidRDefault="002F7A1A" w:rsidP="002F7A1A">
      <w:pPr>
        <w:rPr>
          <w:rFonts w:hint="cs"/>
          <w:rtl/>
        </w:rPr>
      </w:pPr>
      <w:r>
        <w:rPr>
          <w:rFonts w:hint="cs"/>
          <w:rtl/>
        </w:rPr>
        <w:t xml:space="preserve">וזה לקריאה </w:t>
      </w:r>
      <w:bookmarkStart w:id="11" w:name="_ETM_Q1_254568"/>
      <w:bookmarkEnd w:id="11"/>
      <w:r>
        <w:rPr>
          <w:rFonts w:hint="cs"/>
          <w:rtl/>
        </w:rPr>
        <w:t>שני</w:t>
      </w:r>
      <w:r w:rsidR="00170B00">
        <w:rPr>
          <w:rFonts w:hint="cs"/>
          <w:rtl/>
        </w:rPr>
        <w:t>יה ושלישית?</w:t>
      </w:r>
    </w:p>
    <w:p w14:paraId="1A77B1DD" w14:textId="77777777" w:rsidR="002F7A1A" w:rsidRDefault="002F7A1A" w:rsidP="002F7A1A">
      <w:pPr>
        <w:rPr>
          <w:rFonts w:hint="cs"/>
          <w:rtl/>
        </w:rPr>
      </w:pPr>
      <w:bookmarkStart w:id="12" w:name="_ETM_Q1_253575"/>
      <w:bookmarkEnd w:id="12"/>
    </w:p>
    <w:p w14:paraId="7CEF341D" w14:textId="77777777" w:rsidR="002F7A1A" w:rsidRDefault="002F7A1A" w:rsidP="002F7A1A">
      <w:pPr>
        <w:pStyle w:val="af"/>
        <w:keepNext/>
        <w:rPr>
          <w:rFonts w:hint="cs"/>
          <w:rtl/>
        </w:rPr>
      </w:pPr>
      <w:bookmarkStart w:id="13" w:name="_ETM_Q1_253826"/>
      <w:bookmarkEnd w:id="13"/>
      <w:r>
        <w:rPr>
          <w:rtl/>
        </w:rPr>
        <w:t>היו"ר יריב לוין:</w:t>
      </w:r>
    </w:p>
    <w:p w14:paraId="7FAF2BA6" w14:textId="77777777" w:rsidR="002F7A1A" w:rsidRDefault="002F7A1A" w:rsidP="002F7A1A">
      <w:pPr>
        <w:pStyle w:val="KeepWithNext"/>
        <w:rPr>
          <w:rFonts w:hint="cs"/>
          <w:rtl/>
        </w:rPr>
      </w:pPr>
    </w:p>
    <w:p w14:paraId="7E2A8DE4" w14:textId="77777777" w:rsidR="002F7A1A" w:rsidRDefault="002F7A1A" w:rsidP="002F7A1A">
      <w:pPr>
        <w:rPr>
          <w:rFonts w:hint="cs"/>
          <w:rtl/>
        </w:rPr>
      </w:pPr>
      <w:r>
        <w:rPr>
          <w:rFonts w:hint="cs"/>
          <w:rtl/>
        </w:rPr>
        <w:t xml:space="preserve">זה להכנה לקריאה ראשונה. </w:t>
      </w:r>
    </w:p>
    <w:p w14:paraId="41925725" w14:textId="77777777" w:rsidR="002F7A1A" w:rsidRDefault="002F7A1A" w:rsidP="002F7A1A">
      <w:pPr>
        <w:rPr>
          <w:rFonts w:hint="cs"/>
          <w:rtl/>
        </w:rPr>
      </w:pPr>
      <w:bookmarkStart w:id="14" w:name="_ETM_Q1_264974"/>
      <w:bookmarkEnd w:id="14"/>
    </w:p>
    <w:p w14:paraId="2625EEE6" w14:textId="77777777" w:rsidR="002F7A1A" w:rsidRDefault="002F7A1A" w:rsidP="002F7A1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184AB9D6" w14:textId="77777777" w:rsidR="002F7A1A" w:rsidRDefault="002F7A1A" w:rsidP="002F7A1A">
      <w:pPr>
        <w:pStyle w:val="KeepWithNext"/>
        <w:rPr>
          <w:rFonts w:hint="cs"/>
          <w:rtl/>
        </w:rPr>
      </w:pPr>
    </w:p>
    <w:p w14:paraId="05C7F6C6" w14:textId="77777777" w:rsidR="002F7A1A" w:rsidRDefault="002F7A1A" w:rsidP="002F7A1A">
      <w:pPr>
        <w:rPr>
          <w:rFonts w:hint="cs"/>
          <w:rtl/>
        </w:rPr>
      </w:pPr>
      <w:r>
        <w:rPr>
          <w:rFonts w:hint="cs"/>
          <w:rtl/>
        </w:rPr>
        <w:t xml:space="preserve">ואתם רוצים עוד להניח </w:t>
      </w:r>
      <w:bookmarkStart w:id="15" w:name="_ETM_Q1_258718"/>
      <w:bookmarkEnd w:id="15"/>
      <w:r>
        <w:rPr>
          <w:rFonts w:hint="cs"/>
          <w:rtl/>
        </w:rPr>
        <w:t xml:space="preserve">את זה? </w:t>
      </w:r>
    </w:p>
    <w:p w14:paraId="6352CDF6" w14:textId="77777777" w:rsidR="002F7A1A" w:rsidRDefault="002F7A1A" w:rsidP="002F7A1A">
      <w:pPr>
        <w:rPr>
          <w:rFonts w:hint="cs"/>
          <w:rtl/>
        </w:rPr>
      </w:pPr>
      <w:bookmarkStart w:id="16" w:name="_ETM_Q1_259847"/>
      <w:bookmarkEnd w:id="16"/>
    </w:p>
    <w:p w14:paraId="7AB453DE" w14:textId="77777777" w:rsidR="002F7A1A" w:rsidRDefault="002F7A1A" w:rsidP="002F7A1A">
      <w:pPr>
        <w:pStyle w:val="af"/>
        <w:keepNext/>
        <w:rPr>
          <w:rFonts w:hint="cs"/>
          <w:rtl/>
        </w:rPr>
      </w:pPr>
      <w:bookmarkStart w:id="17" w:name="_ETM_Q1_260101"/>
      <w:bookmarkEnd w:id="17"/>
      <w:r>
        <w:rPr>
          <w:rtl/>
        </w:rPr>
        <w:t>היו"ר יריב לוין:</w:t>
      </w:r>
    </w:p>
    <w:p w14:paraId="7302755D" w14:textId="77777777" w:rsidR="002F7A1A" w:rsidRDefault="002F7A1A" w:rsidP="002F7A1A">
      <w:pPr>
        <w:pStyle w:val="KeepWithNext"/>
        <w:rPr>
          <w:rFonts w:hint="cs"/>
          <w:rtl/>
        </w:rPr>
      </w:pPr>
    </w:p>
    <w:p w14:paraId="405D6B98" w14:textId="77777777" w:rsidR="002F7A1A" w:rsidRDefault="002F7A1A" w:rsidP="002F7A1A">
      <w:pPr>
        <w:rPr>
          <w:rFonts w:hint="cs"/>
          <w:rtl/>
        </w:rPr>
      </w:pPr>
      <w:r>
        <w:rPr>
          <w:rFonts w:hint="cs"/>
          <w:rtl/>
        </w:rPr>
        <w:t xml:space="preserve">אני לא יודע מה רוצים. אני לא יודע </w:t>
      </w:r>
      <w:bookmarkStart w:id="18" w:name="_ETM_Q1_262272"/>
      <w:bookmarkEnd w:id="18"/>
      <w:r>
        <w:rPr>
          <w:rFonts w:hint="cs"/>
          <w:rtl/>
        </w:rPr>
        <w:t>אם זה ייקרה בכלל, אבל זה מה שהתבקשתי לעשות</w:t>
      </w:r>
      <w:bookmarkStart w:id="19" w:name="_ETM_Q1_265604"/>
      <w:bookmarkEnd w:id="19"/>
      <w:r>
        <w:rPr>
          <w:rFonts w:hint="cs"/>
          <w:rtl/>
        </w:rPr>
        <w:t xml:space="preserve">. יש הסכמה בין ראשי הוועדות הרלוונטיות, אז אין </w:t>
      </w:r>
      <w:bookmarkStart w:id="20" w:name="_ETM_Q1_269595"/>
      <w:bookmarkEnd w:id="20"/>
      <w:r>
        <w:rPr>
          <w:rFonts w:hint="cs"/>
          <w:rtl/>
        </w:rPr>
        <w:t xml:space="preserve">לי שום התנגדות לבצע את זה. </w:t>
      </w:r>
      <w:r w:rsidR="00F06AD6">
        <w:rPr>
          <w:rFonts w:hint="cs"/>
          <w:rtl/>
        </w:rPr>
        <w:t xml:space="preserve">מי בעד? </w:t>
      </w:r>
    </w:p>
    <w:p w14:paraId="5AF574F8" w14:textId="77777777" w:rsidR="00F06AD6" w:rsidRDefault="00F06AD6" w:rsidP="002F7A1A">
      <w:pPr>
        <w:rPr>
          <w:rFonts w:hint="cs"/>
          <w:rtl/>
        </w:rPr>
      </w:pPr>
      <w:bookmarkStart w:id="21" w:name="_ETM_Q1_275457"/>
      <w:bookmarkEnd w:id="21"/>
    </w:p>
    <w:p w14:paraId="15952444" w14:textId="77777777" w:rsidR="00F06AD6" w:rsidRDefault="00F06AD6" w:rsidP="00F06AD6">
      <w:pPr>
        <w:pStyle w:val="aa"/>
        <w:keepNext/>
        <w:rPr>
          <w:rFonts w:hint="eastAsia"/>
          <w:rtl/>
        </w:rPr>
      </w:pPr>
      <w:bookmarkStart w:id="22" w:name="_ETM_Q1_275477"/>
      <w:bookmarkEnd w:id="22"/>
      <w:r>
        <w:rPr>
          <w:rFonts w:hint="eastAsia"/>
          <w:rtl/>
        </w:rPr>
        <w:t>הצבעה</w:t>
      </w:r>
    </w:p>
    <w:p w14:paraId="159CF3D6" w14:textId="77777777" w:rsidR="00F06AD6" w:rsidRDefault="00F06AD6" w:rsidP="00F06AD6">
      <w:pPr>
        <w:pStyle w:val="--"/>
        <w:keepNext/>
        <w:rPr>
          <w:rFonts w:hint="cs"/>
          <w:rtl/>
        </w:rPr>
      </w:pPr>
    </w:p>
    <w:p w14:paraId="414315E2" w14:textId="77777777" w:rsidR="00F06AD6" w:rsidRDefault="00F06AD6" w:rsidP="00F06AD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31288C">
        <w:rPr>
          <w:rtl/>
        </w:rPr>
        <w:t xml:space="preserve"> </w:t>
      </w:r>
      <w:r w:rsidR="005B710D">
        <w:rPr>
          <w:rFonts w:hint="cs"/>
          <w:rtl/>
        </w:rPr>
        <w:t>רוב</w:t>
      </w:r>
    </w:p>
    <w:p w14:paraId="45AB6155" w14:textId="77777777" w:rsidR="00F06AD6" w:rsidRDefault="00F06AD6" w:rsidP="00F06AD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5B710D">
        <w:rPr>
          <w:rFonts w:hint="cs"/>
          <w:rtl/>
        </w:rPr>
        <w:t>אין</w:t>
      </w:r>
    </w:p>
    <w:p w14:paraId="5AC1D8BD" w14:textId="77777777" w:rsidR="00F06AD6" w:rsidRDefault="00F06AD6" w:rsidP="00F06AD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5B710D">
        <w:rPr>
          <w:rFonts w:hint="cs"/>
          <w:rtl/>
        </w:rPr>
        <w:t>אין</w:t>
      </w:r>
    </w:p>
    <w:p w14:paraId="59A4A2D9" w14:textId="77777777" w:rsidR="005B710D" w:rsidRDefault="005B710D" w:rsidP="005B710D">
      <w:pPr>
        <w:jc w:val="center"/>
        <w:rPr>
          <w:rFonts w:hint="cs"/>
          <w:rtl/>
        </w:rPr>
      </w:pPr>
      <w:bookmarkStart w:id="23" w:name="_ETM_Q1_274269"/>
      <w:bookmarkEnd w:id="23"/>
      <w:r>
        <w:rPr>
          <w:rFonts w:hint="cs"/>
          <w:rtl/>
        </w:rPr>
        <w:t>אושר פה אחד</w:t>
      </w:r>
    </w:p>
    <w:p w14:paraId="1C085705" w14:textId="77777777" w:rsidR="005B710D" w:rsidRPr="005B710D" w:rsidRDefault="005B710D" w:rsidP="005B710D">
      <w:pPr>
        <w:rPr>
          <w:rFonts w:hint="cs"/>
          <w:rtl/>
        </w:rPr>
      </w:pPr>
    </w:p>
    <w:p w14:paraId="06FF1BC8" w14:textId="77777777" w:rsidR="005B710D" w:rsidRDefault="005B710D" w:rsidP="005B710D">
      <w:pPr>
        <w:pStyle w:val="af"/>
        <w:keepNext/>
        <w:rPr>
          <w:rtl/>
        </w:rPr>
      </w:pPr>
      <w:bookmarkStart w:id="24" w:name="_ETM_Q1_275449"/>
      <w:bookmarkEnd w:id="24"/>
      <w:r>
        <w:rPr>
          <w:rtl/>
        </w:rPr>
        <w:t>היו"ר יריב לוין:</w:t>
      </w:r>
    </w:p>
    <w:p w14:paraId="03D98DA5" w14:textId="77777777" w:rsidR="005B710D" w:rsidRDefault="005B710D" w:rsidP="005B710D">
      <w:pPr>
        <w:pStyle w:val="KeepWithNext"/>
        <w:rPr>
          <w:rtl/>
        </w:rPr>
      </w:pPr>
    </w:p>
    <w:p w14:paraId="4C1B9914" w14:textId="77777777" w:rsidR="005B710D" w:rsidRPr="005B710D" w:rsidRDefault="005B710D" w:rsidP="005B710D">
      <w:pPr>
        <w:rPr>
          <w:rtl/>
        </w:rPr>
      </w:pPr>
      <w:r>
        <w:rPr>
          <w:rFonts w:hint="cs"/>
          <w:rtl/>
        </w:rPr>
        <w:t xml:space="preserve">בעד פה אחד, אין מתנגדים, אין </w:t>
      </w:r>
      <w:bookmarkStart w:id="25" w:name="_ETM_Q1_276209"/>
      <w:bookmarkEnd w:id="25"/>
      <w:r>
        <w:rPr>
          <w:rFonts w:hint="cs"/>
          <w:rtl/>
        </w:rPr>
        <w:t xml:space="preserve">נמנעים. </w:t>
      </w:r>
      <w:r w:rsidR="00170B00">
        <w:rPr>
          <w:rFonts w:hint="cs"/>
          <w:rtl/>
        </w:rPr>
        <w:t xml:space="preserve">אושר. </w:t>
      </w:r>
    </w:p>
    <w:p w14:paraId="59CC7F90" w14:textId="77777777" w:rsidR="00F06AD6" w:rsidRPr="00F06AD6" w:rsidRDefault="00F06AD6" w:rsidP="00F06AD6">
      <w:pPr>
        <w:pStyle w:val="ab"/>
        <w:rPr>
          <w:rFonts w:hint="cs"/>
          <w:rtl/>
        </w:rPr>
      </w:pPr>
    </w:p>
    <w:p w14:paraId="1546955A" w14:textId="77777777" w:rsidR="00F06AD6" w:rsidRDefault="005B710D" w:rsidP="005B710D">
      <w:pPr>
        <w:pStyle w:val="a0"/>
        <w:keepNext/>
        <w:rPr>
          <w:rFonts w:hint="cs"/>
          <w:rtl/>
        </w:rPr>
      </w:pPr>
      <w:bookmarkStart w:id="26" w:name="_ETM_Q1_277634"/>
      <w:bookmarkEnd w:id="26"/>
      <w:r>
        <w:rPr>
          <w:rtl/>
        </w:rPr>
        <w:br w:type="page"/>
      </w:r>
      <w:r>
        <w:rPr>
          <w:rtl/>
        </w:rPr>
        <w:lastRenderedPageBreak/>
        <w:t>ועדה משותפת לוועדת הכלכלה ולוועדת החינוך, התרבות והספורט לפי חוק הרשות השניה לטלוויזיה ורדיו</w:t>
      </w:r>
    </w:p>
    <w:p w14:paraId="4FDC4F99" w14:textId="77777777" w:rsidR="005B710D" w:rsidRDefault="005B710D" w:rsidP="005B710D">
      <w:pPr>
        <w:pStyle w:val="KeepWithNext"/>
        <w:rPr>
          <w:rFonts w:hint="cs"/>
          <w:rtl/>
        </w:rPr>
      </w:pPr>
    </w:p>
    <w:p w14:paraId="51E6795F" w14:textId="77777777" w:rsidR="005B710D" w:rsidRDefault="005B710D" w:rsidP="005B710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1CB14B8" w14:textId="77777777" w:rsidR="005B710D" w:rsidRDefault="005B710D" w:rsidP="005B710D">
      <w:pPr>
        <w:pStyle w:val="KeepWithNext"/>
        <w:rPr>
          <w:rFonts w:hint="cs"/>
          <w:rtl/>
        </w:rPr>
      </w:pPr>
    </w:p>
    <w:p w14:paraId="36E69D34" w14:textId="77777777" w:rsidR="005B710D" w:rsidRDefault="005B710D" w:rsidP="005B710D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השני: הקמת ועדה משותפת של ועדת הכלכלה וועדת החינוך, התרבות והספורט, לפי חוק הרשות השנייה לטלוויזיה </w:t>
      </w:r>
      <w:bookmarkStart w:id="27" w:name="_ETM_Q1_282263"/>
      <w:bookmarkEnd w:id="27"/>
      <w:r>
        <w:rPr>
          <w:rFonts w:hint="cs"/>
          <w:rtl/>
        </w:rPr>
        <w:t xml:space="preserve">ורדיו, שנועדה לדון אך ורק בסוגיה </w:t>
      </w:r>
      <w:r>
        <w:rPr>
          <w:rtl/>
        </w:rPr>
        <w:t>–</w:t>
      </w:r>
      <w:r>
        <w:rPr>
          <w:rFonts w:hint="cs"/>
          <w:rtl/>
        </w:rPr>
        <w:t xml:space="preserve"> אני מדגיש, </w:t>
      </w:r>
      <w:bookmarkStart w:id="28" w:name="_ETM_Q1_286450"/>
      <w:bookmarkEnd w:id="28"/>
      <w:r>
        <w:rPr>
          <w:rFonts w:hint="cs"/>
          <w:rtl/>
        </w:rPr>
        <w:t xml:space="preserve">הוועדה הזאת תהיה ועדה שדנה אך ורק בסוגיה </w:t>
      </w:r>
      <w:r w:rsidR="00A10461">
        <w:rPr>
          <w:rFonts w:hint="cs"/>
          <w:rtl/>
        </w:rPr>
        <w:t xml:space="preserve">של אותה </w:t>
      </w:r>
      <w:bookmarkStart w:id="29" w:name="_ETM_Q1_298353"/>
      <w:bookmarkEnd w:id="29"/>
      <w:r w:rsidR="00A10461">
        <w:rPr>
          <w:rFonts w:hint="cs"/>
          <w:rtl/>
        </w:rPr>
        <w:t xml:space="preserve">החלטה למועצת הרשות השנייה בעניין הקלות לערוץ 10. </w:t>
      </w:r>
    </w:p>
    <w:p w14:paraId="48299CDF" w14:textId="77777777" w:rsidR="00A10461" w:rsidRDefault="00A10461" w:rsidP="005B710D">
      <w:pPr>
        <w:rPr>
          <w:rFonts w:hint="cs"/>
          <w:rtl/>
        </w:rPr>
      </w:pPr>
      <w:bookmarkStart w:id="30" w:name="_ETM_Q1_308810"/>
      <w:bookmarkEnd w:id="30"/>
    </w:p>
    <w:p w14:paraId="7F73EDB3" w14:textId="77777777" w:rsidR="00A10461" w:rsidRDefault="00A10461" w:rsidP="005B710D">
      <w:pPr>
        <w:rPr>
          <w:rFonts w:hint="cs"/>
          <w:rtl/>
        </w:rPr>
      </w:pPr>
      <w:bookmarkStart w:id="31" w:name="_ETM_Q1_309118"/>
      <w:bookmarkEnd w:id="31"/>
      <w:r>
        <w:rPr>
          <w:rFonts w:hint="cs"/>
          <w:rtl/>
        </w:rPr>
        <w:t xml:space="preserve">אני קיבלתי </w:t>
      </w:r>
      <w:bookmarkStart w:id="32" w:name="_ETM_Q1_307457"/>
      <w:bookmarkEnd w:id="32"/>
      <w:r>
        <w:rPr>
          <w:rFonts w:hint="cs"/>
          <w:rtl/>
        </w:rPr>
        <w:t xml:space="preserve">שמות מראשי הוועדות בהרכב שלא היה מקובל לחלוטין וביטא חוסר איזון פוליטי מוחלט. אני גם חושב, בעיקר בתקופה כזאת </w:t>
      </w:r>
      <w:bookmarkStart w:id="33" w:name="_ETM_Q1_320730"/>
      <w:bookmarkEnd w:id="33"/>
      <w:r>
        <w:rPr>
          <w:rFonts w:hint="cs"/>
          <w:rtl/>
        </w:rPr>
        <w:t xml:space="preserve">של בחירות, שהוועדה הזאת תפעל כאשר לשר התקשורת אין </w:t>
      </w:r>
      <w:bookmarkStart w:id="34" w:name="_ETM_Q1_327209"/>
      <w:bookmarkEnd w:id="34"/>
      <w:r>
        <w:rPr>
          <w:rFonts w:hint="cs"/>
          <w:rtl/>
        </w:rPr>
        <w:t xml:space="preserve">יכולת להשפיע השפעה אמתית על מה שקורה שם </w:t>
      </w:r>
      <w:bookmarkStart w:id="35" w:name="_ETM_Q1_331722"/>
      <w:bookmarkEnd w:id="35"/>
      <w:r>
        <w:rPr>
          <w:rFonts w:hint="cs"/>
          <w:rtl/>
        </w:rPr>
        <w:t xml:space="preserve">וקיים חשש, שהמנדט של הוועדה, נמצא אותו בכל מיני מקומות </w:t>
      </w:r>
      <w:bookmarkStart w:id="36" w:name="_ETM_Q1_335777"/>
      <w:bookmarkEnd w:id="36"/>
      <w:r>
        <w:rPr>
          <w:rFonts w:hint="cs"/>
          <w:rtl/>
        </w:rPr>
        <w:t xml:space="preserve">שלא התכוונו אליהם. </w:t>
      </w:r>
    </w:p>
    <w:p w14:paraId="1D72F24D" w14:textId="77777777" w:rsidR="00A10461" w:rsidRDefault="00A10461" w:rsidP="005B710D">
      <w:pPr>
        <w:rPr>
          <w:rFonts w:hint="cs"/>
          <w:rtl/>
        </w:rPr>
      </w:pPr>
      <w:bookmarkStart w:id="37" w:name="_ETM_Q1_339598"/>
      <w:bookmarkEnd w:id="37"/>
    </w:p>
    <w:p w14:paraId="5DC63AA1" w14:textId="77777777" w:rsidR="00A10461" w:rsidRDefault="00A10461" w:rsidP="00CB5F02">
      <w:pPr>
        <w:rPr>
          <w:rFonts w:hint="cs"/>
          <w:rtl/>
        </w:rPr>
      </w:pPr>
      <w:bookmarkStart w:id="38" w:name="_ETM_Q1_339625"/>
      <w:bookmarkEnd w:id="38"/>
      <w:r>
        <w:rPr>
          <w:rFonts w:hint="cs"/>
          <w:rtl/>
        </w:rPr>
        <w:t xml:space="preserve">לכן אני מציע את ההרכב הבא לוועדה, </w:t>
      </w:r>
      <w:bookmarkStart w:id="39" w:name="_ETM_Q1_340564"/>
      <w:bookmarkEnd w:id="39"/>
      <w:r>
        <w:rPr>
          <w:rFonts w:hint="cs"/>
          <w:rtl/>
        </w:rPr>
        <w:t xml:space="preserve">כאשר אני אומר מראש, אני אאפשר איזשהו פרק זמן של </w:t>
      </w:r>
      <w:bookmarkStart w:id="40" w:name="_ETM_Q1_346203"/>
      <w:bookmarkEnd w:id="40"/>
      <w:r>
        <w:rPr>
          <w:rFonts w:hint="cs"/>
          <w:rtl/>
        </w:rPr>
        <w:t xml:space="preserve">כמה שעות ואמתין להגשת רביזיות, אם מישהו ירצה, כדי </w:t>
      </w:r>
      <w:bookmarkStart w:id="41" w:name="_ETM_Q1_350661"/>
      <w:bookmarkEnd w:id="41"/>
      <w:r>
        <w:rPr>
          <w:rFonts w:hint="cs"/>
          <w:rtl/>
        </w:rPr>
        <w:t xml:space="preserve">שלא אואשם שאני עושה פה איזשהו מחטף. </w:t>
      </w:r>
      <w:bookmarkStart w:id="42" w:name="_ETM_Q1_350524"/>
      <w:bookmarkEnd w:id="42"/>
    </w:p>
    <w:p w14:paraId="18C41758" w14:textId="77777777" w:rsidR="00A10461" w:rsidRDefault="00A10461" w:rsidP="005B710D">
      <w:pPr>
        <w:rPr>
          <w:rFonts w:hint="cs"/>
          <w:rtl/>
        </w:rPr>
      </w:pPr>
      <w:bookmarkStart w:id="43" w:name="_ETM_Q1_350739"/>
      <w:bookmarkEnd w:id="43"/>
    </w:p>
    <w:p w14:paraId="35C0512D" w14:textId="77777777" w:rsidR="00A10461" w:rsidRDefault="00A10461" w:rsidP="00A10461">
      <w:pPr>
        <w:pStyle w:val="af1"/>
        <w:keepNext/>
        <w:rPr>
          <w:rFonts w:hint="cs"/>
          <w:rtl/>
        </w:rPr>
      </w:pPr>
      <w:bookmarkStart w:id="44" w:name="_ETM_Q1_351036"/>
      <w:bookmarkEnd w:id="44"/>
      <w:r>
        <w:rPr>
          <w:rFonts w:hint="cs"/>
          <w:rtl/>
        </w:rPr>
        <w:t>לאה ורון</w:t>
      </w:r>
      <w:r>
        <w:rPr>
          <w:rtl/>
        </w:rPr>
        <w:t>:</w:t>
      </w:r>
    </w:p>
    <w:p w14:paraId="2DF70CC2" w14:textId="77777777" w:rsidR="00A10461" w:rsidRDefault="00A10461" w:rsidP="00A10461">
      <w:pPr>
        <w:pStyle w:val="KeepWithNext"/>
        <w:rPr>
          <w:rFonts w:hint="cs"/>
          <w:rtl/>
        </w:rPr>
      </w:pPr>
    </w:p>
    <w:p w14:paraId="79B1270B" w14:textId="77777777" w:rsidR="00A10461" w:rsidRDefault="00A10461" w:rsidP="00A10461">
      <w:pPr>
        <w:rPr>
          <w:rFonts w:hint="cs"/>
          <w:rtl/>
        </w:rPr>
      </w:pPr>
      <w:r>
        <w:rPr>
          <w:rFonts w:hint="cs"/>
          <w:rtl/>
        </w:rPr>
        <w:t xml:space="preserve">כמה שעות אדוני יאפשר, משום שהוועדה </w:t>
      </w:r>
      <w:bookmarkStart w:id="45" w:name="_ETM_Q1_357209"/>
      <w:bookmarkEnd w:id="45"/>
      <w:r>
        <w:rPr>
          <w:rFonts w:hint="cs"/>
          <w:rtl/>
        </w:rPr>
        <w:t xml:space="preserve">המשותפת צריכה להתכנס עוד היום. </w:t>
      </w:r>
    </w:p>
    <w:p w14:paraId="1C33D685" w14:textId="77777777" w:rsidR="00A10461" w:rsidRDefault="00A10461" w:rsidP="00A10461">
      <w:pPr>
        <w:rPr>
          <w:rFonts w:hint="cs"/>
          <w:rtl/>
        </w:rPr>
      </w:pPr>
      <w:bookmarkStart w:id="46" w:name="_ETM_Q1_361841"/>
      <w:bookmarkStart w:id="47" w:name="_ETM_Q1_362111"/>
      <w:bookmarkEnd w:id="46"/>
      <w:bookmarkEnd w:id="47"/>
    </w:p>
    <w:p w14:paraId="0BB97A2C" w14:textId="77777777" w:rsidR="00A10461" w:rsidRDefault="00A10461" w:rsidP="00A104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59092E5" w14:textId="77777777" w:rsidR="00A10461" w:rsidRDefault="00A10461" w:rsidP="00A10461">
      <w:pPr>
        <w:pStyle w:val="KeepWithNext"/>
        <w:rPr>
          <w:rFonts w:hint="cs"/>
          <w:rtl/>
        </w:rPr>
      </w:pPr>
    </w:p>
    <w:p w14:paraId="76603BC5" w14:textId="77777777" w:rsidR="00A10461" w:rsidRDefault="00A10461" w:rsidP="00A10461">
      <w:pPr>
        <w:rPr>
          <w:rFonts w:hint="cs"/>
          <w:rtl/>
        </w:rPr>
      </w:pPr>
      <w:r>
        <w:rPr>
          <w:rFonts w:hint="cs"/>
          <w:rtl/>
        </w:rPr>
        <w:t xml:space="preserve">אם יודיע לי חבר הכנסת </w:t>
      </w:r>
      <w:bookmarkStart w:id="48" w:name="_ETM_Q1_361899"/>
      <w:bookmarkEnd w:id="48"/>
      <w:r>
        <w:rPr>
          <w:rFonts w:hint="cs"/>
          <w:rtl/>
        </w:rPr>
        <w:t xml:space="preserve">כבל, שאין בדעת אף אחד להגיש רביזיה, אז אני אחתום </w:t>
      </w:r>
      <w:bookmarkStart w:id="49" w:name="_ETM_Q1_366444"/>
      <w:bookmarkEnd w:id="49"/>
      <w:r>
        <w:rPr>
          <w:rFonts w:hint="cs"/>
          <w:rtl/>
        </w:rPr>
        <w:t xml:space="preserve">על ההחלטה, במידה והיא תתקבל כאן. אם לא, אני אצטרך </w:t>
      </w:r>
      <w:bookmarkStart w:id="50" w:name="_ETM_Q1_370973"/>
      <w:bookmarkEnd w:id="50"/>
      <w:r>
        <w:rPr>
          <w:rFonts w:hint="cs"/>
          <w:rtl/>
        </w:rPr>
        <w:t xml:space="preserve">לחכות. </w:t>
      </w:r>
    </w:p>
    <w:p w14:paraId="64E1F9F0" w14:textId="77777777" w:rsidR="00A10461" w:rsidRDefault="00A10461" w:rsidP="00A10461">
      <w:pPr>
        <w:rPr>
          <w:rFonts w:hint="cs"/>
          <w:rtl/>
        </w:rPr>
      </w:pPr>
      <w:bookmarkStart w:id="51" w:name="_ETM_Q1_375125"/>
      <w:bookmarkStart w:id="52" w:name="_ETM_Q1_375416"/>
      <w:bookmarkEnd w:id="51"/>
      <w:bookmarkEnd w:id="52"/>
    </w:p>
    <w:p w14:paraId="4C3E5250" w14:textId="77777777" w:rsidR="00A10461" w:rsidRDefault="00A10461" w:rsidP="00A10461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לאה ורון</w:t>
      </w:r>
      <w:r>
        <w:rPr>
          <w:rtl/>
        </w:rPr>
        <w:t>:</w:t>
      </w:r>
    </w:p>
    <w:p w14:paraId="0DE8B702" w14:textId="77777777" w:rsidR="00A10461" w:rsidRDefault="00A10461" w:rsidP="00A10461">
      <w:pPr>
        <w:pStyle w:val="KeepWithNext"/>
        <w:rPr>
          <w:rFonts w:hint="cs"/>
          <w:rtl/>
        </w:rPr>
      </w:pPr>
    </w:p>
    <w:p w14:paraId="33C18971" w14:textId="77777777" w:rsidR="00A10461" w:rsidRDefault="00A10461" w:rsidP="00A10461">
      <w:pPr>
        <w:rPr>
          <w:rFonts w:hint="cs"/>
          <w:rtl/>
        </w:rPr>
      </w:pPr>
      <w:r>
        <w:rPr>
          <w:rFonts w:hint="cs"/>
          <w:rtl/>
        </w:rPr>
        <w:t xml:space="preserve">עד איזה שעה אדוני מתכוון </w:t>
      </w:r>
      <w:bookmarkStart w:id="53" w:name="_ETM_Q1_377938"/>
      <w:bookmarkEnd w:id="53"/>
      <w:r>
        <w:rPr>
          <w:rFonts w:hint="cs"/>
          <w:rtl/>
        </w:rPr>
        <w:t xml:space="preserve">לחכות? </w:t>
      </w:r>
    </w:p>
    <w:p w14:paraId="22C272FE" w14:textId="77777777" w:rsidR="00A10461" w:rsidRDefault="00A10461" w:rsidP="00A10461">
      <w:pPr>
        <w:rPr>
          <w:rFonts w:hint="cs"/>
          <w:rtl/>
        </w:rPr>
      </w:pPr>
      <w:bookmarkStart w:id="54" w:name="_ETM_Q1_378003"/>
      <w:bookmarkEnd w:id="54"/>
    </w:p>
    <w:p w14:paraId="18C243EE" w14:textId="77777777" w:rsidR="00A10461" w:rsidRDefault="00A10461" w:rsidP="00A10461">
      <w:pPr>
        <w:pStyle w:val="af"/>
        <w:keepNext/>
        <w:rPr>
          <w:rFonts w:hint="cs"/>
          <w:rtl/>
        </w:rPr>
      </w:pPr>
      <w:bookmarkStart w:id="55" w:name="_ETM_Q1_378262"/>
      <w:bookmarkEnd w:id="55"/>
      <w:r>
        <w:rPr>
          <w:rtl/>
        </w:rPr>
        <w:t>היו"ר יריב לוין:</w:t>
      </w:r>
    </w:p>
    <w:p w14:paraId="6FB4CA24" w14:textId="77777777" w:rsidR="00A10461" w:rsidRDefault="00A10461" w:rsidP="00A10461">
      <w:pPr>
        <w:pStyle w:val="KeepWithNext"/>
        <w:rPr>
          <w:rFonts w:hint="cs"/>
          <w:rtl/>
        </w:rPr>
      </w:pPr>
    </w:p>
    <w:p w14:paraId="05BBA844" w14:textId="77777777" w:rsidR="00A10461" w:rsidRDefault="00A10461" w:rsidP="00A10461">
      <w:pPr>
        <w:rPr>
          <w:rFonts w:hint="cs"/>
          <w:rtl/>
        </w:rPr>
      </w:pPr>
      <w:r>
        <w:rPr>
          <w:rFonts w:hint="cs"/>
          <w:rtl/>
        </w:rPr>
        <w:t xml:space="preserve">אם אנחנו עכשיו בשעה שלוש, אז בשעה שמונה. </w:t>
      </w:r>
    </w:p>
    <w:p w14:paraId="0B32DC73" w14:textId="77777777" w:rsidR="00A10461" w:rsidRDefault="00A10461" w:rsidP="00A10461">
      <w:pPr>
        <w:rPr>
          <w:rFonts w:hint="cs"/>
          <w:rtl/>
        </w:rPr>
      </w:pPr>
      <w:bookmarkStart w:id="56" w:name="_ETM_Q1_383919"/>
      <w:bookmarkStart w:id="57" w:name="_ETM_Q1_384171"/>
      <w:bookmarkEnd w:id="56"/>
      <w:bookmarkEnd w:id="57"/>
    </w:p>
    <w:p w14:paraId="393FCD8B" w14:textId="77777777" w:rsidR="00A10461" w:rsidRDefault="00A10461" w:rsidP="00A1046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8" w:name="_ETM_Q1_385287"/>
      <w:bookmarkEnd w:id="58"/>
      <w:r>
        <w:rPr>
          <w:rFonts w:hint="cs"/>
          <w:rtl/>
        </w:rPr>
        <w:t xml:space="preserve">מציע את ההרכב הבא: מטעם ועדת הכלכלה: זאב אלקין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9" w:name="_ETM_Q1_389713"/>
      <w:bookmarkEnd w:id="59"/>
      <w:r>
        <w:rPr>
          <w:rFonts w:hint="cs"/>
          <w:rtl/>
        </w:rPr>
        <w:t>היו"ר, חבר הכנסת ברוורמן, חבר הכנסת אילטוב, חבר</w:t>
      </w:r>
      <w:bookmarkStart w:id="60" w:name="_ETM_Q1_389902"/>
      <w:bookmarkEnd w:id="60"/>
      <w:r>
        <w:rPr>
          <w:rFonts w:hint="cs"/>
          <w:rtl/>
        </w:rPr>
        <w:t xml:space="preserve">ת הכנסת שקד. ומטעם ועדת החינוך: </w:t>
      </w:r>
      <w:bookmarkStart w:id="61" w:name="_ETM_Q1_391951"/>
      <w:bookmarkEnd w:id="61"/>
      <w:r>
        <w:rPr>
          <w:rFonts w:hint="cs"/>
          <w:rtl/>
        </w:rPr>
        <w:t xml:space="preserve">חברי הכנסת מצנע, הופמן, יעקב אשר ומסעוד גנאים. </w:t>
      </w:r>
      <w:r w:rsidR="0031288C">
        <w:rPr>
          <w:rFonts w:hint="cs"/>
          <w:rtl/>
        </w:rPr>
        <w:t xml:space="preserve">נדמה לי שזה הרכב מאוזן ומשקף את </w:t>
      </w:r>
      <w:bookmarkStart w:id="62" w:name="_ETM_Q1_418599"/>
      <w:bookmarkEnd w:id="62"/>
      <w:r w:rsidR="0031288C">
        <w:rPr>
          <w:rFonts w:hint="cs"/>
          <w:rtl/>
        </w:rPr>
        <w:t xml:space="preserve">הכנסת במצבה היום. </w:t>
      </w:r>
    </w:p>
    <w:p w14:paraId="5FBD15F3" w14:textId="77777777" w:rsidR="00A10461" w:rsidRDefault="00A10461" w:rsidP="00A10461">
      <w:pPr>
        <w:rPr>
          <w:rFonts w:hint="cs"/>
          <w:rtl/>
        </w:rPr>
      </w:pPr>
      <w:bookmarkStart w:id="63" w:name="_ETM_Q1_399327"/>
      <w:bookmarkEnd w:id="63"/>
    </w:p>
    <w:p w14:paraId="73FFFDEA" w14:textId="77777777" w:rsidR="00A10461" w:rsidRPr="00A10461" w:rsidRDefault="00A10461" w:rsidP="0031288C">
      <w:pPr>
        <w:rPr>
          <w:rFonts w:hint="cs"/>
          <w:rtl/>
        </w:rPr>
      </w:pPr>
      <w:bookmarkStart w:id="64" w:name="_ETM_Q1_399659"/>
      <w:bookmarkEnd w:id="64"/>
      <w:r>
        <w:rPr>
          <w:rFonts w:hint="cs"/>
          <w:rtl/>
        </w:rPr>
        <w:t xml:space="preserve">מי בעד </w:t>
      </w:r>
      <w:bookmarkStart w:id="65" w:name="_ETM_Q1_400768"/>
      <w:bookmarkEnd w:id="65"/>
      <w:r w:rsidR="0031288C">
        <w:rPr>
          <w:rFonts w:hint="cs"/>
          <w:rtl/>
        </w:rPr>
        <w:t xml:space="preserve">ההצעה הזאת? </w:t>
      </w:r>
    </w:p>
    <w:p w14:paraId="3EBCF6C4" w14:textId="77777777" w:rsidR="00A10461" w:rsidRDefault="00A10461" w:rsidP="00A10461">
      <w:pPr>
        <w:rPr>
          <w:rFonts w:hint="cs"/>
          <w:rtl/>
        </w:rPr>
      </w:pPr>
      <w:bookmarkStart w:id="66" w:name="_ETM_Q1_375845"/>
      <w:bookmarkEnd w:id="66"/>
    </w:p>
    <w:p w14:paraId="7253814F" w14:textId="77777777" w:rsidR="0031288C" w:rsidRDefault="0031288C" w:rsidP="0031288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894B82D" w14:textId="77777777" w:rsidR="0031288C" w:rsidRDefault="0031288C" w:rsidP="0031288C">
      <w:pPr>
        <w:pStyle w:val="--"/>
        <w:keepNext/>
        <w:rPr>
          <w:rFonts w:hint="cs"/>
          <w:rtl/>
        </w:rPr>
      </w:pPr>
    </w:p>
    <w:p w14:paraId="4C6A4F38" w14:textId="77777777" w:rsidR="0031288C" w:rsidRDefault="0031288C" w:rsidP="0031288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256DEC04" w14:textId="77777777" w:rsidR="0031288C" w:rsidRDefault="0031288C" w:rsidP="0031288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50412AC" w14:textId="77777777" w:rsidR="0031288C" w:rsidRDefault="0031288C" w:rsidP="0031288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84D1353" w14:textId="77777777" w:rsidR="0031288C" w:rsidRDefault="0031288C" w:rsidP="0031288C">
      <w:pPr>
        <w:pStyle w:val="ab"/>
        <w:rPr>
          <w:rFonts w:hint="cs"/>
          <w:rtl/>
        </w:rPr>
      </w:pPr>
      <w:r>
        <w:rPr>
          <w:rFonts w:hint="cs"/>
          <w:rtl/>
        </w:rPr>
        <w:t>ההצעה התקבלה.</w:t>
      </w:r>
    </w:p>
    <w:p w14:paraId="0FEB0B88" w14:textId="77777777" w:rsidR="0031288C" w:rsidRDefault="0031288C" w:rsidP="0031288C">
      <w:pPr>
        <w:rPr>
          <w:rFonts w:hint="cs"/>
          <w:rtl/>
        </w:rPr>
      </w:pPr>
    </w:p>
    <w:p w14:paraId="4726129C" w14:textId="77777777" w:rsidR="0031288C" w:rsidRDefault="0031288C" w:rsidP="0031288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AA4B8F9" w14:textId="77777777" w:rsidR="0031288C" w:rsidRDefault="0031288C" w:rsidP="0031288C">
      <w:pPr>
        <w:pStyle w:val="KeepWithNext"/>
        <w:rPr>
          <w:rFonts w:hint="cs"/>
          <w:rtl/>
        </w:rPr>
      </w:pPr>
    </w:p>
    <w:p w14:paraId="3C58FB2E" w14:textId="77777777" w:rsidR="0031288C" w:rsidRDefault="0031288C" w:rsidP="0031288C">
      <w:pPr>
        <w:rPr>
          <w:rFonts w:hint="cs"/>
          <w:rtl/>
        </w:rPr>
      </w:pPr>
      <w:r>
        <w:rPr>
          <w:rFonts w:hint="cs"/>
          <w:rtl/>
        </w:rPr>
        <w:t xml:space="preserve">אושר </w:t>
      </w:r>
      <w:bookmarkStart w:id="67" w:name="_ETM_Q1_419167"/>
      <w:bookmarkEnd w:id="67"/>
      <w:r>
        <w:rPr>
          <w:rFonts w:hint="cs"/>
          <w:rtl/>
        </w:rPr>
        <w:t xml:space="preserve">פה אחד, אין מתנגדים, אין נמנעים, תודה רבה, הישיבה נעולה. </w:t>
      </w:r>
      <w:bookmarkStart w:id="68" w:name="_ETM_Q1_430855"/>
      <w:bookmarkEnd w:id="68"/>
    </w:p>
    <w:p w14:paraId="3CA8DB91" w14:textId="77777777" w:rsidR="0031288C" w:rsidRDefault="0031288C" w:rsidP="0031288C">
      <w:pPr>
        <w:rPr>
          <w:rFonts w:hint="cs"/>
          <w:rtl/>
        </w:rPr>
      </w:pPr>
      <w:bookmarkStart w:id="69" w:name="_ETM_Q1_460934"/>
      <w:bookmarkEnd w:id="69"/>
    </w:p>
    <w:p w14:paraId="34FC2AEF" w14:textId="77777777" w:rsidR="0031288C" w:rsidRDefault="0031288C" w:rsidP="0031288C">
      <w:pPr>
        <w:rPr>
          <w:rFonts w:hint="cs"/>
          <w:rtl/>
        </w:rPr>
      </w:pPr>
      <w:bookmarkStart w:id="70" w:name="_ETM_Q1_442311"/>
      <w:bookmarkEnd w:id="70"/>
    </w:p>
    <w:p w14:paraId="4907E3D2" w14:textId="77777777" w:rsidR="0031288C" w:rsidRDefault="0031288C" w:rsidP="0031288C">
      <w:pPr>
        <w:pStyle w:val="af4"/>
        <w:keepNext/>
        <w:rPr>
          <w:rFonts w:hint="cs"/>
          <w:rtl/>
        </w:rPr>
      </w:pPr>
      <w:bookmarkStart w:id="71" w:name="_ETM_Q1_442671"/>
      <w:bookmarkEnd w:id="71"/>
      <w:r>
        <w:rPr>
          <w:rtl/>
        </w:rPr>
        <w:t>הישיבה ננעלה בשעה 15:20.</w:t>
      </w:r>
    </w:p>
    <w:sectPr w:rsidR="0031288C" w:rsidSect="003878C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0F80" w14:textId="77777777" w:rsidR="00304DA8" w:rsidRDefault="00304DA8">
      <w:r>
        <w:separator/>
      </w:r>
    </w:p>
  </w:endnote>
  <w:endnote w:type="continuationSeparator" w:id="0">
    <w:p w14:paraId="2DABC251" w14:textId="77777777" w:rsidR="00304DA8" w:rsidRDefault="0030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D6B1" w14:textId="77777777" w:rsidR="00304DA8" w:rsidRDefault="00304DA8">
      <w:r>
        <w:separator/>
      </w:r>
    </w:p>
  </w:footnote>
  <w:footnote w:type="continuationSeparator" w:id="0">
    <w:p w14:paraId="772AB2FE" w14:textId="77777777" w:rsidR="00304DA8" w:rsidRDefault="00304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4AD4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67A60A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8AD7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78C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98F20B1" w14:textId="77777777" w:rsidR="00D86E57" w:rsidRPr="00CC5815" w:rsidRDefault="00B20172" w:rsidP="008E5E3F">
    <w:pPr>
      <w:pStyle w:val="Header"/>
      <w:ind w:firstLine="0"/>
    </w:pPr>
    <w:r>
      <w:rPr>
        <w:rtl/>
      </w:rPr>
      <w:t>ועדת הכנסת</w:t>
    </w:r>
  </w:p>
  <w:p w14:paraId="22E5DDD3" w14:textId="77777777" w:rsidR="00D86E57" w:rsidRPr="00CC5815" w:rsidRDefault="00B20172" w:rsidP="008E5E3F">
    <w:pPr>
      <w:pStyle w:val="Header"/>
      <w:ind w:firstLine="0"/>
      <w:rPr>
        <w:rFonts w:hint="cs"/>
        <w:rtl/>
      </w:rPr>
    </w:pPr>
    <w:r>
      <w:rPr>
        <w:rtl/>
      </w:rPr>
      <w:t>08/12/2014</w:t>
    </w:r>
  </w:p>
  <w:p w14:paraId="677BB1FB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58164434">
    <w:abstractNumId w:val="0"/>
  </w:num>
  <w:num w:numId="2" w16cid:durableId="197644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0B00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B6B6C"/>
    <w:rsid w:val="002F7A1A"/>
    <w:rsid w:val="00303B4C"/>
    <w:rsid w:val="00304DA8"/>
    <w:rsid w:val="0031288C"/>
    <w:rsid w:val="00321E62"/>
    <w:rsid w:val="00340AFA"/>
    <w:rsid w:val="003658CB"/>
    <w:rsid w:val="00366CFB"/>
    <w:rsid w:val="00373508"/>
    <w:rsid w:val="003878C3"/>
    <w:rsid w:val="003C2034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B710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0461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20172"/>
    <w:rsid w:val="00B50340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5F02"/>
    <w:rsid w:val="00CB6D60"/>
    <w:rsid w:val="00CC5815"/>
    <w:rsid w:val="00CE24B8"/>
    <w:rsid w:val="00CE5849"/>
    <w:rsid w:val="00D278F7"/>
    <w:rsid w:val="00D45D27"/>
    <w:rsid w:val="00D763AF"/>
    <w:rsid w:val="00D86E57"/>
    <w:rsid w:val="00D96B24"/>
    <w:rsid w:val="00E61903"/>
    <w:rsid w:val="00E64116"/>
    <w:rsid w:val="00EB057D"/>
    <w:rsid w:val="00EB5C85"/>
    <w:rsid w:val="00EE09AD"/>
    <w:rsid w:val="00F053E5"/>
    <w:rsid w:val="00F06AD6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E8D32F"/>
  <w15:chartTrackingRefBased/>
  <w15:docId w15:val="{51950398-9F50-4DBD-912D-4F9ED5FD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B20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