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162A" w:rsidRDefault="0054162A" w:rsidP="0054162A">
      <w:pPr>
        <w:ind w:firstLine="0"/>
        <w:outlineLvl w:val="0"/>
        <w:rPr>
          <w:b/>
          <w:bCs/>
        </w:rPr>
      </w:pPr>
      <w:r>
        <w:rPr>
          <w:rFonts w:hint="cs"/>
          <w:b/>
          <w:bCs/>
          <w:rtl/>
        </w:rPr>
        <w:t>הכנסת העשרים</w:t>
      </w:r>
    </w:p>
    <w:p w:rsidR="0054162A" w:rsidRDefault="0054162A" w:rsidP="0054162A">
      <w:pPr>
        <w:bidi w:val="0"/>
        <w:spacing w:line="240" w:lineRule="auto"/>
        <w:ind w:firstLine="0"/>
        <w:jc w:val="left"/>
        <w:rPr>
          <w:b/>
          <w:bCs/>
          <w:rtl/>
        </w:rPr>
        <w:sectPr w:rsidR="0054162A" w:rsidSect="00A2307F">
          <w:headerReference w:type="default" r:id="rId8"/>
          <w:type w:val="continuous"/>
          <w:pgSz w:w="11906" w:h="16838"/>
          <w:pgMar w:top="1440" w:right="1412" w:bottom="1440" w:left="1412" w:header="1276" w:footer="709" w:gutter="0"/>
          <w:pgNumType w:start="1"/>
          <w:cols w:space="720"/>
          <w:bidi/>
        </w:sectPr>
      </w:pPr>
    </w:p>
    <w:p w:rsidR="0054162A" w:rsidRDefault="0054162A" w:rsidP="00A2307F">
      <w:pPr>
        <w:ind w:firstLine="0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 xml:space="preserve">מושב </w:t>
      </w:r>
      <w:r w:rsidR="00A2307F">
        <w:rPr>
          <w:rFonts w:hint="cs"/>
          <w:b/>
          <w:bCs/>
          <w:rtl/>
        </w:rPr>
        <w:t>ראשון</w:t>
      </w:r>
    </w:p>
    <w:p w:rsidR="0054162A" w:rsidRDefault="0054162A" w:rsidP="0054162A">
      <w:pPr>
        <w:rPr>
          <w:rFonts w:hint="cs"/>
          <w:rtl/>
        </w:rPr>
      </w:pPr>
    </w:p>
    <w:p w:rsidR="0054162A" w:rsidRDefault="0054162A" w:rsidP="0054162A">
      <w:pPr>
        <w:rPr>
          <w:rFonts w:hint="cs"/>
          <w:rtl/>
        </w:rPr>
      </w:pPr>
    </w:p>
    <w:p w:rsidR="0054162A" w:rsidRDefault="0054162A" w:rsidP="0054162A">
      <w:pPr>
        <w:ind w:firstLine="0"/>
        <w:jc w:val="center"/>
        <w:outlineLvl w:val="0"/>
        <w:rPr>
          <w:rFonts w:hint="cs"/>
          <w:b/>
          <w:bCs/>
          <w:rtl/>
        </w:rPr>
      </w:pPr>
    </w:p>
    <w:p w:rsidR="0054162A" w:rsidRDefault="0054162A" w:rsidP="0054162A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פרוטוקול מס' 20</w:t>
      </w:r>
    </w:p>
    <w:p w:rsidR="0054162A" w:rsidRDefault="0054162A" w:rsidP="0054162A">
      <w:pPr>
        <w:ind w:firstLine="0"/>
        <w:jc w:val="center"/>
        <w:outlineLvl w:val="0"/>
        <w:rPr>
          <w:b/>
          <w:bCs/>
        </w:rPr>
      </w:pPr>
      <w:r>
        <w:rPr>
          <w:rFonts w:hint="cs"/>
          <w:b/>
          <w:bCs/>
          <w:rtl/>
        </w:rPr>
        <w:t>מישיבת ועדת הכנסת</w:t>
      </w:r>
    </w:p>
    <w:p w:rsidR="0054162A" w:rsidRDefault="0054162A" w:rsidP="0054162A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יום שני, כ"ו בתמוז התשע"ה (13 ביולי 2015), שעה 21:20</w:t>
      </w:r>
    </w:p>
    <w:p w:rsidR="0054162A" w:rsidRDefault="0054162A" w:rsidP="0054162A">
      <w:pPr>
        <w:ind w:firstLine="0"/>
        <w:rPr>
          <w:rFonts w:hint="cs"/>
          <w:rtl/>
        </w:rPr>
      </w:pPr>
    </w:p>
    <w:p w:rsidR="0054162A" w:rsidRDefault="0054162A" w:rsidP="0054162A">
      <w:pPr>
        <w:ind w:firstLine="0"/>
        <w:rPr>
          <w:rFonts w:hint="cs"/>
          <w:rtl/>
        </w:rPr>
      </w:pPr>
    </w:p>
    <w:p w:rsidR="0054162A" w:rsidRDefault="0054162A" w:rsidP="0054162A">
      <w:pPr>
        <w:ind w:firstLine="0"/>
        <w:rPr>
          <w:rFonts w:hint="cs"/>
          <w:rtl/>
        </w:rPr>
      </w:pPr>
    </w:p>
    <w:p w:rsidR="0054162A" w:rsidRDefault="0054162A" w:rsidP="0054162A">
      <w:pPr>
        <w:ind w:firstLine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סדר היום:</w:t>
      </w:r>
    </w:p>
    <w:p w:rsidR="0054162A" w:rsidRPr="0054162A" w:rsidRDefault="0054162A" w:rsidP="0054162A">
      <w:pPr>
        <w:ind w:firstLine="0"/>
        <w:rPr>
          <w:rFonts w:hint="cs"/>
          <w:rtl/>
        </w:rPr>
      </w:pPr>
      <w:r w:rsidRPr="0054162A">
        <w:rPr>
          <w:rFonts w:hint="cs"/>
          <w:rtl/>
        </w:rPr>
        <w:t>הקמת הוועדה המיוחדת ליישום הנגשת המידע הממשלתי ועקרונות שקיפותו לציבור</w:t>
      </w:r>
    </w:p>
    <w:p w:rsidR="0054162A" w:rsidRDefault="0054162A" w:rsidP="0054162A">
      <w:pPr>
        <w:ind w:firstLine="0"/>
        <w:rPr>
          <w:rFonts w:hint="cs"/>
          <w:rtl/>
        </w:rPr>
      </w:pPr>
    </w:p>
    <w:p w:rsidR="0054162A" w:rsidRDefault="0054162A" w:rsidP="0054162A">
      <w:pPr>
        <w:ind w:firstLine="0"/>
        <w:rPr>
          <w:rFonts w:hint="cs"/>
          <w:rtl/>
        </w:rPr>
      </w:pPr>
    </w:p>
    <w:p w:rsidR="0054162A" w:rsidRDefault="0054162A" w:rsidP="0054162A">
      <w:pPr>
        <w:ind w:firstLine="0"/>
        <w:outlineLvl w:val="0"/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נכחו:</w:t>
      </w:r>
    </w:p>
    <w:p w:rsidR="0054162A" w:rsidRDefault="0054162A" w:rsidP="0054162A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 xml:space="preserve">חברי הוועדה: </w:t>
      </w:r>
    </w:p>
    <w:p w:rsidR="0054162A" w:rsidRDefault="0054162A" w:rsidP="0054162A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דוד ביטן – היו"ר</w:t>
      </w:r>
    </w:p>
    <w:p w:rsidR="0054162A" w:rsidRDefault="0054162A" w:rsidP="0054162A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איילת נחמיאס ורבין</w:t>
      </w:r>
    </w:p>
    <w:p w:rsidR="0054162A" w:rsidRDefault="0054162A" w:rsidP="0054162A">
      <w:pPr>
        <w:ind w:firstLine="0"/>
        <w:outlineLvl w:val="0"/>
        <w:rPr>
          <w:rFonts w:hint="cs"/>
          <w:rtl/>
        </w:rPr>
      </w:pPr>
    </w:p>
    <w:p w:rsidR="0054162A" w:rsidRDefault="0054162A" w:rsidP="0054162A">
      <w:pPr>
        <w:ind w:firstLine="0"/>
        <w:outlineLvl w:val="0"/>
        <w:rPr>
          <w:rFonts w:hint="cs"/>
          <w:rtl/>
        </w:rPr>
      </w:pPr>
    </w:p>
    <w:p w:rsidR="0054162A" w:rsidRDefault="0054162A" w:rsidP="0054162A">
      <w:pPr>
        <w:ind w:firstLine="0"/>
        <w:outlineLvl w:val="0"/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חברי הכנסת:</w:t>
      </w:r>
    </w:p>
    <w:p w:rsidR="0054162A" w:rsidRDefault="0054162A" w:rsidP="0054162A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יצחק הרצוג</w:t>
      </w:r>
    </w:p>
    <w:p w:rsidR="0054162A" w:rsidRDefault="0054162A" w:rsidP="0054162A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קסניה סבטלובה</w:t>
      </w:r>
    </w:p>
    <w:p w:rsidR="0054162A" w:rsidRDefault="0054162A" w:rsidP="0054162A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סתיו שפיר</w:t>
      </w:r>
    </w:p>
    <w:p w:rsidR="0054162A" w:rsidRDefault="0054162A" w:rsidP="0054162A">
      <w:pPr>
        <w:ind w:firstLine="0"/>
        <w:outlineLvl w:val="0"/>
        <w:rPr>
          <w:rFonts w:hint="cs"/>
          <w:rtl/>
        </w:rPr>
      </w:pPr>
    </w:p>
    <w:p w:rsidR="0054162A" w:rsidRDefault="0054162A" w:rsidP="0054162A">
      <w:pPr>
        <w:ind w:firstLine="0"/>
        <w:outlineLvl w:val="0"/>
        <w:rPr>
          <w:rFonts w:hint="cs"/>
          <w:rtl/>
        </w:rPr>
      </w:pPr>
    </w:p>
    <w:p w:rsidR="0054162A" w:rsidRDefault="0054162A" w:rsidP="0054162A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מנהלת הוועדה:</w:t>
      </w:r>
    </w:p>
    <w:p w:rsidR="0054162A" w:rsidRDefault="0054162A" w:rsidP="0054162A">
      <w:pPr>
        <w:ind w:firstLine="0"/>
        <w:outlineLvl w:val="0"/>
        <w:rPr>
          <w:rFonts w:hint="cs"/>
          <w:u w:val="single"/>
          <w:rtl/>
        </w:rPr>
      </w:pPr>
      <w:r>
        <w:rPr>
          <w:rFonts w:hint="cs"/>
          <w:rtl/>
        </w:rPr>
        <w:t>אתי בן יוסף</w:t>
      </w:r>
    </w:p>
    <w:p w:rsidR="0054162A" w:rsidRDefault="0054162A" w:rsidP="0054162A">
      <w:pPr>
        <w:ind w:firstLine="0"/>
        <w:outlineLvl w:val="0"/>
        <w:rPr>
          <w:rFonts w:hint="cs"/>
          <w:rtl/>
        </w:rPr>
      </w:pPr>
    </w:p>
    <w:p w:rsidR="0054162A" w:rsidRDefault="0054162A" w:rsidP="0054162A">
      <w:pPr>
        <w:ind w:firstLine="0"/>
        <w:outlineLvl w:val="0"/>
      </w:pPr>
      <w:r>
        <w:rPr>
          <w:rFonts w:hint="cs"/>
          <w:b/>
          <w:bCs/>
          <w:u w:val="single"/>
          <w:rtl/>
        </w:rPr>
        <w:t>רישום פרלמנטרי:</w:t>
      </w:r>
    </w:p>
    <w:p w:rsidR="0054162A" w:rsidRDefault="0054162A" w:rsidP="0054162A">
      <w:pPr>
        <w:ind w:firstLine="0"/>
        <w:rPr>
          <w:rFonts w:hint="cs"/>
          <w:rtl/>
        </w:rPr>
      </w:pPr>
      <w:r>
        <w:rPr>
          <w:rFonts w:hint="cs"/>
          <w:rtl/>
        </w:rPr>
        <w:t>הדס צנוירט</w:t>
      </w:r>
    </w:p>
    <w:p w:rsidR="0054162A" w:rsidRDefault="0054162A" w:rsidP="0054162A">
      <w:pPr>
        <w:pStyle w:val="a0"/>
        <w:keepNext/>
        <w:rPr>
          <w:rFonts w:hint="cs"/>
          <w:rtl/>
        </w:rPr>
      </w:pPr>
      <w:r>
        <w:rPr>
          <w:rFonts w:hint="cs"/>
          <w:rtl/>
        </w:rPr>
        <w:br w:type="page"/>
      </w:r>
      <w:r>
        <w:rPr>
          <w:rFonts w:hint="cs"/>
          <w:rtl/>
        </w:rPr>
        <w:lastRenderedPageBreak/>
        <w:t>הקמת הוועדה המיוחדת ליישום הנגשת המידע הממשלתי ועקרונות שקיפותו לציבור</w:t>
      </w:r>
    </w:p>
    <w:p w:rsidR="0054162A" w:rsidRDefault="0054162A" w:rsidP="0054162A">
      <w:pPr>
        <w:pStyle w:val="KeepWithNext"/>
        <w:rPr>
          <w:rFonts w:hint="cs"/>
          <w:rtl/>
        </w:rPr>
      </w:pPr>
    </w:p>
    <w:p w:rsidR="0054162A" w:rsidRPr="0054162A" w:rsidRDefault="0054162A" w:rsidP="0054162A">
      <w:pPr>
        <w:rPr>
          <w:rFonts w:hint="cs"/>
          <w:rtl/>
        </w:rPr>
      </w:pPr>
    </w:p>
    <w:p w:rsidR="0054162A" w:rsidRDefault="0054162A" w:rsidP="0054162A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54162A" w:rsidRDefault="0054162A" w:rsidP="0054162A">
      <w:pPr>
        <w:pStyle w:val="KeepWithNext"/>
        <w:rPr>
          <w:rFonts w:hint="cs"/>
          <w:rtl/>
        </w:rPr>
      </w:pPr>
    </w:p>
    <w:p w:rsidR="0054162A" w:rsidRDefault="0054162A" w:rsidP="0054162A">
      <w:pPr>
        <w:rPr>
          <w:rFonts w:hint="cs"/>
          <w:rtl/>
        </w:rPr>
      </w:pPr>
      <w:r>
        <w:rPr>
          <w:rFonts w:hint="cs"/>
          <w:rtl/>
        </w:rPr>
        <w:t>שלום רב, אני מתכבד לפתוח את הישיבה של ועדת הכנסת. בטעות נשמט סעיף מסמכויות הוועדה. א</w:t>
      </w:r>
      <w:bookmarkStart w:id="0" w:name="_ETM_Q1_44451"/>
      <w:bookmarkEnd w:id="0"/>
      <w:r>
        <w:rPr>
          <w:rFonts w:hint="cs"/>
          <w:rtl/>
        </w:rPr>
        <w:t xml:space="preserve">ני רוצה להקריא את זה: יישום סעיף 10 להחלטת ממשלה 2097 מיום 10.10.2014 – שימוש במידע ממשלתי, עיבודו מחדש ופיתוחו לטובת הציבור. </w:t>
      </w:r>
      <w:bookmarkStart w:id="1" w:name="_ETM_Q1_3902"/>
      <w:bookmarkEnd w:id="1"/>
      <w:r>
        <w:rPr>
          <w:rFonts w:hint="cs"/>
          <w:rtl/>
        </w:rPr>
        <w:t xml:space="preserve">צריך להוסיף את </w:t>
      </w:r>
      <w:bookmarkStart w:id="2" w:name="_ETM_Q1_59542"/>
      <w:bookmarkEnd w:id="2"/>
      <w:r>
        <w:rPr>
          <w:rFonts w:hint="cs"/>
          <w:rtl/>
        </w:rPr>
        <w:t xml:space="preserve">סמכויות הוועדה. התוספת היא לעניין הוועדה </w:t>
      </w:r>
      <w:bookmarkStart w:id="3" w:name="_ETM_Q1_86986"/>
      <w:bookmarkEnd w:id="3"/>
      <w:r>
        <w:rPr>
          <w:rFonts w:hint="cs"/>
          <w:rtl/>
        </w:rPr>
        <w:t>המיוחדת ליישום הנגשת המידע הממשלתי ועקרונות שקיפותו לציבור.</w:t>
      </w:r>
    </w:p>
    <w:p w:rsidR="0054162A" w:rsidRDefault="0054162A" w:rsidP="0054162A">
      <w:pPr>
        <w:tabs>
          <w:tab w:val="left" w:pos="6703"/>
        </w:tabs>
        <w:rPr>
          <w:rFonts w:hint="cs"/>
          <w:rtl/>
        </w:rPr>
      </w:pPr>
      <w:r>
        <w:rPr>
          <w:rFonts w:hint="cs"/>
          <w:rtl/>
        </w:rPr>
        <w:tab/>
      </w:r>
    </w:p>
    <w:p w:rsidR="0054162A" w:rsidRDefault="0054162A" w:rsidP="0054162A">
      <w:pPr>
        <w:rPr>
          <w:rFonts w:hint="cs"/>
          <w:rtl/>
        </w:rPr>
      </w:pPr>
      <w:r>
        <w:rPr>
          <w:rFonts w:hint="cs"/>
          <w:rtl/>
        </w:rPr>
        <w:t xml:space="preserve">מי בעד? </w:t>
      </w:r>
    </w:p>
    <w:p w:rsidR="0054162A" w:rsidRDefault="0054162A" w:rsidP="0054162A">
      <w:pPr>
        <w:rPr>
          <w:rFonts w:hint="cs"/>
          <w:rtl/>
        </w:rPr>
      </w:pPr>
    </w:p>
    <w:p w:rsidR="0054162A" w:rsidRDefault="0054162A" w:rsidP="0054162A">
      <w:pPr>
        <w:jc w:val="center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הצבעה</w:t>
      </w:r>
    </w:p>
    <w:p w:rsidR="0054162A" w:rsidRDefault="0054162A" w:rsidP="0054162A">
      <w:pPr>
        <w:jc w:val="center"/>
        <w:rPr>
          <w:rFonts w:hint="cs"/>
          <w:rtl/>
        </w:rPr>
      </w:pPr>
    </w:p>
    <w:p w:rsidR="0054162A" w:rsidRDefault="0054162A" w:rsidP="0054162A">
      <w:pPr>
        <w:jc w:val="center"/>
        <w:rPr>
          <w:rFonts w:hint="cs"/>
          <w:rtl/>
        </w:rPr>
      </w:pPr>
      <w:r>
        <w:rPr>
          <w:rFonts w:hint="cs"/>
          <w:rtl/>
        </w:rPr>
        <w:t>בעד – פה אחד</w:t>
      </w:r>
    </w:p>
    <w:p w:rsidR="0054162A" w:rsidRDefault="0054162A" w:rsidP="0054162A">
      <w:pPr>
        <w:jc w:val="center"/>
        <w:rPr>
          <w:rFonts w:hint="cs"/>
          <w:rtl/>
        </w:rPr>
      </w:pPr>
      <w:r>
        <w:rPr>
          <w:rFonts w:hint="cs"/>
          <w:rtl/>
        </w:rPr>
        <w:t>אושר.</w:t>
      </w:r>
    </w:p>
    <w:p w:rsidR="0054162A" w:rsidRDefault="0054162A" w:rsidP="0054162A">
      <w:pPr>
        <w:rPr>
          <w:rFonts w:hint="cs"/>
          <w:rtl/>
        </w:rPr>
      </w:pPr>
    </w:p>
    <w:p w:rsidR="0054162A" w:rsidRDefault="0054162A" w:rsidP="0054162A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54162A" w:rsidRDefault="0054162A" w:rsidP="0054162A">
      <w:pPr>
        <w:rPr>
          <w:rFonts w:hint="cs"/>
          <w:rtl/>
        </w:rPr>
      </w:pPr>
    </w:p>
    <w:p w:rsidR="0054162A" w:rsidRDefault="0054162A" w:rsidP="0054162A">
      <w:pPr>
        <w:rPr>
          <w:rFonts w:hint="cs"/>
          <w:rtl/>
        </w:rPr>
      </w:pPr>
      <w:r>
        <w:rPr>
          <w:rFonts w:hint="cs"/>
          <w:rtl/>
        </w:rPr>
        <w:t>פה אחד. תודה רבה, הישיבה נעולה.</w:t>
      </w:r>
    </w:p>
    <w:p w:rsidR="0054162A" w:rsidRDefault="0054162A" w:rsidP="0054162A">
      <w:pPr>
        <w:rPr>
          <w:rFonts w:hint="cs"/>
          <w:rtl/>
        </w:rPr>
      </w:pPr>
      <w:bookmarkStart w:id="4" w:name="_ETM_Q1_12996"/>
      <w:bookmarkEnd w:id="4"/>
    </w:p>
    <w:p w:rsidR="0054162A" w:rsidRDefault="0054162A" w:rsidP="0054162A">
      <w:pPr>
        <w:rPr>
          <w:rFonts w:hint="cs"/>
          <w:rtl/>
        </w:rPr>
      </w:pPr>
    </w:p>
    <w:p w:rsidR="0054162A" w:rsidRDefault="0054162A" w:rsidP="0054162A">
      <w:pPr>
        <w:pStyle w:val="af4"/>
        <w:keepNext/>
        <w:rPr>
          <w:rFonts w:hint="cs"/>
          <w:rtl/>
        </w:rPr>
      </w:pPr>
      <w:r>
        <w:rPr>
          <w:rFonts w:hint="cs"/>
          <w:rtl/>
        </w:rPr>
        <w:t>הישיבה ננעלה בשעה 21:25.</w:t>
      </w:r>
    </w:p>
    <w:p w:rsidR="0054162A" w:rsidRDefault="0054162A" w:rsidP="0054162A">
      <w:pPr>
        <w:pStyle w:val="KeepWithNext"/>
        <w:rPr>
          <w:rFonts w:hint="cs"/>
          <w:rtl/>
        </w:rPr>
      </w:pPr>
    </w:p>
    <w:p w:rsidR="0054162A" w:rsidRDefault="0054162A" w:rsidP="0054162A">
      <w:pPr>
        <w:rPr>
          <w:rFonts w:hint="cs"/>
          <w:rtl/>
        </w:rPr>
      </w:pPr>
    </w:p>
    <w:p w:rsidR="0054162A" w:rsidRDefault="0054162A" w:rsidP="0054162A">
      <w:pPr>
        <w:ind w:firstLine="0"/>
        <w:jc w:val="center"/>
        <w:outlineLvl w:val="0"/>
        <w:rPr>
          <w:rFonts w:hint="cs"/>
          <w:rtl/>
        </w:rPr>
      </w:pPr>
    </w:p>
    <w:p w:rsidR="007872B4" w:rsidRPr="0054162A" w:rsidRDefault="007872B4" w:rsidP="0054162A">
      <w:pPr>
        <w:rPr>
          <w:rFonts w:hint="cs"/>
        </w:rPr>
      </w:pPr>
    </w:p>
    <w:sectPr w:rsidR="007872B4" w:rsidRPr="0054162A" w:rsidSect="00A2307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06" w:h="16838" w:code="9"/>
      <w:pgMar w:top="1440" w:right="1412" w:bottom="1440" w:left="1412" w:header="1276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47226" w:rsidRDefault="00947226">
      <w:r>
        <w:separator/>
      </w:r>
    </w:p>
  </w:endnote>
  <w:endnote w:type="continuationSeparator" w:id="0">
    <w:p w:rsidR="00947226" w:rsidRDefault="00947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162A" w:rsidRDefault="005416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162A" w:rsidRDefault="005416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162A" w:rsidRDefault="005416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47226" w:rsidRDefault="00947226">
      <w:r>
        <w:separator/>
      </w:r>
    </w:p>
  </w:footnote>
  <w:footnote w:type="continuationSeparator" w:id="0">
    <w:p w:rsidR="00947226" w:rsidRDefault="00947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162A" w:rsidRDefault="0054162A" w:rsidP="0054162A">
    <w:pPr>
      <w:pStyle w:val="Header"/>
      <w:jc w:val="center"/>
    </w:pPr>
  </w:p>
  <w:p w:rsidR="0054162A" w:rsidRDefault="0054162A" w:rsidP="0054162A">
    <w:pPr>
      <w:pStyle w:val="Header"/>
      <w:jc w:val="center"/>
      <w:rPr>
        <w:rFonts w:hint="cs"/>
        <w:rtl/>
      </w:rPr>
    </w:pPr>
    <w:r>
      <w:rPr>
        <w:noProof/>
      </w:rPr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width:40.5pt;height:49.5pt;mso-position-horizontal-relative:char;mso-position-vertical-relative:line">
          <v:imagedata r:id="rId1" o:title=""/>
          <w10:wrap type="none" anchorx="page"/>
          <w10:anchorlock/>
        </v:shape>
      </w:pict>
    </w:r>
  </w:p>
  <w:p w:rsidR="0054162A" w:rsidRDefault="0054162A" w:rsidP="0054162A">
    <w:pPr>
      <w:pStyle w:val="Header"/>
      <w:jc w:val="center"/>
    </w:pPr>
    <w:r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57" w:rsidRDefault="00D86E57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D86E57" w:rsidRDefault="00D86E57" w:rsidP="005D61F3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57" w:rsidRDefault="00D86E57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2307F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:rsidR="00D86E57" w:rsidRPr="00CC5815" w:rsidRDefault="0054162A" w:rsidP="008E5E3F">
    <w:pPr>
      <w:pStyle w:val="Header"/>
      <w:ind w:firstLine="0"/>
    </w:pPr>
    <w:r>
      <w:rPr>
        <w:rtl/>
      </w:rPr>
      <w:t>ועדת הכנסת</w:t>
    </w:r>
  </w:p>
  <w:p w:rsidR="00D86E57" w:rsidRPr="00CC5815" w:rsidRDefault="0054162A" w:rsidP="008E5E3F">
    <w:pPr>
      <w:pStyle w:val="Header"/>
      <w:ind w:firstLine="0"/>
      <w:rPr>
        <w:rFonts w:hint="cs"/>
        <w:rtl/>
      </w:rPr>
    </w:pPr>
    <w:r>
      <w:rPr>
        <w:rtl/>
      </w:rPr>
      <w:t>13/07/2015</w:t>
    </w:r>
  </w:p>
  <w:p w:rsidR="00D86E57" w:rsidRPr="00CC5815" w:rsidRDefault="00D86E57" w:rsidP="008E5E3F">
    <w:pPr>
      <w:pStyle w:val="Header"/>
      <w:ind w:firstLine="0"/>
      <w:rPr>
        <w:rFonts w:hint="cs"/>
        <w:rtl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17C6" w:rsidRDefault="000A17C6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6" type="#_x0000_t75" alt="סמל כחול copy.jpg" style="width:40.2pt;height:48.6pt;visibility:visible">
          <v:imagedata r:id="rId1" o:title="סמל כחול copy"/>
        </v:shape>
      </w:pict>
    </w:r>
  </w:p>
  <w:p w:rsidR="000A17C6" w:rsidRDefault="000A17C6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:rsidR="000A17C6" w:rsidRDefault="000A17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856314629">
    <w:abstractNumId w:val="0"/>
  </w:num>
  <w:num w:numId="2" w16cid:durableId="1012801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2047E"/>
    <w:rsid w:val="00037279"/>
    <w:rsid w:val="00067F42"/>
    <w:rsid w:val="00092B80"/>
    <w:rsid w:val="000A17C6"/>
    <w:rsid w:val="000B060C"/>
    <w:rsid w:val="000B2EE6"/>
    <w:rsid w:val="000B3FF8"/>
    <w:rsid w:val="000C47F5"/>
    <w:rsid w:val="000E3314"/>
    <w:rsid w:val="000F2459"/>
    <w:rsid w:val="00150436"/>
    <w:rsid w:val="00167294"/>
    <w:rsid w:val="001673D4"/>
    <w:rsid w:val="00171E7F"/>
    <w:rsid w:val="001758C1"/>
    <w:rsid w:val="0017779F"/>
    <w:rsid w:val="001A74E9"/>
    <w:rsid w:val="001C44DA"/>
    <w:rsid w:val="001C4FDA"/>
    <w:rsid w:val="001D440C"/>
    <w:rsid w:val="00227FEF"/>
    <w:rsid w:val="00261554"/>
    <w:rsid w:val="00275C03"/>
    <w:rsid w:val="00280D58"/>
    <w:rsid w:val="002D4BDB"/>
    <w:rsid w:val="002E5E31"/>
    <w:rsid w:val="00303B4C"/>
    <w:rsid w:val="00321E62"/>
    <w:rsid w:val="00327BF8"/>
    <w:rsid w:val="00340AFA"/>
    <w:rsid w:val="003658CB"/>
    <w:rsid w:val="00366CFB"/>
    <w:rsid w:val="00373508"/>
    <w:rsid w:val="003C279D"/>
    <w:rsid w:val="003F0A5F"/>
    <w:rsid w:val="00420E41"/>
    <w:rsid w:val="00424C94"/>
    <w:rsid w:val="00447608"/>
    <w:rsid w:val="00451746"/>
    <w:rsid w:val="00470EAC"/>
    <w:rsid w:val="0049458B"/>
    <w:rsid w:val="00495FD8"/>
    <w:rsid w:val="004B0A65"/>
    <w:rsid w:val="004B1BE9"/>
    <w:rsid w:val="00500C0C"/>
    <w:rsid w:val="0054162A"/>
    <w:rsid w:val="00546678"/>
    <w:rsid w:val="005817EC"/>
    <w:rsid w:val="00590B77"/>
    <w:rsid w:val="005A342D"/>
    <w:rsid w:val="005C363E"/>
    <w:rsid w:val="005D61F3"/>
    <w:rsid w:val="005E1C6B"/>
    <w:rsid w:val="005F76B0"/>
    <w:rsid w:val="00634F61"/>
    <w:rsid w:val="00695A47"/>
    <w:rsid w:val="006A0CB7"/>
    <w:rsid w:val="006F0259"/>
    <w:rsid w:val="00700433"/>
    <w:rsid w:val="00702755"/>
    <w:rsid w:val="0070472C"/>
    <w:rsid w:val="007872B4"/>
    <w:rsid w:val="008320F6"/>
    <w:rsid w:val="00841223"/>
    <w:rsid w:val="00846BE9"/>
    <w:rsid w:val="00853207"/>
    <w:rsid w:val="008713A4"/>
    <w:rsid w:val="00875F10"/>
    <w:rsid w:val="008C6035"/>
    <w:rsid w:val="008C7015"/>
    <w:rsid w:val="008D1DFB"/>
    <w:rsid w:val="008E03B4"/>
    <w:rsid w:val="008E5E3F"/>
    <w:rsid w:val="0090279B"/>
    <w:rsid w:val="00914904"/>
    <w:rsid w:val="009258CE"/>
    <w:rsid w:val="00947226"/>
    <w:rsid w:val="009515F0"/>
    <w:rsid w:val="009830CB"/>
    <w:rsid w:val="009D478A"/>
    <w:rsid w:val="009E6E93"/>
    <w:rsid w:val="009F1518"/>
    <w:rsid w:val="009F5773"/>
    <w:rsid w:val="00A15971"/>
    <w:rsid w:val="00A22C90"/>
    <w:rsid w:val="00A2307F"/>
    <w:rsid w:val="00A422A9"/>
    <w:rsid w:val="00A64A6D"/>
    <w:rsid w:val="00A66020"/>
    <w:rsid w:val="00AB02EE"/>
    <w:rsid w:val="00AB3F3A"/>
    <w:rsid w:val="00AD6FFC"/>
    <w:rsid w:val="00AF31E6"/>
    <w:rsid w:val="00AF4150"/>
    <w:rsid w:val="00B0509A"/>
    <w:rsid w:val="00B120B2"/>
    <w:rsid w:val="00B50340"/>
    <w:rsid w:val="00B65508"/>
    <w:rsid w:val="00B8517A"/>
    <w:rsid w:val="00BA6446"/>
    <w:rsid w:val="00BD47B7"/>
    <w:rsid w:val="00C135D5"/>
    <w:rsid w:val="00C22DCB"/>
    <w:rsid w:val="00C3598A"/>
    <w:rsid w:val="00C360BC"/>
    <w:rsid w:val="00C44800"/>
    <w:rsid w:val="00C52EC2"/>
    <w:rsid w:val="00C61DC1"/>
    <w:rsid w:val="00C64AFF"/>
    <w:rsid w:val="00C763E4"/>
    <w:rsid w:val="00C8624A"/>
    <w:rsid w:val="00CA5363"/>
    <w:rsid w:val="00CB6D60"/>
    <w:rsid w:val="00CC5815"/>
    <w:rsid w:val="00CE24B8"/>
    <w:rsid w:val="00CE5849"/>
    <w:rsid w:val="00D278F7"/>
    <w:rsid w:val="00D45D27"/>
    <w:rsid w:val="00D86E57"/>
    <w:rsid w:val="00D96B24"/>
    <w:rsid w:val="00E61903"/>
    <w:rsid w:val="00E64116"/>
    <w:rsid w:val="00EA624B"/>
    <w:rsid w:val="00EB057D"/>
    <w:rsid w:val="00EB5C85"/>
    <w:rsid w:val="00EE09AD"/>
    <w:rsid w:val="00F053E5"/>
    <w:rsid w:val="00F10D2D"/>
    <w:rsid w:val="00F16831"/>
    <w:rsid w:val="00F41C33"/>
    <w:rsid w:val="00F423F1"/>
    <w:rsid w:val="00F53584"/>
    <w:rsid w:val="00F549E5"/>
    <w:rsid w:val="00F63F05"/>
    <w:rsid w:val="00F72368"/>
    <w:rsid w:val="00F821F6"/>
    <w:rsid w:val="00FB0768"/>
    <w:rsid w:val="00FE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2E08CC51-26AE-4567-BBF8-2C778C42D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A672FC-00CF-4D61-B10C-29DBE4E7B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134</Words>
  <Characters>764</Characters>
  <Application>Microsoft Office Word</Application>
  <DocSecurity>0</DocSecurity>
  <Lines>6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