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4116" w:rsidRPr="005817EC" w:rsidRDefault="005A62F5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1B76AB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:rsidR="00E64116" w:rsidRPr="008713A4" w:rsidRDefault="005A62F5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:rsidR="00E64116" w:rsidRPr="008713A4" w:rsidRDefault="005A62F5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24</w:t>
      </w:r>
    </w:p>
    <w:p w:rsidR="00E64116" w:rsidRPr="008713A4" w:rsidRDefault="005A62F5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:rsidR="00E64116" w:rsidRPr="008713A4" w:rsidRDefault="005A62F5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שני, ד' באב התשע"ה (20 ביולי 2015), שעה 12:00</w:t>
      </w:r>
    </w:p>
    <w:p w:rsidR="00E64116" w:rsidRPr="008713A4" w:rsidRDefault="00E64116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:rsidR="00E64116" w:rsidRPr="008713A4" w:rsidRDefault="005A62F5" w:rsidP="008320F6">
      <w:pPr>
        <w:ind w:firstLine="0"/>
        <w:rPr>
          <w:rFonts w:hint="cs"/>
          <w:rtl/>
        </w:rPr>
      </w:pPr>
      <w:r w:rsidRPr="005A62F5">
        <w:rPr>
          <w:rtl/>
        </w:rPr>
        <w:t>בקשת הממשלה להקדמת הדיון בהצעות חוק, בקריאה ראשונה</w:t>
      </w:r>
    </w:p>
    <w:p w:rsidR="00E64116" w:rsidRDefault="00E64116" w:rsidP="008320F6">
      <w:pPr>
        <w:ind w:firstLine="0"/>
        <w:rPr>
          <w:rtl/>
        </w:rPr>
      </w:pPr>
    </w:p>
    <w:p w:rsidR="005A62F5" w:rsidRPr="008713A4" w:rsidRDefault="005A62F5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:rsidR="00E64116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דוד ביטן – היו"ר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יואב בן צור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צחי הנגבי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מכלוף מיקי זוהר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אורן אסף חזן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אחמד טיבי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מרב מיכאלי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אברהם נגוסה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איילת נחמיאס ורבין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רועי פולקמן</w:t>
      </w:r>
    </w:p>
    <w:p w:rsidR="005A62F5" w:rsidRPr="0022651B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שי פירון</w:t>
      </w:r>
    </w:p>
    <w:p w:rsidR="005A62F5" w:rsidRDefault="005A62F5" w:rsidP="008320F6">
      <w:pPr>
        <w:ind w:firstLine="0"/>
        <w:outlineLvl w:val="0"/>
        <w:rPr>
          <w:rtl/>
        </w:rPr>
      </w:pPr>
      <w:r w:rsidRPr="0022651B">
        <w:rPr>
          <w:rtl/>
        </w:rPr>
        <w:t>יואב קיש</w:t>
      </w:r>
    </w:p>
    <w:p w:rsidR="005A62F5" w:rsidRPr="008713A4" w:rsidRDefault="005A62F5" w:rsidP="008320F6">
      <w:pPr>
        <w:ind w:firstLine="0"/>
        <w:outlineLvl w:val="0"/>
        <w:rPr>
          <w:u w:val="single"/>
        </w:rPr>
      </w:pPr>
    </w:p>
    <w:p w:rsidR="00E64116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מוזמנים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:rsidR="001B76AB" w:rsidRPr="008713A4" w:rsidRDefault="001B76AB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מזכירת הכנסת ירדנה מלר-הורוביץ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452"/>
        <w:gridCol w:w="336"/>
        <w:gridCol w:w="1664"/>
      </w:tblGrid>
      <w:tr w:rsidR="0022651B" w:rsidTr="00886DB2"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חגית ברוך</w:t>
            </w:r>
          </w:p>
        </w:tc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–</w:t>
            </w:r>
          </w:p>
        </w:tc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משרד התקשורת</w:t>
            </w:r>
          </w:p>
        </w:tc>
      </w:tr>
      <w:tr w:rsidR="0022651B" w:rsidTr="00886DB2"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עמית שטאובר</w:t>
            </w:r>
          </w:p>
        </w:tc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–</w:t>
            </w:r>
          </w:p>
        </w:tc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משרד האוצר</w:t>
            </w:r>
          </w:p>
        </w:tc>
      </w:tr>
      <w:tr w:rsidR="0022651B" w:rsidTr="00886DB2"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הראל שרעבי</w:t>
            </w:r>
          </w:p>
        </w:tc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–</w:t>
            </w:r>
          </w:p>
        </w:tc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משרד האוצר</w:t>
            </w:r>
          </w:p>
        </w:tc>
      </w:tr>
      <w:tr w:rsidR="0022651B" w:rsidTr="00886DB2"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צחי דוד</w:t>
            </w:r>
          </w:p>
        </w:tc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–</w:t>
            </w:r>
          </w:p>
        </w:tc>
        <w:tc>
          <w:tcPr>
            <w:tcW w:w="0" w:type="auto"/>
            <w:shd w:val="clear" w:color="auto" w:fill="auto"/>
          </w:tcPr>
          <w:p w:rsidR="0022651B" w:rsidRDefault="0022651B" w:rsidP="00886DB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משרד האוצר</w:t>
            </w:r>
          </w:p>
        </w:tc>
      </w:tr>
    </w:tbl>
    <w:p w:rsidR="0022651B" w:rsidRPr="008713A4" w:rsidRDefault="0022651B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865985" w:rsidP="008320F6">
      <w:pPr>
        <w:ind w:firstLine="0"/>
        <w:outlineLvl w:val="0"/>
        <w:rPr>
          <w:rFonts w:hint="cs"/>
          <w:rtl/>
        </w:rPr>
      </w:pPr>
      <w:r>
        <w:rPr>
          <w:b/>
          <w:bCs/>
          <w:u w:val="single"/>
          <w:rtl/>
        </w:rPr>
        <w:t>ייעוץ משפטי:</w:t>
      </w:r>
    </w:p>
    <w:p w:rsidR="00E64116" w:rsidRPr="008713A4" w:rsidRDefault="005A62F5" w:rsidP="008320F6">
      <w:pPr>
        <w:ind w:firstLine="0"/>
        <w:outlineLvl w:val="0"/>
      </w:pPr>
      <w:r>
        <w:rPr>
          <w:rtl/>
        </w:rPr>
        <w:t>ארבל אסטרחן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8320F6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</w:t>
      </w:r>
      <w:r w:rsidR="001673D4">
        <w:rPr>
          <w:rFonts w:hint="cs"/>
          <w:b/>
          <w:bCs/>
          <w:u w:val="single"/>
          <w:rtl/>
        </w:rPr>
        <w:t>/</w:t>
      </w:r>
      <w:r w:rsidRPr="008713A4">
        <w:rPr>
          <w:b/>
          <w:bCs/>
          <w:u w:val="single"/>
          <w:rtl/>
        </w:rPr>
        <w:t>ת הוועדה</w:t>
      </w:r>
      <w:r w:rsidRPr="008713A4">
        <w:rPr>
          <w:rFonts w:hint="cs"/>
          <w:b/>
          <w:bCs/>
          <w:u w:val="single"/>
          <w:rtl/>
        </w:rPr>
        <w:t>:</w:t>
      </w:r>
    </w:p>
    <w:p w:rsidR="00E64116" w:rsidRPr="008713A4" w:rsidRDefault="005A62F5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:rsidR="00E64116" w:rsidRPr="008713A4" w:rsidRDefault="005A62F5" w:rsidP="008320F6">
      <w:pPr>
        <w:ind w:firstLine="0"/>
        <w:rPr>
          <w:rFonts w:hint="cs"/>
          <w:rtl/>
        </w:rPr>
      </w:pPr>
      <w:r>
        <w:rPr>
          <w:rtl/>
        </w:rPr>
        <w:t>איה לינצ'בסקי</w:t>
      </w:r>
    </w:p>
    <w:p w:rsidR="00F5127E" w:rsidRDefault="00E64116" w:rsidP="00F5127E">
      <w:pPr>
        <w:pStyle w:val="a0"/>
        <w:keepNext/>
        <w:rPr>
          <w:rFonts w:hint="cs"/>
          <w:rtl/>
        </w:rPr>
      </w:pPr>
      <w:r w:rsidRPr="008713A4">
        <w:rPr>
          <w:rtl/>
        </w:rPr>
        <w:br w:type="page"/>
      </w:r>
      <w:r w:rsidR="00F5127E">
        <w:rPr>
          <w:rtl/>
        </w:rPr>
        <w:lastRenderedPageBreak/>
        <w:t>בקשת הממשלה להקדמת הדיון בהצעות חוק, בקריאה ראשונה</w:t>
      </w:r>
    </w:p>
    <w:p w:rsidR="00F5127E" w:rsidRDefault="00F5127E" w:rsidP="00F5127E">
      <w:pPr>
        <w:pStyle w:val="-0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הצעת חוק השידור הציבורי (תיקון), התשע"ה-2015.</w:t>
      </w:r>
    </w:p>
    <w:p w:rsidR="00F5127E" w:rsidRDefault="00F5127E" w:rsidP="00F5127E">
      <w:pPr>
        <w:rPr>
          <w:rFonts w:hint="cs"/>
          <w:rtl/>
          <w:lang w:eastAsia="he-IL"/>
        </w:rPr>
      </w:pPr>
    </w:p>
    <w:p w:rsidR="001B76AB" w:rsidRPr="00F5127E" w:rsidRDefault="001B76AB" w:rsidP="00F5127E">
      <w:pPr>
        <w:rPr>
          <w:rFonts w:hint="cs"/>
          <w:rtl/>
          <w:lang w:eastAsia="he-IL"/>
        </w:rPr>
      </w:pPr>
    </w:p>
    <w:p w:rsidR="007872B4" w:rsidRDefault="007558AF" w:rsidP="007558AF">
      <w:pPr>
        <w:pStyle w:val="af"/>
        <w:keepNext/>
        <w:rPr>
          <w:rFonts w:hint="cs"/>
        </w:rPr>
      </w:pPr>
      <w:bookmarkStart w:id="0" w:name="_ETM_Q1_146686"/>
      <w:bookmarkEnd w:id="0"/>
      <w:r>
        <w:rPr>
          <w:rtl/>
        </w:rPr>
        <w:t>היו"ר דוד ביטן:</w:t>
      </w:r>
    </w:p>
    <w:p w:rsidR="007558AF" w:rsidRDefault="007558AF" w:rsidP="007558AF">
      <w:pPr>
        <w:pStyle w:val="KeepWithNext"/>
        <w:rPr>
          <w:rFonts w:hint="cs"/>
          <w:rtl/>
        </w:rPr>
      </w:pPr>
    </w:p>
    <w:p w:rsidR="00F5127E" w:rsidRPr="00F5127E" w:rsidRDefault="00F5127E" w:rsidP="001A5256">
      <w:pPr>
        <w:rPr>
          <w:rFonts w:hint="cs"/>
          <w:rtl/>
          <w:lang w:eastAsia="he-IL"/>
        </w:rPr>
      </w:pPr>
      <w:r w:rsidRPr="00F5127E">
        <w:rPr>
          <w:rFonts w:hint="cs"/>
          <w:rtl/>
        </w:rPr>
        <w:t xml:space="preserve">שלום לכולם, </w:t>
      </w:r>
      <w:bookmarkStart w:id="1" w:name="_ETM_Q1_211512"/>
      <w:bookmarkEnd w:id="1"/>
      <w:r w:rsidR="007558AF" w:rsidRPr="00F5127E">
        <w:rPr>
          <w:rFonts w:hint="cs"/>
          <w:rtl/>
        </w:rPr>
        <w:t>אני פותח את הישיבה בסעיף 3</w:t>
      </w:r>
      <w:r w:rsidR="001A5256">
        <w:rPr>
          <w:rFonts w:hint="cs"/>
          <w:rtl/>
        </w:rPr>
        <w:t>,</w:t>
      </w:r>
      <w:r w:rsidRPr="00F5127E">
        <w:rPr>
          <w:rFonts w:hint="cs"/>
          <w:rtl/>
        </w:rPr>
        <w:t xml:space="preserve"> </w:t>
      </w:r>
      <w:r w:rsidRPr="00F5127E">
        <w:rPr>
          <w:rFonts w:hint="cs"/>
          <w:rtl/>
          <w:lang w:eastAsia="he-IL"/>
        </w:rPr>
        <w:t>הצעת חוק השידור הציבורי (תיקון), התשע"</w:t>
      </w:r>
      <w:r>
        <w:rPr>
          <w:rFonts w:hint="cs"/>
          <w:rtl/>
          <w:lang w:eastAsia="he-IL"/>
        </w:rPr>
        <w:t>ה-2015</w:t>
      </w:r>
      <w:r w:rsidR="0022651B">
        <w:rPr>
          <w:rFonts w:hint="cs"/>
          <w:rtl/>
          <w:lang w:eastAsia="he-IL"/>
        </w:rPr>
        <w:t xml:space="preserve">, </w:t>
      </w:r>
      <w:r>
        <w:rPr>
          <w:rFonts w:hint="cs"/>
          <w:rtl/>
          <w:lang w:eastAsia="he-IL"/>
        </w:rPr>
        <w:t xml:space="preserve"> כיוון שבסעיף זה </w:t>
      </w:r>
      <w:bookmarkStart w:id="2" w:name="_ETM_Q1_232855"/>
      <w:bookmarkEnd w:id="2"/>
      <w:r>
        <w:rPr>
          <w:rFonts w:hint="cs"/>
          <w:rtl/>
          <w:lang w:eastAsia="he-IL"/>
        </w:rPr>
        <w:t xml:space="preserve">ברורה לי הדחיפות. </w:t>
      </w:r>
      <w:r w:rsidR="001A5256">
        <w:rPr>
          <w:rFonts w:hint="cs"/>
          <w:rtl/>
          <w:lang w:eastAsia="he-IL"/>
        </w:rPr>
        <w:t>הארכה האחרונה</w:t>
      </w:r>
      <w:r w:rsidR="001C487B">
        <w:rPr>
          <w:rFonts w:hint="cs"/>
          <w:rtl/>
          <w:lang w:eastAsia="he-IL"/>
        </w:rPr>
        <w:t xml:space="preserve"> ניתנה ביוני </w:t>
      </w:r>
      <w:r w:rsidR="001A5256">
        <w:rPr>
          <w:rFonts w:hint="cs"/>
          <w:rtl/>
          <w:lang w:eastAsia="he-IL"/>
        </w:rPr>
        <w:t xml:space="preserve">עד ספטמבר ואם </w:t>
      </w:r>
      <w:bookmarkStart w:id="3" w:name="_ETM_Q1_242616"/>
      <w:bookmarkEnd w:id="3"/>
      <w:r w:rsidR="001C487B">
        <w:rPr>
          <w:rFonts w:hint="cs"/>
          <w:rtl/>
          <w:lang w:eastAsia="he-IL"/>
        </w:rPr>
        <w:t xml:space="preserve">לא נתקן את החוק </w:t>
      </w:r>
      <w:r w:rsidR="001A5256">
        <w:rPr>
          <w:rFonts w:hint="cs"/>
          <w:rtl/>
          <w:lang w:eastAsia="he-IL"/>
        </w:rPr>
        <w:t>רשות השידור תיסגר ב-30 בספטמבר.</w:t>
      </w:r>
    </w:p>
    <w:p w:rsidR="007558AF" w:rsidRDefault="007558AF" w:rsidP="007558AF">
      <w:pPr>
        <w:rPr>
          <w:rFonts w:hint="cs"/>
          <w:rtl/>
        </w:rPr>
      </w:pPr>
    </w:p>
    <w:p w:rsidR="007558AF" w:rsidRDefault="007558AF" w:rsidP="007558AF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7558AF" w:rsidRDefault="007558AF" w:rsidP="007558AF">
      <w:pPr>
        <w:pStyle w:val="KeepWithNext"/>
        <w:rPr>
          <w:rFonts w:hint="cs"/>
          <w:rtl/>
        </w:rPr>
      </w:pPr>
    </w:p>
    <w:p w:rsidR="007558AF" w:rsidRPr="007558AF" w:rsidRDefault="001A5256" w:rsidP="001A5256">
      <w:pPr>
        <w:pStyle w:val="af"/>
        <w:keepNext/>
        <w:ind w:firstLine="720"/>
        <w:rPr>
          <w:rFonts w:hint="cs"/>
          <w:u w:val="none"/>
          <w:rtl/>
        </w:rPr>
      </w:pPr>
      <w:r>
        <w:rPr>
          <w:rFonts w:hint="cs"/>
          <w:u w:val="none"/>
          <w:rtl/>
        </w:rPr>
        <w:t xml:space="preserve">אני רוצה </w:t>
      </w:r>
      <w:bookmarkStart w:id="4" w:name="_ETM_Q1_263359"/>
      <w:bookmarkEnd w:id="4"/>
      <w:r>
        <w:rPr>
          <w:rFonts w:hint="cs"/>
          <w:u w:val="none"/>
          <w:rtl/>
        </w:rPr>
        <w:t xml:space="preserve">אדוני </w:t>
      </w:r>
      <w:r w:rsidR="007558AF" w:rsidRPr="007558AF">
        <w:rPr>
          <w:rFonts w:hint="cs"/>
          <w:u w:val="none"/>
          <w:rtl/>
        </w:rPr>
        <w:t xml:space="preserve">להגיד לפרוטוקול </w:t>
      </w:r>
      <w:r>
        <w:rPr>
          <w:rFonts w:hint="cs"/>
          <w:u w:val="none"/>
          <w:rtl/>
        </w:rPr>
        <w:t>ש</w:t>
      </w:r>
      <w:r w:rsidR="007558AF" w:rsidRPr="007558AF">
        <w:rPr>
          <w:rFonts w:hint="cs"/>
          <w:u w:val="none"/>
          <w:rtl/>
        </w:rPr>
        <w:t xml:space="preserve">אני מתחילה להרגיש כמו קלישאה. </w:t>
      </w:r>
    </w:p>
    <w:p w:rsidR="007558AF" w:rsidRDefault="007558AF" w:rsidP="007558AF">
      <w:pPr>
        <w:pStyle w:val="af"/>
        <w:keepNext/>
        <w:rPr>
          <w:rFonts w:hint="cs"/>
          <w:rtl/>
        </w:rPr>
      </w:pPr>
    </w:p>
    <w:p w:rsidR="007558AF" w:rsidRDefault="007558AF" w:rsidP="007558AF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558AF" w:rsidRDefault="007558AF" w:rsidP="007558AF">
      <w:pPr>
        <w:pStyle w:val="KeepWithNext"/>
        <w:rPr>
          <w:rFonts w:hint="cs"/>
          <w:rtl/>
        </w:rPr>
      </w:pPr>
    </w:p>
    <w:p w:rsidR="007558AF" w:rsidRDefault="007558AF" w:rsidP="007558AF">
      <w:pPr>
        <w:rPr>
          <w:rFonts w:hint="cs"/>
          <w:rtl/>
        </w:rPr>
      </w:pPr>
      <w:r>
        <w:rPr>
          <w:rFonts w:hint="cs"/>
          <w:rtl/>
        </w:rPr>
        <w:t>תשתמשי ב</w:t>
      </w:r>
      <w:r w:rsidR="001A5256">
        <w:rPr>
          <w:rFonts w:hint="cs"/>
          <w:rtl/>
        </w:rPr>
        <w:t xml:space="preserve">מילה </w:t>
      </w:r>
      <w:r>
        <w:rPr>
          <w:rFonts w:hint="cs"/>
          <w:rtl/>
        </w:rPr>
        <w:t>"חוצפה".</w:t>
      </w:r>
    </w:p>
    <w:p w:rsidR="007558AF" w:rsidRDefault="007558AF" w:rsidP="007558AF">
      <w:pPr>
        <w:rPr>
          <w:rFonts w:hint="cs"/>
          <w:rtl/>
        </w:rPr>
      </w:pPr>
    </w:p>
    <w:p w:rsidR="007558AF" w:rsidRDefault="007558AF" w:rsidP="007558AF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7558AF" w:rsidRDefault="007558AF" w:rsidP="007558AF">
      <w:pPr>
        <w:pStyle w:val="KeepWithNext"/>
        <w:rPr>
          <w:rFonts w:hint="cs"/>
          <w:rtl/>
        </w:rPr>
      </w:pPr>
    </w:p>
    <w:p w:rsidR="007558AF" w:rsidRDefault="001A5256" w:rsidP="007558AF">
      <w:pPr>
        <w:rPr>
          <w:rFonts w:hint="cs"/>
          <w:rtl/>
        </w:rPr>
      </w:pPr>
      <w:r>
        <w:rPr>
          <w:rFonts w:hint="cs"/>
          <w:rtl/>
        </w:rPr>
        <w:t xml:space="preserve">זו לא חוצפה. חוצפה זו התנהגות לא יפה. </w:t>
      </w:r>
      <w:bookmarkStart w:id="5" w:name="_ETM_Q1_273411"/>
      <w:bookmarkEnd w:id="5"/>
      <w:r>
        <w:rPr>
          <w:rFonts w:hint="cs"/>
          <w:rtl/>
        </w:rPr>
        <w:t>פה לא מדובר בהתנהגות לא יפה. אותו ראש הממשלה וחלק מהממשלה היא אותה ממשלה</w:t>
      </w:r>
      <w:r w:rsidR="001C487B">
        <w:rPr>
          <w:rFonts w:hint="cs"/>
          <w:rtl/>
        </w:rPr>
        <w:t>,</w:t>
      </w:r>
      <w:r>
        <w:rPr>
          <w:rFonts w:hint="cs"/>
          <w:rtl/>
        </w:rPr>
        <w:t xml:space="preserve"> סגרה רשות ציבורית, זו דרמה מאוד מאוד גדולה. </w:t>
      </w:r>
    </w:p>
    <w:p w:rsidR="000246DB" w:rsidRDefault="000246DB" w:rsidP="007558AF">
      <w:pPr>
        <w:rPr>
          <w:rFonts w:hint="cs"/>
          <w:rtl/>
        </w:rPr>
      </w:pPr>
    </w:p>
    <w:p w:rsidR="001A5256" w:rsidRDefault="001A5256" w:rsidP="001A525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A5256" w:rsidRDefault="001A5256" w:rsidP="001A5256">
      <w:pPr>
        <w:pStyle w:val="KeepWithNext"/>
        <w:rPr>
          <w:rFonts w:hint="cs"/>
          <w:rtl/>
        </w:rPr>
      </w:pPr>
    </w:p>
    <w:p w:rsidR="001A5256" w:rsidRDefault="001A5256" w:rsidP="001A5256">
      <w:pPr>
        <w:rPr>
          <w:rFonts w:hint="cs"/>
          <w:rtl/>
        </w:rPr>
      </w:pPr>
      <w:r>
        <w:rPr>
          <w:rFonts w:hint="cs"/>
          <w:rtl/>
        </w:rPr>
        <w:t>אנחנו מאריכים ועושים את מה שצריך.</w:t>
      </w:r>
    </w:p>
    <w:p w:rsidR="001A5256" w:rsidRDefault="001A5256" w:rsidP="001A5256">
      <w:pPr>
        <w:rPr>
          <w:rFonts w:hint="cs"/>
          <w:rtl/>
        </w:rPr>
      </w:pPr>
    </w:p>
    <w:p w:rsidR="001A5256" w:rsidRDefault="001A5256" w:rsidP="001A5256">
      <w:pPr>
        <w:pStyle w:val="-"/>
        <w:keepNext/>
        <w:rPr>
          <w:rtl/>
        </w:rPr>
      </w:pPr>
      <w:bookmarkStart w:id="6" w:name="_ETM_Q1_282137"/>
      <w:bookmarkEnd w:id="6"/>
      <w:r>
        <w:rPr>
          <w:rtl/>
        </w:rPr>
        <w:t>מרב מיכאלי:</w:t>
      </w:r>
    </w:p>
    <w:p w:rsidR="001A5256" w:rsidRDefault="001A5256" w:rsidP="001A5256">
      <w:pPr>
        <w:pStyle w:val="KeepWithNext"/>
        <w:rPr>
          <w:rFonts w:hint="cs"/>
          <w:rtl/>
          <w:lang w:eastAsia="he-IL"/>
        </w:rPr>
      </w:pPr>
    </w:p>
    <w:p w:rsidR="001A5256" w:rsidRDefault="001A5256" w:rsidP="001C487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הממשלה סגרה רשות ממלכתית</w:t>
      </w:r>
      <w:r w:rsidR="001C487B">
        <w:rPr>
          <w:rFonts w:hint="cs"/>
          <w:rtl/>
          <w:lang w:eastAsia="he-IL"/>
        </w:rPr>
        <w:t xml:space="preserve"> בחוק, שזה </w:t>
      </w:r>
      <w:r>
        <w:rPr>
          <w:rFonts w:hint="cs"/>
          <w:rtl/>
          <w:lang w:eastAsia="he-IL"/>
        </w:rPr>
        <w:t xml:space="preserve">דבר מרחיק לכת, דרמטי מאוד. אחרי שהייתה </w:t>
      </w:r>
      <w:bookmarkStart w:id="7" w:name="_ETM_Q1_297563"/>
      <w:bookmarkEnd w:id="7"/>
      <w:r>
        <w:rPr>
          <w:rFonts w:hint="cs"/>
          <w:rtl/>
          <w:lang w:eastAsia="he-IL"/>
        </w:rPr>
        <w:t>הסכמה עם הע</w:t>
      </w:r>
      <w:r w:rsidR="001C487B">
        <w:rPr>
          <w:rFonts w:hint="cs"/>
          <w:rtl/>
          <w:lang w:eastAsia="he-IL"/>
        </w:rPr>
        <w:t>ו</w:t>
      </w:r>
      <w:r>
        <w:rPr>
          <w:rFonts w:hint="cs"/>
          <w:rtl/>
          <w:lang w:eastAsia="he-IL"/>
        </w:rPr>
        <w:t>בדות והעובדים על רפורמה, חתומה עם הממשלה. הממשלה חזרה בה, על הראש של העובדות והעובדים.</w:t>
      </w:r>
    </w:p>
    <w:p w:rsidR="001A5256" w:rsidRDefault="001A5256" w:rsidP="001A5256">
      <w:pPr>
        <w:rPr>
          <w:rFonts w:hint="cs"/>
          <w:rtl/>
          <w:lang w:eastAsia="he-IL"/>
        </w:rPr>
      </w:pPr>
    </w:p>
    <w:p w:rsidR="001A5256" w:rsidRDefault="001A5256" w:rsidP="001A525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A5256" w:rsidRDefault="001A5256" w:rsidP="001A5256">
      <w:pPr>
        <w:pStyle w:val="KeepWithNext"/>
        <w:rPr>
          <w:rFonts w:hint="cs"/>
          <w:rtl/>
          <w:lang w:eastAsia="he-IL"/>
        </w:rPr>
      </w:pPr>
    </w:p>
    <w:p w:rsidR="001A5256" w:rsidRDefault="001A5256" w:rsidP="001A525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למה חזרה בה?</w:t>
      </w:r>
    </w:p>
    <w:p w:rsidR="001A5256" w:rsidRDefault="001A5256" w:rsidP="001A5256">
      <w:pPr>
        <w:rPr>
          <w:rFonts w:hint="cs"/>
          <w:rtl/>
          <w:lang w:eastAsia="he-IL"/>
        </w:rPr>
      </w:pPr>
    </w:p>
    <w:p w:rsidR="001A5256" w:rsidRDefault="001A5256" w:rsidP="001A5256">
      <w:pPr>
        <w:pStyle w:val="-"/>
        <w:keepNext/>
        <w:rPr>
          <w:rFonts w:hint="cs"/>
          <w:rtl/>
        </w:rPr>
      </w:pPr>
      <w:r>
        <w:rPr>
          <w:rtl/>
        </w:rPr>
        <w:t>מרב מיכאלי:</w:t>
      </w:r>
    </w:p>
    <w:p w:rsidR="001A5256" w:rsidRDefault="001A5256" w:rsidP="001A5256">
      <w:pPr>
        <w:pStyle w:val="KeepWithNext"/>
        <w:rPr>
          <w:rFonts w:hint="cs"/>
          <w:rtl/>
          <w:lang w:eastAsia="he-IL"/>
        </w:rPr>
      </w:pPr>
    </w:p>
    <w:p w:rsidR="001A5256" w:rsidRPr="001A5256" w:rsidRDefault="001A5256" w:rsidP="001A525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כי היא </w:t>
      </w:r>
      <w:bookmarkStart w:id="8" w:name="_ETM_Q1_307080"/>
      <w:bookmarkEnd w:id="8"/>
      <w:r>
        <w:rPr>
          <w:rFonts w:hint="cs"/>
          <w:rtl/>
          <w:lang w:eastAsia="he-IL"/>
        </w:rPr>
        <w:t>חזרה בה. הייתה רפורמה חתומה.</w:t>
      </w:r>
    </w:p>
    <w:p w:rsidR="001A5256" w:rsidRDefault="001A5256" w:rsidP="001A5256">
      <w:pPr>
        <w:rPr>
          <w:rFonts w:hint="cs"/>
          <w:rtl/>
        </w:rPr>
      </w:pPr>
    </w:p>
    <w:p w:rsidR="000246DB" w:rsidRDefault="000246DB" w:rsidP="000246D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246DB" w:rsidRDefault="000246DB" w:rsidP="000246DB">
      <w:pPr>
        <w:pStyle w:val="KeepWithNext"/>
        <w:rPr>
          <w:rFonts w:hint="cs"/>
          <w:rtl/>
        </w:rPr>
      </w:pPr>
    </w:p>
    <w:p w:rsidR="000246DB" w:rsidRDefault="000246DB" w:rsidP="00295C67">
      <w:pPr>
        <w:rPr>
          <w:rFonts w:hint="cs"/>
          <w:rtl/>
        </w:rPr>
      </w:pPr>
      <w:r>
        <w:rPr>
          <w:rFonts w:hint="cs"/>
          <w:rtl/>
        </w:rPr>
        <w:t xml:space="preserve">השתתפתי בשני דיונים בוועדת הכלכלה. </w:t>
      </w:r>
      <w:r w:rsidR="001A5256">
        <w:rPr>
          <w:rFonts w:hint="cs"/>
          <w:rtl/>
        </w:rPr>
        <w:t>אני ח</w:t>
      </w:r>
      <w:r w:rsidR="00295C67">
        <w:rPr>
          <w:rFonts w:hint="cs"/>
          <w:rtl/>
        </w:rPr>
        <w:t>ו</w:t>
      </w:r>
      <w:r w:rsidR="001A5256">
        <w:rPr>
          <w:rFonts w:hint="cs"/>
          <w:rtl/>
        </w:rPr>
        <w:t>שב ש</w:t>
      </w:r>
      <w:r>
        <w:rPr>
          <w:rFonts w:hint="cs"/>
          <w:rtl/>
        </w:rPr>
        <w:t>את טועה. הממשלה לא חזרה בה</w:t>
      </w:r>
      <w:r w:rsidR="001A5256">
        <w:rPr>
          <w:rFonts w:hint="cs"/>
          <w:rtl/>
        </w:rPr>
        <w:t xml:space="preserve"> בכלום</w:t>
      </w:r>
      <w:r>
        <w:rPr>
          <w:rFonts w:hint="cs"/>
          <w:rtl/>
        </w:rPr>
        <w:t>.</w:t>
      </w:r>
    </w:p>
    <w:p w:rsidR="000246DB" w:rsidRDefault="000246DB" w:rsidP="000246DB">
      <w:pPr>
        <w:rPr>
          <w:rFonts w:hint="cs"/>
          <w:rtl/>
        </w:rPr>
      </w:pPr>
    </w:p>
    <w:p w:rsidR="000246DB" w:rsidRDefault="000246DB" w:rsidP="000246DB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0246DB" w:rsidRDefault="000246DB" w:rsidP="000246DB">
      <w:pPr>
        <w:pStyle w:val="KeepWithNext"/>
        <w:rPr>
          <w:rFonts w:hint="cs"/>
          <w:rtl/>
        </w:rPr>
      </w:pPr>
    </w:p>
    <w:p w:rsidR="000246DB" w:rsidRDefault="001A5256" w:rsidP="00295C67">
      <w:pPr>
        <w:rPr>
          <w:rFonts w:hint="cs"/>
          <w:rtl/>
        </w:rPr>
      </w:pPr>
      <w:r>
        <w:rPr>
          <w:rFonts w:hint="cs"/>
          <w:rtl/>
        </w:rPr>
        <w:t>זה לא נכון. הרפורמה שהייתה חתומה</w:t>
      </w:r>
      <w:r w:rsidR="0073439D">
        <w:rPr>
          <w:rFonts w:hint="cs"/>
          <w:rtl/>
        </w:rPr>
        <w:t xml:space="preserve"> לפני החוק הזה הייתה רפורמה </w:t>
      </w:r>
      <w:bookmarkStart w:id="9" w:name="_ETM_Q1_321539"/>
      <w:bookmarkEnd w:id="9"/>
      <w:r w:rsidR="0073439D">
        <w:rPr>
          <w:rFonts w:hint="cs"/>
          <w:rtl/>
        </w:rPr>
        <w:t>ל</w:t>
      </w:r>
      <w:r w:rsidR="000246DB">
        <w:rPr>
          <w:rFonts w:hint="cs"/>
          <w:rtl/>
        </w:rPr>
        <w:t>הבראת רשות השידור</w:t>
      </w:r>
      <w:r w:rsidR="0073439D">
        <w:rPr>
          <w:rFonts w:hint="cs"/>
          <w:rtl/>
        </w:rPr>
        <w:t xml:space="preserve"> עם תכנית פרישה למאות עובדו</w:t>
      </w:r>
      <w:r w:rsidR="00295C67">
        <w:rPr>
          <w:rFonts w:hint="cs"/>
          <w:rtl/>
        </w:rPr>
        <w:t>ת ועובדים</w:t>
      </w:r>
      <w:r w:rsidR="0073439D">
        <w:rPr>
          <w:rFonts w:hint="cs"/>
          <w:rtl/>
        </w:rPr>
        <w:t xml:space="preserve">, בהסכמתם. אז </w:t>
      </w:r>
      <w:bookmarkStart w:id="10" w:name="_ETM_Q1_327918"/>
      <w:bookmarkEnd w:id="10"/>
      <w:r w:rsidR="0073439D">
        <w:rPr>
          <w:rFonts w:hint="cs"/>
          <w:rtl/>
        </w:rPr>
        <w:t xml:space="preserve">אמרו, בעצם לא, </w:t>
      </w:r>
      <w:r w:rsidR="000246DB">
        <w:rPr>
          <w:rFonts w:hint="cs"/>
          <w:rtl/>
        </w:rPr>
        <w:t>אנחנו סוגרים את הרשות ונשאיר</w:t>
      </w:r>
      <w:r w:rsidR="0073439D">
        <w:rPr>
          <w:rFonts w:hint="cs"/>
          <w:rtl/>
        </w:rPr>
        <w:t xml:space="preserve"> רק</w:t>
      </w:r>
      <w:r w:rsidR="00295C67">
        <w:rPr>
          <w:rFonts w:hint="cs"/>
          <w:rtl/>
        </w:rPr>
        <w:t xml:space="preserve"> </w:t>
      </w:r>
      <w:r w:rsidR="0073439D">
        <w:rPr>
          <w:rFonts w:hint="cs"/>
          <w:rtl/>
        </w:rPr>
        <w:t>כ-</w:t>
      </w:r>
      <w:r w:rsidR="000246DB">
        <w:rPr>
          <w:rFonts w:hint="cs"/>
          <w:rtl/>
        </w:rPr>
        <w:t>180 עובדים</w:t>
      </w:r>
      <w:r w:rsidR="0073439D">
        <w:rPr>
          <w:rFonts w:hint="cs"/>
          <w:rtl/>
        </w:rPr>
        <w:t xml:space="preserve">, או משהו מופרך כזה. </w:t>
      </w:r>
      <w:r w:rsidR="00295C67">
        <w:rPr>
          <w:rFonts w:hint="cs"/>
          <w:rtl/>
        </w:rPr>
        <w:t xml:space="preserve">חלקנו התנגד, </w:t>
      </w:r>
      <w:bookmarkStart w:id="11" w:name="_ETM_Q1_338482"/>
      <w:bookmarkEnd w:id="11"/>
      <w:r w:rsidR="0073439D">
        <w:rPr>
          <w:rFonts w:hint="cs"/>
          <w:rtl/>
        </w:rPr>
        <w:t xml:space="preserve">המדינה כבר עברה את הזעזוע הזה </w:t>
      </w:r>
      <w:r w:rsidR="00295C67">
        <w:rPr>
          <w:rFonts w:hint="cs"/>
          <w:rtl/>
        </w:rPr>
        <w:t>ואז הממשלה פשוט לא עוש</w:t>
      </w:r>
      <w:r w:rsidR="0073439D">
        <w:rPr>
          <w:rFonts w:hint="cs"/>
          <w:rtl/>
        </w:rPr>
        <w:t xml:space="preserve">ה את מה שהיא הבטיחה. פשוט לא עושה את מה שהיא הבטיחה. לא מקימה את הרשות החדשה. </w:t>
      </w:r>
      <w:bookmarkStart w:id="12" w:name="_ETM_Q1_349513"/>
      <w:bookmarkEnd w:id="12"/>
      <w:r w:rsidR="0073439D">
        <w:rPr>
          <w:rFonts w:hint="cs"/>
          <w:rtl/>
        </w:rPr>
        <w:t xml:space="preserve">לא מקימה את המועצה, מועצה </w:t>
      </w:r>
      <w:r w:rsidR="00295C67">
        <w:rPr>
          <w:rFonts w:hint="cs"/>
          <w:rtl/>
        </w:rPr>
        <w:t xml:space="preserve">ציבורית </w:t>
      </w:r>
      <w:r w:rsidR="0073439D">
        <w:rPr>
          <w:rFonts w:hint="cs"/>
          <w:rtl/>
        </w:rPr>
        <w:t>שכבר אותרה, חבריה אותרו</w:t>
      </w:r>
      <w:r w:rsidR="00295C67">
        <w:rPr>
          <w:rFonts w:hint="cs"/>
          <w:rtl/>
        </w:rPr>
        <w:t>,</w:t>
      </w:r>
      <w:r w:rsidR="0073439D">
        <w:rPr>
          <w:rFonts w:hint="cs"/>
          <w:rtl/>
        </w:rPr>
        <w:t xml:space="preserve"> וראש הממשלה  פשוט לא מקים את </w:t>
      </w:r>
      <w:bookmarkStart w:id="13" w:name="_ETM_Q1_353972"/>
      <w:bookmarkEnd w:id="13"/>
      <w:r w:rsidR="0073439D">
        <w:rPr>
          <w:rFonts w:hint="cs"/>
          <w:rtl/>
        </w:rPr>
        <w:t xml:space="preserve">המועצה הזו. עכשיו באים להקים את השידור </w:t>
      </w:r>
      <w:bookmarkStart w:id="14" w:name="_ETM_Q1_359758"/>
      <w:bookmarkEnd w:id="14"/>
      <w:r w:rsidR="0073439D">
        <w:rPr>
          <w:rFonts w:hint="cs"/>
          <w:rtl/>
        </w:rPr>
        <w:t>הזה באופן הכי לא תקי</w:t>
      </w:r>
      <w:r w:rsidR="00295C67">
        <w:rPr>
          <w:rFonts w:hint="cs"/>
          <w:rtl/>
        </w:rPr>
        <w:t>ן</w:t>
      </w:r>
      <w:r w:rsidR="0073439D">
        <w:rPr>
          <w:rFonts w:hint="cs"/>
          <w:rtl/>
        </w:rPr>
        <w:t xml:space="preserve"> שאפשר, בחוק הזה שמונח לפנינו. </w:t>
      </w:r>
      <w:bookmarkStart w:id="15" w:name="_ETM_Q1_362276"/>
      <w:bookmarkEnd w:id="15"/>
      <w:r w:rsidR="0073439D">
        <w:rPr>
          <w:rFonts w:hint="cs"/>
          <w:rtl/>
        </w:rPr>
        <w:t>רע מאוד.</w:t>
      </w:r>
    </w:p>
    <w:p w:rsidR="000246DB" w:rsidRDefault="000246DB" w:rsidP="000246DB">
      <w:pPr>
        <w:rPr>
          <w:rFonts w:hint="cs"/>
          <w:rtl/>
        </w:rPr>
      </w:pPr>
    </w:p>
    <w:p w:rsidR="000246DB" w:rsidRDefault="000246DB" w:rsidP="000246DB">
      <w:pPr>
        <w:pStyle w:val="af"/>
        <w:keepNext/>
        <w:rPr>
          <w:rFonts w:hint="cs"/>
          <w:rtl/>
        </w:rPr>
      </w:pPr>
      <w:r>
        <w:rPr>
          <w:rtl/>
        </w:rPr>
        <w:lastRenderedPageBreak/>
        <w:t>היו"ר דוד ביטן:</w:t>
      </w:r>
    </w:p>
    <w:p w:rsidR="000246DB" w:rsidRDefault="000246DB" w:rsidP="000246DB">
      <w:pPr>
        <w:pStyle w:val="KeepWithNext"/>
        <w:rPr>
          <w:rFonts w:hint="cs"/>
          <w:rtl/>
        </w:rPr>
      </w:pPr>
    </w:p>
    <w:p w:rsidR="000246DB" w:rsidRDefault="000246DB" w:rsidP="00BE78E8">
      <w:pPr>
        <w:rPr>
          <w:rFonts w:hint="cs"/>
          <w:rtl/>
        </w:rPr>
      </w:pPr>
      <w:r>
        <w:rPr>
          <w:rFonts w:hint="cs"/>
          <w:rtl/>
        </w:rPr>
        <w:t xml:space="preserve">נוצרה בעיה </w:t>
      </w:r>
      <w:r w:rsidR="0073439D">
        <w:rPr>
          <w:rFonts w:hint="cs"/>
          <w:rtl/>
        </w:rPr>
        <w:t xml:space="preserve">שקשורה להליכי הפירוק </w:t>
      </w:r>
      <w:r w:rsidR="00BE78E8">
        <w:rPr>
          <w:rFonts w:hint="cs"/>
          <w:rtl/>
        </w:rPr>
        <w:t xml:space="preserve">והכינוס. יש בחוק </w:t>
      </w:r>
      <w:r>
        <w:rPr>
          <w:rFonts w:hint="cs"/>
          <w:rtl/>
        </w:rPr>
        <w:t>כמה טעויות</w:t>
      </w:r>
      <w:r w:rsidR="00BE78E8">
        <w:rPr>
          <w:rFonts w:hint="cs"/>
          <w:rtl/>
        </w:rPr>
        <w:t>, למשל</w:t>
      </w:r>
      <w:r>
        <w:rPr>
          <w:rFonts w:hint="cs"/>
          <w:rtl/>
        </w:rPr>
        <w:t xml:space="preserve"> שאי-אפשר  לעשות כמה </w:t>
      </w:r>
      <w:r w:rsidR="00BE78E8">
        <w:rPr>
          <w:rFonts w:hint="cs"/>
          <w:rtl/>
        </w:rPr>
        <w:t xml:space="preserve">פעולות עד </w:t>
      </w:r>
      <w:bookmarkStart w:id="16" w:name="_ETM_Q1_374133"/>
      <w:bookmarkEnd w:id="16"/>
      <w:r w:rsidR="00BE78E8">
        <w:rPr>
          <w:rFonts w:hint="cs"/>
          <w:rtl/>
        </w:rPr>
        <w:t xml:space="preserve">שלא ימכרו קרקעות. את הדברים האלה מתקנים עכשיו, דבר שהיה צריך להיערך אליו. גם אני באתי בטענה שלא לקחו </w:t>
      </w:r>
      <w:bookmarkStart w:id="17" w:name="_ETM_Q1_380232"/>
      <w:bookmarkEnd w:id="17"/>
      <w:r w:rsidR="00BE78E8">
        <w:rPr>
          <w:rFonts w:hint="cs"/>
          <w:rtl/>
        </w:rPr>
        <w:t>את תקופת הזמן הנכונה מבחינת הליכי הפירוק</w:t>
      </w:r>
      <w:r w:rsidR="00295C67">
        <w:rPr>
          <w:rFonts w:hint="cs"/>
          <w:rtl/>
        </w:rPr>
        <w:t>,</w:t>
      </w:r>
      <w:r w:rsidR="00BE78E8">
        <w:rPr>
          <w:rFonts w:hint="cs"/>
          <w:rtl/>
        </w:rPr>
        <w:t xml:space="preserve"> לכן נוצרה </w:t>
      </w:r>
      <w:r w:rsidR="00295C67">
        <w:rPr>
          <w:rFonts w:hint="cs"/>
          <w:rtl/>
        </w:rPr>
        <w:t>ה</w:t>
      </w:r>
      <w:r w:rsidR="00BE78E8">
        <w:rPr>
          <w:rFonts w:hint="cs"/>
          <w:rtl/>
        </w:rPr>
        <w:t xml:space="preserve">בעיה </w:t>
      </w:r>
      <w:bookmarkStart w:id="18" w:name="_ETM_Q1_384379"/>
      <w:bookmarkEnd w:id="18"/>
      <w:r w:rsidR="00BE78E8">
        <w:rPr>
          <w:rFonts w:hint="cs"/>
          <w:rtl/>
        </w:rPr>
        <w:t xml:space="preserve">ואי-אפשר יותר להאריך. ברגע שלא מאריכים, בסוף ספטמבר, הרשות נסגרת </w:t>
      </w:r>
      <w:bookmarkStart w:id="19" w:name="_ETM_Q1_390278"/>
      <w:bookmarkEnd w:id="19"/>
      <w:r w:rsidR="00BE78E8">
        <w:rPr>
          <w:rFonts w:hint="cs"/>
          <w:rtl/>
        </w:rPr>
        <w:t xml:space="preserve">בלי להקים את הרשות החדשה. לכן צריך את התיקון הזה לחוק והוא באמת דחוף, להעביר את זה עוד במושב </w:t>
      </w:r>
      <w:bookmarkStart w:id="20" w:name="_ETM_Q1_398816"/>
      <w:bookmarkEnd w:id="20"/>
      <w:r w:rsidR="00BE78E8">
        <w:rPr>
          <w:rFonts w:hint="cs"/>
          <w:rtl/>
        </w:rPr>
        <w:t>הזה.</w:t>
      </w:r>
      <w:r w:rsidR="00A61DD9">
        <w:rPr>
          <w:rFonts w:hint="cs"/>
          <w:rtl/>
        </w:rPr>
        <w:t xml:space="preserve"> </w:t>
      </w:r>
    </w:p>
    <w:p w:rsidR="00A61DD9" w:rsidRDefault="00A61DD9" w:rsidP="000246DB">
      <w:pPr>
        <w:rPr>
          <w:rFonts w:hint="cs"/>
          <w:rtl/>
        </w:rPr>
      </w:pPr>
    </w:p>
    <w:p w:rsidR="00A61DD9" w:rsidRDefault="00A61DD9" w:rsidP="00A61DD9">
      <w:pPr>
        <w:pStyle w:val="-"/>
        <w:keepNext/>
        <w:rPr>
          <w:rFonts w:hint="cs"/>
          <w:rtl/>
        </w:rPr>
      </w:pPr>
      <w:r>
        <w:rPr>
          <w:rtl/>
        </w:rPr>
        <w:t>מרב מיכאלי:</w:t>
      </w:r>
    </w:p>
    <w:p w:rsidR="00A61DD9" w:rsidRDefault="00A61DD9" w:rsidP="00A61DD9">
      <w:pPr>
        <w:pStyle w:val="KeepWithNext"/>
        <w:rPr>
          <w:rFonts w:hint="cs"/>
          <w:rtl/>
        </w:rPr>
      </w:pPr>
    </w:p>
    <w:p w:rsidR="00A61DD9" w:rsidRDefault="00A61DD9" w:rsidP="00BE78E8">
      <w:pPr>
        <w:rPr>
          <w:rFonts w:hint="cs"/>
          <w:rtl/>
        </w:rPr>
      </w:pPr>
      <w:r>
        <w:rPr>
          <w:rFonts w:hint="cs"/>
          <w:rtl/>
        </w:rPr>
        <w:t xml:space="preserve">כרגיל </w:t>
      </w:r>
      <w:r w:rsidR="00BE78E8">
        <w:rPr>
          <w:rFonts w:hint="cs"/>
          <w:rtl/>
        </w:rPr>
        <w:t>הוא ליותר מידי זמן. זה יותר מידי זמן לנהל</w:t>
      </w:r>
      <w:bookmarkStart w:id="21" w:name="_ETM_Q1_406596"/>
      <w:bookmarkEnd w:id="21"/>
      <w:r w:rsidR="00BE78E8">
        <w:rPr>
          <w:rFonts w:hint="cs"/>
          <w:rtl/>
        </w:rPr>
        <w:t xml:space="preserve"> שידור בצורה לא תקינה. </w:t>
      </w:r>
    </w:p>
    <w:p w:rsidR="00A61DD9" w:rsidRDefault="00A61DD9" w:rsidP="00A61DD9">
      <w:pPr>
        <w:rPr>
          <w:rFonts w:hint="cs"/>
          <w:rtl/>
        </w:rPr>
      </w:pPr>
    </w:p>
    <w:p w:rsidR="00A61DD9" w:rsidRDefault="00A61DD9" w:rsidP="00A61DD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61DD9" w:rsidRDefault="00A61DD9" w:rsidP="00A61DD9">
      <w:pPr>
        <w:pStyle w:val="KeepWithNext"/>
        <w:rPr>
          <w:rFonts w:hint="cs"/>
          <w:rtl/>
        </w:rPr>
      </w:pPr>
    </w:p>
    <w:p w:rsidR="00A61DD9" w:rsidRDefault="00BE78E8" w:rsidP="00BE78E8">
      <w:pPr>
        <w:rPr>
          <w:rFonts w:hint="cs"/>
          <w:rtl/>
        </w:rPr>
      </w:pPr>
      <w:r>
        <w:rPr>
          <w:rFonts w:hint="cs"/>
          <w:rtl/>
        </w:rPr>
        <w:t xml:space="preserve">אבל לא הממשלה אשמה. לדעתי </w:t>
      </w:r>
      <w:bookmarkStart w:id="22" w:name="_ETM_Q1_403523"/>
      <w:bookmarkEnd w:id="22"/>
      <w:r>
        <w:rPr>
          <w:rFonts w:hint="cs"/>
          <w:rtl/>
        </w:rPr>
        <w:t xml:space="preserve">האשמה היא על </w:t>
      </w:r>
      <w:r w:rsidR="00A61DD9">
        <w:rPr>
          <w:rFonts w:hint="cs"/>
          <w:rtl/>
        </w:rPr>
        <w:t xml:space="preserve">הליך החקיקה </w:t>
      </w:r>
      <w:r>
        <w:rPr>
          <w:rFonts w:hint="cs"/>
          <w:rtl/>
        </w:rPr>
        <w:t>ש</w:t>
      </w:r>
      <w:r w:rsidR="00A61DD9">
        <w:rPr>
          <w:rFonts w:hint="cs"/>
          <w:rtl/>
        </w:rPr>
        <w:t>לא היה טוב</w:t>
      </w:r>
      <w:r>
        <w:rPr>
          <w:rFonts w:hint="cs"/>
          <w:rtl/>
        </w:rPr>
        <w:t>.</w:t>
      </w:r>
    </w:p>
    <w:p w:rsidR="00A61DD9" w:rsidRDefault="00A61DD9" w:rsidP="00A61DD9">
      <w:pPr>
        <w:rPr>
          <w:rFonts w:hint="cs"/>
          <w:rtl/>
        </w:rPr>
      </w:pPr>
    </w:p>
    <w:p w:rsidR="00A61DD9" w:rsidRDefault="00A61DD9" w:rsidP="00A61DD9">
      <w:pPr>
        <w:pStyle w:val="-"/>
        <w:keepNext/>
        <w:rPr>
          <w:rFonts w:hint="cs"/>
          <w:rtl/>
        </w:rPr>
      </w:pPr>
      <w:r>
        <w:rPr>
          <w:rtl/>
        </w:rPr>
        <w:t>מרב מיכאלי:</w:t>
      </w:r>
    </w:p>
    <w:p w:rsidR="00A61DD9" w:rsidRDefault="00A61DD9" w:rsidP="00A61DD9">
      <w:pPr>
        <w:pStyle w:val="KeepWithNext"/>
        <w:rPr>
          <w:rFonts w:hint="cs"/>
          <w:rtl/>
        </w:rPr>
      </w:pPr>
    </w:p>
    <w:p w:rsidR="00A61DD9" w:rsidRDefault="00BE78E8" w:rsidP="00A61DD9">
      <w:pPr>
        <w:rPr>
          <w:rFonts w:hint="cs"/>
          <w:rtl/>
        </w:rPr>
      </w:pPr>
      <w:r>
        <w:rPr>
          <w:rFonts w:hint="cs"/>
          <w:rtl/>
        </w:rPr>
        <w:t>ומ</w:t>
      </w:r>
      <w:r w:rsidR="00A61DD9">
        <w:rPr>
          <w:rFonts w:hint="cs"/>
          <w:rtl/>
        </w:rPr>
        <w:t>י אשם בזה</w:t>
      </w:r>
      <w:r>
        <w:rPr>
          <w:rFonts w:hint="cs"/>
          <w:rtl/>
        </w:rPr>
        <w:t xml:space="preserve"> אם לא הממשלה</w:t>
      </w:r>
      <w:r w:rsidR="00A61DD9">
        <w:rPr>
          <w:rFonts w:hint="cs"/>
          <w:rtl/>
        </w:rPr>
        <w:t>?</w:t>
      </w:r>
    </w:p>
    <w:p w:rsidR="00A61DD9" w:rsidRDefault="00A61DD9" w:rsidP="00A61DD9">
      <w:pPr>
        <w:rPr>
          <w:rFonts w:hint="cs"/>
          <w:rtl/>
        </w:rPr>
      </w:pPr>
    </w:p>
    <w:p w:rsidR="00A61DD9" w:rsidRDefault="00A61DD9" w:rsidP="00A61DD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61DD9" w:rsidRDefault="00A61DD9" w:rsidP="00A61DD9">
      <w:pPr>
        <w:pStyle w:val="KeepWithNext"/>
        <w:rPr>
          <w:rFonts w:hint="cs"/>
          <w:rtl/>
        </w:rPr>
      </w:pPr>
    </w:p>
    <w:p w:rsidR="00BE78E8" w:rsidRDefault="00BE78E8" w:rsidP="00A61DD9">
      <w:pPr>
        <w:rPr>
          <w:rFonts w:hint="cs"/>
          <w:rtl/>
        </w:rPr>
      </w:pPr>
      <w:r>
        <w:rPr>
          <w:rFonts w:hint="cs"/>
          <w:rtl/>
        </w:rPr>
        <w:t xml:space="preserve">הכנסת. </w:t>
      </w:r>
    </w:p>
    <w:p w:rsidR="00BE78E8" w:rsidRDefault="00BE78E8" w:rsidP="00A61DD9">
      <w:pPr>
        <w:rPr>
          <w:rFonts w:hint="cs"/>
          <w:rtl/>
        </w:rPr>
      </w:pPr>
      <w:bookmarkStart w:id="23" w:name="_ETM_Q1_414002"/>
      <w:bookmarkEnd w:id="23"/>
    </w:p>
    <w:p w:rsidR="00BE78E8" w:rsidRDefault="00BE78E8" w:rsidP="00BE78E8">
      <w:pPr>
        <w:pStyle w:val="-"/>
        <w:keepNext/>
        <w:rPr>
          <w:rFonts w:hint="cs"/>
          <w:rtl/>
        </w:rPr>
      </w:pPr>
      <w:bookmarkStart w:id="24" w:name="_ETM_Q1_414460"/>
      <w:bookmarkEnd w:id="24"/>
      <w:r>
        <w:rPr>
          <w:rtl/>
        </w:rPr>
        <w:t>מרב מיכאלי:</w:t>
      </w:r>
    </w:p>
    <w:p w:rsidR="00BE78E8" w:rsidRDefault="00BE78E8" w:rsidP="00BE78E8">
      <w:pPr>
        <w:pStyle w:val="KeepWithNext"/>
        <w:rPr>
          <w:rFonts w:hint="cs"/>
          <w:rtl/>
        </w:rPr>
      </w:pPr>
    </w:p>
    <w:p w:rsidR="00BE78E8" w:rsidRDefault="00BE78E8" w:rsidP="00BE78E8">
      <w:pPr>
        <w:rPr>
          <w:rFonts w:hint="cs"/>
          <w:rtl/>
        </w:rPr>
      </w:pPr>
      <w:r>
        <w:rPr>
          <w:rFonts w:hint="cs"/>
          <w:rtl/>
        </w:rPr>
        <w:t xml:space="preserve">לא, סליחה. עם כל הכבוד. זה היה </w:t>
      </w:r>
      <w:bookmarkStart w:id="25" w:name="_ETM_Q1_416814"/>
      <w:bookmarkEnd w:id="25"/>
      <w:r>
        <w:rPr>
          <w:rFonts w:hint="cs"/>
          <w:rtl/>
        </w:rPr>
        <w:t>מהליכי החקיקה הכוחנית הממשלה כפתה על הכנסת הקודמת.</w:t>
      </w:r>
    </w:p>
    <w:p w:rsidR="00BE78E8" w:rsidRDefault="00BE78E8" w:rsidP="00BE78E8">
      <w:pPr>
        <w:rPr>
          <w:rFonts w:hint="cs"/>
          <w:rtl/>
        </w:rPr>
      </w:pPr>
    </w:p>
    <w:p w:rsidR="00BE78E8" w:rsidRDefault="00BE78E8" w:rsidP="00BE78E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E78E8" w:rsidRDefault="00BE78E8" w:rsidP="00BE78E8">
      <w:pPr>
        <w:pStyle w:val="KeepWithNext"/>
        <w:rPr>
          <w:rFonts w:hint="cs"/>
          <w:rtl/>
        </w:rPr>
      </w:pPr>
    </w:p>
    <w:p w:rsidR="00A61DD9" w:rsidRDefault="00BE78E8" w:rsidP="00BE78E8">
      <w:pPr>
        <w:rPr>
          <w:rFonts w:hint="cs"/>
          <w:rtl/>
        </w:rPr>
      </w:pPr>
      <w:r>
        <w:rPr>
          <w:rFonts w:hint="cs"/>
          <w:rtl/>
        </w:rPr>
        <w:t xml:space="preserve">אני </w:t>
      </w:r>
      <w:bookmarkStart w:id="26" w:name="_ETM_Q1_417865"/>
      <w:bookmarkEnd w:id="26"/>
      <w:r>
        <w:rPr>
          <w:rFonts w:hint="cs"/>
          <w:rtl/>
        </w:rPr>
        <w:t>צוחק. דבר שני. הליכי הפירוק לד</w:t>
      </w:r>
      <w:r w:rsidR="009D4425">
        <w:rPr>
          <w:rFonts w:hint="cs"/>
          <w:rtl/>
        </w:rPr>
        <w:t>ע</w:t>
      </w:r>
      <w:r>
        <w:rPr>
          <w:rFonts w:hint="cs"/>
          <w:rtl/>
        </w:rPr>
        <w:t xml:space="preserve">תי לא היו משביעי רצון. </w:t>
      </w:r>
      <w:r w:rsidR="00A61DD9">
        <w:rPr>
          <w:rFonts w:hint="cs"/>
          <w:rtl/>
        </w:rPr>
        <w:t xml:space="preserve"> </w:t>
      </w:r>
    </w:p>
    <w:p w:rsidR="00A61DD9" w:rsidRDefault="00A61DD9" w:rsidP="00A61DD9">
      <w:pPr>
        <w:rPr>
          <w:rFonts w:hint="cs"/>
          <w:rtl/>
        </w:rPr>
      </w:pPr>
    </w:p>
    <w:p w:rsidR="00A61DD9" w:rsidRDefault="00A61DD9" w:rsidP="00A61DD9">
      <w:pPr>
        <w:pStyle w:val="a"/>
        <w:keepNext/>
        <w:rPr>
          <w:rFonts w:hint="cs"/>
          <w:rtl/>
        </w:rPr>
      </w:pPr>
      <w:r>
        <w:rPr>
          <w:rtl/>
        </w:rPr>
        <w:t>יואב בן צור:</w:t>
      </w:r>
    </w:p>
    <w:p w:rsidR="00A61DD9" w:rsidRDefault="00A61DD9" w:rsidP="00A61DD9">
      <w:pPr>
        <w:pStyle w:val="KeepWithNext"/>
        <w:rPr>
          <w:rFonts w:hint="cs"/>
          <w:rtl/>
        </w:rPr>
      </w:pPr>
    </w:p>
    <w:p w:rsidR="00A61DD9" w:rsidRDefault="00A61DD9" w:rsidP="00204585">
      <w:pPr>
        <w:rPr>
          <w:rFonts w:hint="cs"/>
          <w:rtl/>
        </w:rPr>
      </w:pPr>
      <w:r>
        <w:rPr>
          <w:rFonts w:hint="cs"/>
          <w:rtl/>
        </w:rPr>
        <w:t>לא ברור לי. ישבנו בכנסת הקודמת לילות שלמים</w:t>
      </w:r>
      <w:r w:rsidR="00204585">
        <w:rPr>
          <w:rFonts w:hint="cs"/>
          <w:rtl/>
        </w:rPr>
        <w:t xml:space="preserve"> עד השעות המאוחרות </w:t>
      </w:r>
      <w:bookmarkStart w:id="27" w:name="_ETM_Q1_431979"/>
      <w:bookmarkEnd w:id="27"/>
      <w:r w:rsidR="00204585">
        <w:rPr>
          <w:rFonts w:hint="cs"/>
          <w:rtl/>
        </w:rPr>
        <w:t>של הלילה.</w:t>
      </w:r>
    </w:p>
    <w:p w:rsidR="00A61DD9" w:rsidRDefault="00A61DD9" w:rsidP="00A61DD9">
      <w:pPr>
        <w:rPr>
          <w:rFonts w:hint="cs"/>
          <w:rtl/>
        </w:rPr>
      </w:pPr>
    </w:p>
    <w:p w:rsidR="00A61DD9" w:rsidRDefault="00A61DD9" w:rsidP="00A61DD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61DD9" w:rsidRDefault="00A61DD9" w:rsidP="00A61DD9">
      <w:pPr>
        <w:pStyle w:val="KeepWithNext"/>
        <w:rPr>
          <w:rFonts w:hint="cs"/>
          <w:rtl/>
        </w:rPr>
      </w:pPr>
    </w:p>
    <w:p w:rsidR="00AE6DD5" w:rsidRDefault="00204585" w:rsidP="00AE6DD5">
      <w:pPr>
        <w:rPr>
          <w:rFonts w:hint="cs"/>
          <w:rtl/>
          <w:lang w:eastAsia="he-IL"/>
        </w:rPr>
      </w:pPr>
      <w:r>
        <w:rPr>
          <w:rFonts w:hint="cs"/>
          <w:rtl/>
        </w:rPr>
        <w:t xml:space="preserve">למשל, </w:t>
      </w:r>
      <w:r w:rsidR="00A61DD9">
        <w:rPr>
          <w:rFonts w:hint="cs"/>
          <w:rtl/>
        </w:rPr>
        <w:t>דבר שהוא מאוד טריו</w:t>
      </w:r>
      <w:r>
        <w:rPr>
          <w:rFonts w:hint="cs"/>
          <w:rtl/>
        </w:rPr>
        <w:t xml:space="preserve">ויאלי, שיתנו </w:t>
      </w:r>
      <w:r w:rsidR="009D4425">
        <w:rPr>
          <w:rFonts w:hint="cs"/>
          <w:rtl/>
        </w:rPr>
        <w:t xml:space="preserve">לעשות </w:t>
      </w:r>
      <w:r>
        <w:rPr>
          <w:rFonts w:hint="cs"/>
          <w:rtl/>
        </w:rPr>
        <w:t xml:space="preserve">כל מיני פעולות במכירת קרקעות. </w:t>
      </w:r>
      <w:r w:rsidR="00A61DD9">
        <w:rPr>
          <w:rFonts w:hint="cs"/>
          <w:rtl/>
        </w:rPr>
        <w:t>זה לוקח זמן</w:t>
      </w:r>
      <w:r>
        <w:rPr>
          <w:rFonts w:hint="cs"/>
          <w:rtl/>
        </w:rPr>
        <w:t>,</w:t>
      </w:r>
      <w:r w:rsidR="00A61DD9">
        <w:rPr>
          <w:rFonts w:hint="cs"/>
          <w:rtl/>
        </w:rPr>
        <w:t xml:space="preserve"> לכן צריך לתקן את זה עכשיו</w:t>
      </w:r>
      <w:r>
        <w:rPr>
          <w:rFonts w:hint="cs"/>
          <w:rtl/>
        </w:rPr>
        <w:t xml:space="preserve">, שיהיה אפשר לעשות את הדברים ולעשות את הדברים האחרים בד בבד. </w:t>
      </w:r>
      <w:r w:rsidR="00E55AEE">
        <w:rPr>
          <w:rFonts w:hint="cs"/>
          <w:rtl/>
        </w:rPr>
        <w:t>מי בעד פטור מהנחה</w:t>
      </w:r>
      <w:r w:rsidR="00AE6DD5">
        <w:rPr>
          <w:rFonts w:hint="cs"/>
          <w:rtl/>
        </w:rPr>
        <w:t xml:space="preserve"> של </w:t>
      </w:r>
      <w:r w:rsidR="00AE6DD5">
        <w:rPr>
          <w:rFonts w:hint="cs"/>
          <w:rtl/>
          <w:lang w:eastAsia="he-IL"/>
        </w:rPr>
        <w:t>הצעת חוק השידור הציבורי (תיקון), התשע"ה-2015?</w:t>
      </w:r>
    </w:p>
    <w:p w:rsidR="00AE6DD5" w:rsidRPr="00F5127E" w:rsidRDefault="00AE6DD5" w:rsidP="00AE6DD5">
      <w:pPr>
        <w:rPr>
          <w:rFonts w:hint="cs"/>
          <w:rtl/>
          <w:lang w:eastAsia="he-IL"/>
        </w:rPr>
      </w:pPr>
    </w:p>
    <w:p w:rsidR="00A61DD9" w:rsidRDefault="00A61DD9" w:rsidP="00204585">
      <w:pPr>
        <w:rPr>
          <w:rFonts w:hint="cs"/>
          <w:rtl/>
        </w:rPr>
      </w:pPr>
    </w:p>
    <w:p w:rsidR="00E55AEE" w:rsidRDefault="00E55AEE" w:rsidP="00A61DD9">
      <w:pPr>
        <w:rPr>
          <w:rFonts w:hint="cs"/>
          <w:rtl/>
        </w:rPr>
      </w:pPr>
    </w:p>
    <w:p w:rsidR="00E55AEE" w:rsidRDefault="00E55AEE" w:rsidP="00E55AEE">
      <w:pPr>
        <w:pStyle w:val="aa"/>
        <w:keepNext/>
        <w:rPr>
          <w:rFonts w:hint="eastAsia"/>
          <w:rtl/>
        </w:rPr>
      </w:pPr>
      <w:r>
        <w:rPr>
          <w:rFonts w:hint="eastAsia"/>
          <w:rtl/>
        </w:rPr>
        <w:t>הצבעה</w:t>
      </w:r>
    </w:p>
    <w:p w:rsidR="00E55AEE" w:rsidRDefault="00E55AEE" w:rsidP="00E55AEE">
      <w:pPr>
        <w:pStyle w:val="--"/>
        <w:keepNext/>
        <w:rPr>
          <w:rFonts w:hint="cs"/>
          <w:rtl/>
        </w:rPr>
      </w:pPr>
    </w:p>
    <w:p w:rsidR="00E55AEE" w:rsidRDefault="00E55AEE" w:rsidP="00E55AEE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– </w:t>
      </w:r>
      <w:r>
        <w:rPr>
          <w:rFonts w:hint="cs"/>
          <w:rtl/>
        </w:rPr>
        <w:t>6</w:t>
      </w:r>
    </w:p>
    <w:p w:rsidR="00E55AEE" w:rsidRDefault="00E55AEE" w:rsidP="00E55AEE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>
        <w:rPr>
          <w:rFonts w:hint="cs"/>
          <w:rtl/>
        </w:rPr>
        <w:t>2</w:t>
      </w:r>
    </w:p>
    <w:p w:rsidR="00E55AEE" w:rsidRDefault="00E55AEE" w:rsidP="00E55AEE">
      <w:pPr>
        <w:pStyle w:val="--"/>
        <w:keepNext/>
        <w:rPr>
          <w:rFonts w:hint="cs"/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 </w:t>
      </w:r>
      <w:r>
        <w:rPr>
          <w:rFonts w:hint="cs"/>
          <w:rtl/>
        </w:rPr>
        <w:t>אין</w:t>
      </w:r>
    </w:p>
    <w:p w:rsidR="00AE6DD5" w:rsidRPr="00AE6DD5" w:rsidRDefault="00AE6DD5" w:rsidP="00AE6DD5">
      <w:pPr>
        <w:pStyle w:val="ab"/>
        <w:rPr>
          <w:rFonts w:hint="cs"/>
          <w:rtl/>
        </w:rPr>
      </w:pPr>
      <w:r>
        <w:rPr>
          <w:rFonts w:hint="cs"/>
          <w:rtl/>
        </w:rPr>
        <w:t xml:space="preserve">הבקשה נתקבלה. </w:t>
      </w:r>
    </w:p>
    <w:p w:rsidR="00E55AEE" w:rsidRDefault="00E55AEE" w:rsidP="00E55AEE">
      <w:pPr>
        <w:rPr>
          <w:rFonts w:hint="cs"/>
          <w:rtl/>
        </w:rPr>
      </w:pPr>
    </w:p>
    <w:p w:rsidR="00E55AEE" w:rsidRDefault="00E55AEE" w:rsidP="00E55AEE">
      <w:pPr>
        <w:pStyle w:val="af"/>
        <w:keepNext/>
        <w:rPr>
          <w:rtl/>
        </w:rPr>
      </w:pPr>
      <w:r>
        <w:rPr>
          <w:rtl/>
        </w:rPr>
        <w:t>היו"ר דוד ביטן:</w:t>
      </w:r>
    </w:p>
    <w:p w:rsidR="00E55AEE" w:rsidRDefault="00E55AEE" w:rsidP="00E55AEE">
      <w:pPr>
        <w:pStyle w:val="KeepWithNext"/>
        <w:rPr>
          <w:rtl/>
        </w:rPr>
      </w:pPr>
    </w:p>
    <w:p w:rsidR="00AE6DD5" w:rsidRDefault="00AE6DD5" w:rsidP="00E55AEE">
      <w:pPr>
        <w:rPr>
          <w:rFonts w:hint="cs"/>
          <w:rtl/>
        </w:rPr>
      </w:pPr>
      <w:r>
        <w:rPr>
          <w:rFonts w:hint="cs"/>
          <w:rtl/>
        </w:rPr>
        <w:t xml:space="preserve">הבקשה התקבלה. </w:t>
      </w:r>
    </w:p>
    <w:p w:rsidR="00AE6DD5" w:rsidRDefault="00AE6DD5" w:rsidP="00E55AEE">
      <w:pPr>
        <w:rPr>
          <w:rFonts w:hint="cs"/>
          <w:rtl/>
        </w:rPr>
      </w:pPr>
    </w:p>
    <w:p w:rsidR="00AE6DD5" w:rsidRDefault="00AE6DD5" w:rsidP="00AE6DD5">
      <w:pPr>
        <w:pStyle w:val="-0"/>
        <w:rPr>
          <w:rFonts w:hint="cs"/>
          <w:rtl/>
          <w:lang w:eastAsia="he-IL"/>
        </w:rPr>
      </w:pPr>
    </w:p>
    <w:p w:rsidR="00AE6DD5" w:rsidRDefault="00AE6DD5" w:rsidP="00AE6DD5">
      <w:pPr>
        <w:pStyle w:val="-0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הצעת חוק התכנון והבנייה (תיקון מס' 104), התשע"ה-2015 </w:t>
      </w:r>
    </w:p>
    <w:p w:rsidR="00AE6DD5" w:rsidRDefault="00AE6DD5" w:rsidP="00E55AEE">
      <w:pPr>
        <w:rPr>
          <w:rFonts w:hint="cs"/>
          <w:rtl/>
        </w:rPr>
      </w:pPr>
    </w:p>
    <w:p w:rsidR="001B76AB" w:rsidRDefault="001B76AB" w:rsidP="00E55AEE">
      <w:pPr>
        <w:rPr>
          <w:rFonts w:hint="cs"/>
          <w:rtl/>
        </w:rPr>
      </w:pPr>
    </w:p>
    <w:p w:rsidR="00AE6DD5" w:rsidRDefault="00AE6DD5" w:rsidP="00AE6DD5">
      <w:pPr>
        <w:pStyle w:val="af"/>
        <w:keepNext/>
        <w:rPr>
          <w:rFonts w:hint="cs"/>
          <w:rtl/>
        </w:rPr>
      </w:pPr>
      <w:bookmarkStart w:id="28" w:name="_ETM_Q1_467077"/>
      <w:bookmarkEnd w:id="28"/>
      <w:r>
        <w:rPr>
          <w:rtl/>
        </w:rPr>
        <w:t>היו"ר דוד ביטן:</w:t>
      </w:r>
    </w:p>
    <w:p w:rsidR="00AE6DD5" w:rsidRDefault="00AE6DD5" w:rsidP="00AE6DD5">
      <w:pPr>
        <w:pStyle w:val="KeepWithNext"/>
        <w:rPr>
          <w:rFonts w:hint="cs"/>
          <w:rtl/>
        </w:rPr>
      </w:pPr>
    </w:p>
    <w:p w:rsidR="00E55AEE" w:rsidRDefault="00AE6DD5" w:rsidP="009D4425">
      <w:pPr>
        <w:rPr>
          <w:rFonts w:hint="cs"/>
          <w:rtl/>
        </w:rPr>
      </w:pPr>
      <w:r w:rsidRPr="00AE6DD5">
        <w:rPr>
          <w:rFonts w:hint="cs"/>
          <w:rtl/>
        </w:rPr>
        <w:t>אנחנו עוברים ל</w:t>
      </w:r>
      <w:r w:rsidRPr="00AE6DD5">
        <w:rPr>
          <w:rFonts w:hint="cs"/>
          <w:rtl/>
          <w:lang w:eastAsia="he-IL"/>
        </w:rPr>
        <w:t>הצעת חוק התכנון והבנייה (תיקון מס' 104), התשע"ה-2015</w:t>
      </w:r>
      <w:r>
        <w:rPr>
          <w:rFonts w:hint="cs"/>
          <w:rtl/>
          <w:lang w:eastAsia="he-IL"/>
        </w:rPr>
        <w:t>, תסביר לי מה הדחיפות לקבל פטור מהנחה?</w:t>
      </w:r>
      <w:r w:rsidRPr="00AE6DD5">
        <w:rPr>
          <w:rFonts w:hint="cs"/>
          <w:rtl/>
          <w:lang w:eastAsia="he-IL"/>
        </w:rPr>
        <w:t xml:space="preserve"> </w:t>
      </w:r>
    </w:p>
    <w:p w:rsidR="00E55AEE" w:rsidRDefault="00E55AEE" w:rsidP="00E55AEE">
      <w:pPr>
        <w:rPr>
          <w:rFonts w:hint="cs"/>
          <w:rtl/>
        </w:rPr>
      </w:pPr>
    </w:p>
    <w:p w:rsidR="00E55AEE" w:rsidRDefault="00EB1D31" w:rsidP="00EB1D31">
      <w:pPr>
        <w:pStyle w:val="af1"/>
        <w:keepNext/>
        <w:rPr>
          <w:rFonts w:hint="cs"/>
          <w:rtl/>
        </w:rPr>
      </w:pPr>
      <w:r>
        <w:rPr>
          <w:rtl/>
        </w:rPr>
        <w:t>צחי דוד:</w:t>
      </w:r>
    </w:p>
    <w:p w:rsidR="00EB1D31" w:rsidRDefault="00EB1D31" w:rsidP="00EB1D31">
      <w:pPr>
        <w:pStyle w:val="KeepWithNext"/>
        <w:rPr>
          <w:rFonts w:hint="cs"/>
          <w:rtl/>
        </w:rPr>
      </w:pPr>
    </w:p>
    <w:p w:rsidR="00EB1D31" w:rsidRDefault="00EB1D31" w:rsidP="00EB1D31">
      <w:pPr>
        <w:rPr>
          <w:rFonts w:hint="cs"/>
          <w:rtl/>
        </w:rPr>
      </w:pPr>
      <w:r>
        <w:rPr>
          <w:rFonts w:hint="cs"/>
          <w:rtl/>
        </w:rPr>
        <w:t xml:space="preserve">הממשלה התחילה </w:t>
      </w:r>
      <w:bookmarkStart w:id="29" w:name="_ETM_Q1_478087"/>
      <w:bookmarkEnd w:id="29"/>
      <w:r>
        <w:rPr>
          <w:rFonts w:hint="cs"/>
          <w:rtl/>
        </w:rPr>
        <w:t xml:space="preserve">במהלך משמעותי של שינוי מדיניות בממשלה של אופן ניהול הנדל"ן בממשלה. </w:t>
      </w:r>
      <w:bookmarkStart w:id="30" w:name="_ETM_Q1_485498"/>
      <w:bookmarkEnd w:id="30"/>
      <w:r>
        <w:rPr>
          <w:rFonts w:hint="cs"/>
          <w:rtl/>
        </w:rPr>
        <w:t xml:space="preserve">בין היתר ניתן לתת העברת - - - לאוצר, העברת </w:t>
      </w:r>
      <w:bookmarkStart w:id="31" w:name="_ETM_Q1_492167"/>
      <w:bookmarkEnd w:id="31"/>
      <w:r>
        <w:rPr>
          <w:rFonts w:hint="cs"/>
          <w:rtl/>
        </w:rPr>
        <w:t xml:space="preserve">מנהל - - - שהצעת החוק הזו היא חלק ממנו. הקמת מטה הדיור במשרד האוצר. הצעת החוק נדרשת להשלמת המבנה </w:t>
      </w:r>
      <w:bookmarkStart w:id="32" w:name="_ETM_Q1_497893"/>
      <w:bookmarkEnd w:id="32"/>
      <w:r>
        <w:rPr>
          <w:rFonts w:hint="cs"/>
          <w:rtl/>
        </w:rPr>
        <w:t xml:space="preserve">והתחלת העבודה בשיטה החדשה. כאשר הסיטואציה היא שהכנסת אישרה את </w:t>
      </w:r>
      <w:bookmarkStart w:id="33" w:name="_ETM_Q1_505266"/>
      <w:bookmarkEnd w:id="33"/>
      <w:r>
        <w:rPr>
          <w:rFonts w:hint="cs"/>
          <w:rtl/>
        </w:rPr>
        <w:t xml:space="preserve">הודעת הממשלה על העברת הסמכויות </w:t>
      </w:r>
      <w:r w:rsidR="00140DAF">
        <w:rPr>
          <w:rFonts w:hint="cs"/>
          <w:rtl/>
        </w:rPr>
        <w:t xml:space="preserve">משר הפנים לשר האוצר, </w:t>
      </w:r>
      <w:bookmarkStart w:id="34" w:name="_ETM_Q1_513033"/>
      <w:bookmarkEnd w:id="34"/>
      <w:r w:rsidR="00140DAF">
        <w:rPr>
          <w:rFonts w:hint="cs"/>
          <w:rtl/>
        </w:rPr>
        <w:t xml:space="preserve">למעט מה שדרש חקיקה. מה שאי-אפשר היה להעביר בהודעת חוק </w:t>
      </w:r>
      <w:bookmarkStart w:id="35" w:name="_ETM_Q1_518686"/>
      <w:bookmarkEnd w:id="35"/>
      <w:r w:rsidR="00140DAF">
        <w:rPr>
          <w:rFonts w:hint="cs"/>
          <w:rtl/>
        </w:rPr>
        <w:t>יסוד הממשלה.</w:t>
      </w:r>
    </w:p>
    <w:p w:rsidR="00140DAF" w:rsidRDefault="00140DAF" w:rsidP="00EB1D31">
      <w:pPr>
        <w:rPr>
          <w:rFonts w:hint="cs"/>
          <w:rtl/>
        </w:rPr>
      </w:pPr>
    </w:p>
    <w:p w:rsidR="00140DAF" w:rsidRDefault="00140DAF" w:rsidP="00140DAF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40DAF" w:rsidRDefault="00140DAF" w:rsidP="00140DAF">
      <w:pPr>
        <w:pStyle w:val="KeepWithNext"/>
        <w:rPr>
          <w:rFonts w:hint="cs"/>
          <w:rtl/>
        </w:rPr>
      </w:pPr>
    </w:p>
    <w:p w:rsidR="00140DAF" w:rsidRDefault="00140DAF" w:rsidP="00140DAF">
      <w:pPr>
        <w:rPr>
          <w:rFonts w:hint="cs"/>
          <w:rtl/>
        </w:rPr>
      </w:pPr>
      <w:r>
        <w:rPr>
          <w:rFonts w:hint="cs"/>
          <w:rtl/>
        </w:rPr>
        <w:t>הבנתי. זאת אומרת שזה דחוף. משהו רוצה להתייחס?</w:t>
      </w:r>
    </w:p>
    <w:p w:rsidR="00AD6736" w:rsidRDefault="00AD6736" w:rsidP="00E55AEE">
      <w:pPr>
        <w:rPr>
          <w:rFonts w:hint="cs"/>
          <w:rtl/>
        </w:rPr>
      </w:pPr>
      <w:bookmarkStart w:id="36" w:name="_ETM_Q1_518148"/>
      <w:bookmarkStart w:id="37" w:name="_ETM_Q1_518504"/>
      <w:bookmarkEnd w:id="36"/>
      <w:bookmarkEnd w:id="37"/>
    </w:p>
    <w:p w:rsidR="00E55AEE" w:rsidRDefault="00E55AEE" w:rsidP="00E55AEE">
      <w:pPr>
        <w:pStyle w:val="a"/>
        <w:keepNext/>
        <w:rPr>
          <w:rtl/>
        </w:rPr>
      </w:pPr>
      <w:r>
        <w:rPr>
          <w:rtl/>
        </w:rPr>
        <w:t>מרב מיכאלי:</w:t>
      </w:r>
    </w:p>
    <w:p w:rsidR="00E55AEE" w:rsidRDefault="00E55AEE" w:rsidP="00E55AEE">
      <w:pPr>
        <w:pStyle w:val="KeepWithNext"/>
        <w:rPr>
          <w:rtl/>
        </w:rPr>
      </w:pPr>
    </w:p>
    <w:p w:rsidR="00E55AEE" w:rsidRPr="00E55AEE" w:rsidRDefault="00E55AEE" w:rsidP="00140DAF">
      <w:pPr>
        <w:rPr>
          <w:rtl/>
        </w:rPr>
      </w:pPr>
      <w:r>
        <w:rPr>
          <w:rFonts w:hint="cs"/>
          <w:rtl/>
        </w:rPr>
        <w:t>אנחנו מתנגדים לכל המהלך הזה.</w:t>
      </w:r>
      <w:r w:rsidR="00140DAF">
        <w:rPr>
          <w:rFonts w:hint="cs"/>
          <w:rtl/>
        </w:rPr>
        <w:t xml:space="preserve"> דברנו על העברת הסמכויות הזו ארוכות, היא רעה מאוד. </w:t>
      </w:r>
      <w:bookmarkStart w:id="38" w:name="_ETM_Q1_534168"/>
      <w:bookmarkEnd w:id="38"/>
    </w:p>
    <w:p w:rsidR="00E55AEE" w:rsidRPr="00E55AEE" w:rsidRDefault="00E55AEE" w:rsidP="00E55AEE">
      <w:pPr>
        <w:pStyle w:val="ab"/>
        <w:rPr>
          <w:rFonts w:hint="cs"/>
          <w:rtl/>
        </w:rPr>
      </w:pPr>
    </w:p>
    <w:p w:rsidR="007558AF" w:rsidRDefault="00E55AEE" w:rsidP="00E55AEE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55AEE" w:rsidRDefault="00E55AEE" w:rsidP="00E55AEE">
      <w:pPr>
        <w:pStyle w:val="KeepWithNext"/>
        <w:rPr>
          <w:rFonts w:hint="cs"/>
          <w:rtl/>
        </w:rPr>
      </w:pPr>
    </w:p>
    <w:p w:rsidR="00140DAF" w:rsidRDefault="00140DAF" w:rsidP="00E55AEE">
      <w:pPr>
        <w:rPr>
          <w:rFonts w:hint="cs"/>
          <w:rtl/>
        </w:rPr>
      </w:pPr>
      <w:r>
        <w:rPr>
          <w:rFonts w:hint="cs"/>
          <w:rtl/>
        </w:rPr>
        <w:t xml:space="preserve">אבל אנחנו לא דנים בתוכן. התוכן יידון ברגע שזה יעברו קראיה ראשונה ויחזור לוועדה. </w:t>
      </w:r>
    </w:p>
    <w:p w:rsidR="00140DAF" w:rsidRDefault="00140DAF" w:rsidP="00E55AEE">
      <w:pPr>
        <w:rPr>
          <w:rFonts w:hint="cs"/>
          <w:rtl/>
        </w:rPr>
      </w:pPr>
    </w:p>
    <w:p w:rsidR="00140DAF" w:rsidRDefault="00140DAF" w:rsidP="00140DAF">
      <w:pPr>
        <w:pStyle w:val="-"/>
        <w:keepNext/>
        <w:rPr>
          <w:rtl/>
        </w:rPr>
      </w:pPr>
      <w:r>
        <w:rPr>
          <w:rtl/>
        </w:rPr>
        <w:t>מרב מיכאלי:</w:t>
      </w:r>
    </w:p>
    <w:p w:rsidR="00140DAF" w:rsidRDefault="00140DAF" w:rsidP="00140DAF">
      <w:pPr>
        <w:pStyle w:val="KeepWithNext"/>
        <w:rPr>
          <w:rFonts w:hint="cs"/>
          <w:rtl/>
          <w:lang w:eastAsia="he-IL"/>
        </w:rPr>
      </w:pPr>
    </w:p>
    <w:p w:rsidR="00140DAF" w:rsidRDefault="00140DAF" w:rsidP="00140DA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אנחנו מתנגדים לזה. </w:t>
      </w:r>
    </w:p>
    <w:p w:rsidR="00140DAF" w:rsidRDefault="00140DAF" w:rsidP="00140DAF">
      <w:pPr>
        <w:rPr>
          <w:rFonts w:hint="cs"/>
          <w:rtl/>
          <w:lang w:eastAsia="he-IL"/>
        </w:rPr>
      </w:pPr>
      <w:bookmarkStart w:id="39" w:name="_ETM_Q1_544978"/>
      <w:bookmarkEnd w:id="39"/>
    </w:p>
    <w:p w:rsidR="00140DAF" w:rsidRDefault="00140DAF" w:rsidP="00140DAF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140DAF" w:rsidRDefault="00140DAF" w:rsidP="00140DAF">
      <w:pPr>
        <w:pStyle w:val="KeepWithNext"/>
        <w:rPr>
          <w:rFonts w:hint="cs"/>
          <w:rtl/>
          <w:lang w:eastAsia="he-IL"/>
        </w:rPr>
      </w:pPr>
    </w:p>
    <w:p w:rsidR="00140DAF" w:rsidRDefault="00140DAF" w:rsidP="00140DA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אנחנו מתנגדים לעצם הבקשה, לפטור. </w:t>
      </w:r>
    </w:p>
    <w:p w:rsidR="00140DAF" w:rsidRDefault="00140DAF" w:rsidP="00140DAF">
      <w:pPr>
        <w:rPr>
          <w:rFonts w:hint="cs"/>
          <w:rtl/>
          <w:lang w:eastAsia="he-IL"/>
        </w:rPr>
      </w:pPr>
      <w:bookmarkStart w:id="40" w:name="_ETM_Q1_545866"/>
      <w:bookmarkEnd w:id="40"/>
    </w:p>
    <w:p w:rsidR="00140DAF" w:rsidRDefault="00140DAF" w:rsidP="00140DAF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140DAF" w:rsidRDefault="00140DAF" w:rsidP="00140DAF">
      <w:pPr>
        <w:pStyle w:val="KeepWithNext"/>
        <w:rPr>
          <w:rFonts w:hint="cs"/>
          <w:rtl/>
          <w:lang w:eastAsia="he-IL"/>
        </w:rPr>
      </w:pPr>
    </w:p>
    <w:p w:rsidR="00140DAF" w:rsidRDefault="00140DAF" w:rsidP="00140DA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מתנגדות לעצם </w:t>
      </w:r>
      <w:r w:rsidR="007809C3">
        <w:rPr>
          <w:rFonts w:hint="cs"/>
          <w:rtl/>
          <w:lang w:eastAsia="he-IL"/>
        </w:rPr>
        <w:t xml:space="preserve">הבקשה, כחלק ממהלך גרוע ולא לגיטימי. </w:t>
      </w:r>
    </w:p>
    <w:p w:rsidR="007809C3" w:rsidRDefault="007809C3" w:rsidP="00140DAF">
      <w:pPr>
        <w:rPr>
          <w:rFonts w:hint="cs"/>
          <w:rtl/>
          <w:lang w:eastAsia="he-IL"/>
        </w:rPr>
      </w:pPr>
      <w:bookmarkStart w:id="41" w:name="_ETM_Q1_551923"/>
      <w:bookmarkEnd w:id="41"/>
    </w:p>
    <w:p w:rsidR="007809C3" w:rsidRDefault="007809C3" w:rsidP="007809C3">
      <w:pPr>
        <w:pStyle w:val="af"/>
        <w:keepNext/>
        <w:rPr>
          <w:rFonts w:hint="cs"/>
          <w:rtl/>
        </w:rPr>
      </w:pPr>
      <w:bookmarkStart w:id="42" w:name="_ETM_Q1_552259"/>
      <w:bookmarkEnd w:id="42"/>
      <w:r>
        <w:rPr>
          <w:rtl/>
        </w:rPr>
        <w:t>היו"ר דוד ביטן:</w:t>
      </w:r>
    </w:p>
    <w:p w:rsidR="007809C3" w:rsidRDefault="007809C3" w:rsidP="007809C3">
      <w:pPr>
        <w:pStyle w:val="KeepWithNext"/>
        <w:rPr>
          <w:rFonts w:hint="cs"/>
          <w:rtl/>
          <w:lang w:eastAsia="he-IL"/>
        </w:rPr>
      </w:pPr>
    </w:p>
    <w:p w:rsidR="007809C3" w:rsidRDefault="007809C3" w:rsidP="007809C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גם אני אישית חושב שהיו צריכים לאשר את זה </w:t>
      </w:r>
      <w:bookmarkStart w:id="43" w:name="_ETM_Q1_551345"/>
      <w:bookmarkEnd w:id="43"/>
      <w:r>
        <w:rPr>
          <w:rFonts w:hint="cs"/>
          <w:rtl/>
          <w:lang w:eastAsia="he-IL"/>
        </w:rPr>
        <w:t xml:space="preserve">במשרד הפנים. אבל זה המצב. </w:t>
      </w:r>
    </w:p>
    <w:p w:rsidR="007809C3" w:rsidRDefault="007809C3" w:rsidP="007809C3">
      <w:pPr>
        <w:rPr>
          <w:rFonts w:hint="cs"/>
          <w:rtl/>
          <w:lang w:eastAsia="he-IL"/>
        </w:rPr>
      </w:pPr>
    </w:p>
    <w:p w:rsidR="007809C3" w:rsidRDefault="007809C3" w:rsidP="007809C3">
      <w:pPr>
        <w:pStyle w:val="-"/>
        <w:keepNext/>
        <w:rPr>
          <w:rFonts w:hint="cs"/>
          <w:rtl/>
        </w:rPr>
      </w:pPr>
      <w:r>
        <w:rPr>
          <w:rtl/>
        </w:rPr>
        <w:t>מרב מיכאלי:</w:t>
      </w:r>
    </w:p>
    <w:p w:rsidR="007809C3" w:rsidRDefault="007809C3" w:rsidP="007809C3">
      <w:pPr>
        <w:pStyle w:val="KeepWithNext"/>
        <w:rPr>
          <w:rFonts w:hint="cs"/>
          <w:rtl/>
          <w:lang w:eastAsia="he-IL"/>
        </w:rPr>
      </w:pPr>
    </w:p>
    <w:p w:rsidR="007809C3" w:rsidRDefault="007809C3" w:rsidP="007809C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חבל שאדוני מצביע נגד מה </w:t>
      </w:r>
      <w:bookmarkStart w:id="44" w:name="_ETM_Q1_560516"/>
      <w:bookmarkEnd w:id="44"/>
      <w:r>
        <w:rPr>
          <w:rFonts w:hint="cs"/>
          <w:rtl/>
          <w:lang w:eastAsia="he-IL"/>
        </w:rPr>
        <w:t>שהוא מאמין לו.</w:t>
      </w:r>
    </w:p>
    <w:p w:rsidR="007809C3" w:rsidRDefault="007809C3" w:rsidP="007809C3">
      <w:pPr>
        <w:rPr>
          <w:rFonts w:hint="cs"/>
          <w:rtl/>
          <w:lang w:eastAsia="he-IL"/>
        </w:rPr>
      </w:pPr>
    </w:p>
    <w:p w:rsidR="007809C3" w:rsidRDefault="007809C3" w:rsidP="007809C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809C3" w:rsidRDefault="007809C3" w:rsidP="007809C3">
      <w:pPr>
        <w:pStyle w:val="KeepWithNext"/>
        <w:rPr>
          <w:rFonts w:hint="cs"/>
          <w:rtl/>
          <w:lang w:eastAsia="he-IL"/>
        </w:rPr>
      </w:pPr>
    </w:p>
    <w:p w:rsidR="00E55AEE" w:rsidRDefault="007809C3" w:rsidP="007809C3">
      <w:pPr>
        <w:rPr>
          <w:rFonts w:hint="cs"/>
          <w:rtl/>
        </w:rPr>
      </w:pPr>
      <w:r>
        <w:rPr>
          <w:rFonts w:hint="cs"/>
          <w:rtl/>
          <w:lang w:eastAsia="he-IL"/>
        </w:rPr>
        <w:t xml:space="preserve">אני חייב לקואליציה. </w:t>
      </w:r>
      <w:bookmarkStart w:id="45" w:name="_ETM_Q1_564993"/>
      <w:bookmarkEnd w:id="45"/>
      <w:r w:rsidR="00E55AEE">
        <w:rPr>
          <w:rFonts w:hint="cs"/>
          <w:rtl/>
        </w:rPr>
        <w:t>מי בעד</w:t>
      </w:r>
      <w:r>
        <w:rPr>
          <w:rFonts w:hint="cs"/>
          <w:rtl/>
        </w:rPr>
        <w:t xml:space="preserve"> פטור מחובת הנחה</w:t>
      </w:r>
      <w:r w:rsidR="00E55AEE">
        <w:rPr>
          <w:rFonts w:hint="cs"/>
          <w:rtl/>
        </w:rPr>
        <w:t>?</w:t>
      </w:r>
      <w:r>
        <w:rPr>
          <w:rFonts w:hint="cs"/>
          <w:rtl/>
        </w:rPr>
        <w:t xml:space="preserve"> מי </w:t>
      </w:r>
      <w:bookmarkStart w:id="46" w:name="_ETM_Q1_567293"/>
      <w:bookmarkEnd w:id="46"/>
      <w:r>
        <w:rPr>
          <w:rFonts w:hint="cs"/>
          <w:rtl/>
        </w:rPr>
        <w:t>נגד.</w:t>
      </w:r>
    </w:p>
    <w:p w:rsidR="007809C3" w:rsidRDefault="007809C3" w:rsidP="007809C3">
      <w:pPr>
        <w:rPr>
          <w:rFonts w:hint="cs"/>
          <w:rtl/>
        </w:rPr>
      </w:pPr>
      <w:bookmarkStart w:id="47" w:name="_ETM_Q1_568386"/>
      <w:bookmarkEnd w:id="47"/>
    </w:p>
    <w:p w:rsidR="007809C3" w:rsidRDefault="007809C3" w:rsidP="007809C3">
      <w:pPr>
        <w:pStyle w:val="aa"/>
        <w:keepNext/>
        <w:rPr>
          <w:rFonts w:hint="eastAsia"/>
          <w:rtl/>
        </w:rPr>
      </w:pPr>
      <w:r>
        <w:rPr>
          <w:rFonts w:hint="eastAsia"/>
          <w:rtl/>
        </w:rPr>
        <w:t>הצבעה</w:t>
      </w:r>
    </w:p>
    <w:p w:rsidR="007809C3" w:rsidRDefault="007809C3" w:rsidP="007809C3">
      <w:pPr>
        <w:pStyle w:val="--"/>
        <w:keepNext/>
        <w:rPr>
          <w:rFonts w:hint="cs"/>
          <w:rtl/>
        </w:rPr>
      </w:pPr>
    </w:p>
    <w:p w:rsidR="007809C3" w:rsidRDefault="007809C3" w:rsidP="007809C3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– </w:t>
      </w:r>
      <w:r>
        <w:rPr>
          <w:rFonts w:hint="cs"/>
          <w:rtl/>
        </w:rPr>
        <w:t xml:space="preserve"> 6</w:t>
      </w:r>
    </w:p>
    <w:p w:rsidR="007809C3" w:rsidRDefault="007809C3" w:rsidP="007809C3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>
        <w:rPr>
          <w:rFonts w:hint="cs"/>
          <w:rtl/>
        </w:rPr>
        <w:t xml:space="preserve"> 3</w:t>
      </w:r>
    </w:p>
    <w:p w:rsidR="007809C3" w:rsidRDefault="007809C3" w:rsidP="007809C3">
      <w:pPr>
        <w:pStyle w:val="--"/>
        <w:keepNext/>
        <w:rPr>
          <w:rFonts w:hint="cs"/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</w:t>
      </w:r>
      <w:r>
        <w:rPr>
          <w:rFonts w:hint="cs"/>
          <w:rtl/>
        </w:rPr>
        <w:t xml:space="preserve"> אין</w:t>
      </w:r>
    </w:p>
    <w:p w:rsidR="007809C3" w:rsidRDefault="007809C3" w:rsidP="009D4425">
      <w:pPr>
        <w:pStyle w:val="--"/>
        <w:keepNext/>
        <w:rPr>
          <w:rtl/>
        </w:rPr>
      </w:pPr>
      <w:bookmarkStart w:id="48" w:name="_ETM_Q1_566861"/>
      <w:bookmarkEnd w:id="48"/>
      <w:r>
        <w:rPr>
          <w:rFonts w:hint="cs"/>
          <w:rtl/>
        </w:rPr>
        <w:t xml:space="preserve">הבקשה </w:t>
      </w:r>
      <w:r w:rsidR="009D4425">
        <w:rPr>
          <w:rFonts w:hint="cs"/>
          <w:rtl/>
        </w:rPr>
        <w:t>נתקבלה</w:t>
      </w:r>
      <w:r>
        <w:rPr>
          <w:rFonts w:hint="cs"/>
          <w:rtl/>
        </w:rPr>
        <w:t>.</w:t>
      </w:r>
      <w:r>
        <w:rPr>
          <w:rtl/>
        </w:rPr>
        <w:t xml:space="preserve"> </w:t>
      </w:r>
    </w:p>
    <w:p w:rsidR="007809C3" w:rsidRPr="007809C3" w:rsidRDefault="007809C3" w:rsidP="007809C3">
      <w:pPr>
        <w:pStyle w:val="ab"/>
        <w:rPr>
          <w:rFonts w:hint="cs"/>
          <w:rtl/>
        </w:rPr>
      </w:pPr>
    </w:p>
    <w:p w:rsidR="008E12B2" w:rsidRDefault="007809C3" w:rsidP="007809C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809C3" w:rsidRDefault="007809C3" w:rsidP="007809C3">
      <w:pPr>
        <w:pStyle w:val="KeepWithNext"/>
        <w:rPr>
          <w:rFonts w:hint="cs"/>
          <w:rtl/>
        </w:rPr>
      </w:pPr>
    </w:p>
    <w:p w:rsidR="007809C3" w:rsidRDefault="007809C3" w:rsidP="007809C3">
      <w:pPr>
        <w:rPr>
          <w:rFonts w:hint="cs"/>
          <w:rtl/>
        </w:rPr>
      </w:pPr>
      <w:r>
        <w:rPr>
          <w:rFonts w:hint="cs"/>
          <w:rtl/>
        </w:rPr>
        <w:t xml:space="preserve">הבקשה אושרה. עוד לא נכנסת כבר את נגד? </w:t>
      </w:r>
    </w:p>
    <w:p w:rsidR="007809C3" w:rsidRDefault="007809C3" w:rsidP="007809C3">
      <w:pPr>
        <w:rPr>
          <w:rFonts w:hint="cs"/>
          <w:rtl/>
        </w:rPr>
      </w:pPr>
    </w:p>
    <w:p w:rsidR="007809C3" w:rsidRDefault="007809C3" w:rsidP="007809C3">
      <w:pPr>
        <w:pStyle w:val="a"/>
        <w:keepNext/>
        <w:rPr>
          <w:rFonts w:hint="cs"/>
          <w:rtl/>
        </w:rPr>
      </w:pPr>
      <w:r>
        <w:rPr>
          <w:rtl/>
        </w:rPr>
        <w:t>איילת נחמיאס ורבין:</w:t>
      </w:r>
    </w:p>
    <w:p w:rsidR="007809C3" w:rsidRDefault="007809C3" w:rsidP="007809C3">
      <w:pPr>
        <w:pStyle w:val="KeepWithNext"/>
        <w:rPr>
          <w:rFonts w:hint="cs"/>
          <w:rtl/>
        </w:rPr>
      </w:pPr>
    </w:p>
    <w:p w:rsidR="007809C3" w:rsidRDefault="007809C3" w:rsidP="007809C3">
      <w:pPr>
        <w:rPr>
          <w:rFonts w:hint="cs"/>
          <w:rtl/>
        </w:rPr>
      </w:pPr>
      <w:r>
        <w:rPr>
          <w:rFonts w:hint="cs"/>
          <w:rtl/>
        </w:rPr>
        <w:t xml:space="preserve">נמאס </w:t>
      </w:r>
      <w:bookmarkStart w:id="49" w:name="_ETM_Q1_576604"/>
      <w:bookmarkEnd w:id="49"/>
      <w:r>
        <w:rPr>
          <w:rFonts w:hint="cs"/>
          <w:rtl/>
        </w:rPr>
        <w:t xml:space="preserve">לי מהלגו. נמאס לי מהפאזלים. </w:t>
      </w:r>
    </w:p>
    <w:p w:rsidR="007809C3" w:rsidRDefault="007809C3" w:rsidP="007809C3">
      <w:pPr>
        <w:rPr>
          <w:rFonts w:hint="cs"/>
          <w:rtl/>
        </w:rPr>
      </w:pPr>
      <w:bookmarkStart w:id="50" w:name="_ETM_Q1_583482"/>
      <w:bookmarkEnd w:id="50"/>
    </w:p>
    <w:p w:rsidR="008E12B2" w:rsidRDefault="008E12B2" w:rsidP="008E12B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E12B2" w:rsidRDefault="008E12B2" w:rsidP="008E12B2">
      <w:pPr>
        <w:pStyle w:val="KeepWithNext"/>
        <w:rPr>
          <w:rFonts w:hint="cs"/>
          <w:rtl/>
        </w:rPr>
      </w:pPr>
    </w:p>
    <w:p w:rsidR="008E12B2" w:rsidRDefault="008E12B2" w:rsidP="008E12B2">
      <w:pPr>
        <w:rPr>
          <w:rFonts w:hint="cs"/>
          <w:rtl/>
        </w:rPr>
      </w:pPr>
      <w:r>
        <w:rPr>
          <w:rFonts w:hint="cs"/>
          <w:rtl/>
        </w:rPr>
        <w:t>אין פה מצלמות</w:t>
      </w:r>
      <w:r w:rsidR="007809C3">
        <w:rPr>
          <w:rFonts w:hint="cs"/>
          <w:rtl/>
        </w:rPr>
        <w:t>, אפשר להירגע.</w:t>
      </w:r>
    </w:p>
    <w:p w:rsidR="008E12B2" w:rsidRDefault="008E12B2" w:rsidP="008E12B2">
      <w:pPr>
        <w:rPr>
          <w:rFonts w:hint="cs"/>
          <w:rtl/>
        </w:rPr>
      </w:pPr>
    </w:p>
    <w:p w:rsidR="008E12B2" w:rsidRDefault="008E12B2" w:rsidP="008E12B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809C3" w:rsidRDefault="007809C3" w:rsidP="007809C3">
      <w:pPr>
        <w:rPr>
          <w:rFonts w:hint="cs"/>
          <w:rtl/>
          <w:lang w:eastAsia="he-IL"/>
        </w:rPr>
      </w:pPr>
    </w:p>
    <w:p w:rsidR="007809C3" w:rsidRDefault="007809C3" w:rsidP="007809C3">
      <w:pPr>
        <w:rPr>
          <w:rFonts w:hint="cs"/>
          <w:rtl/>
          <w:lang w:eastAsia="he-IL"/>
        </w:rPr>
      </w:pPr>
      <w:bookmarkStart w:id="51" w:name="_ETM_Q1_587882"/>
      <w:bookmarkEnd w:id="51"/>
      <w:r>
        <w:rPr>
          <w:rFonts w:hint="cs"/>
          <w:rtl/>
          <w:lang w:eastAsia="he-IL"/>
        </w:rPr>
        <w:t xml:space="preserve">אתה מחפש את </w:t>
      </w:r>
      <w:bookmarkStart w:id="52" w:name="_ETM_Q1_594616"/>
      <w:bookmarkEnd w:id="52"/>
      <w:r>
        <w:rPr>
          <w:rFonts w:hint="cs"/>
          <w:rtl/>
          <w:lang w:eastAsia="he-IL"/>
        </w:rPr>
        <w:t>המצלמות, לא היא.</w:t>
      </w:r>
    </w:p>
    <w:p w:rsidR="007809C3" w:rsidRDefault="007809C3" w:rsidP="007809C3">
      <w:pPr>
        <w:rPr>
          <w:rFonts w:hint="cs"/>
          <w:rtl/>
          <w:lang w:eastAsia="he-IL"/>
        </w:rPr>
      </w:pPr>
      <w:bookmarkStart w:id="53" w:name="_ETM_Q1_594172"/>
      <w:bookmarkEnd w:id="53"/>
    </w:p>
    <w:p w:rsidR="007809C3" w:rsidRDefault="007809C3" w:rsidP="007809C3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7809C3" w:rsidRDefault="007809C3" w:rsidP="007809C3">
      <w:pPr>
        <w:pStyle w:val="KeepWithNext"/>
        <w:rPr>
          <w:rFonts w:hint="cs"/>
          <w:rtl/>
          <w:lang w:eastAsia="he-IL"/>
        </w:rPr>
      </w:pPr>
    </w:p>
    <w:p w:rsidR="007809C3" w:rsidRDefault="007809C3" w:rsidP="007809C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הוא פשוט מבין בזה.</w:t>
      </w:r>
    </w:p>
    <w:p w:rsidR="007809C3" w:rsidRDefault="007809C3" w:rsidP="007809C3">
      <w:pPr>
        <w:rPr>
          <w:rFonts w:hint="cs"/>
          <w:rtl/>
          <w:lang w:eastAsia="he-IL"/>
        </w:rPr>
      </w:pPr>
    </w:p>
    <w:p w:rsidR="007809C3" w:rsidRDefault="007809C3" w:rsidP="007809C3">
      <w:pPr>
        <w:pStyle w:val="a"/>
        <w:keepNext/>
        <w:rPr>
          <w:rFonts w:hint="cs"/>
          <w:rtl/>
        </w:rPr>
      </w:pPr>
      <w:bookmarkStart w:id="54" w:name="_ETM_Q1_593190"/>
      <w:bookmarkEnd w:id="54"/>
      <w:r>
        <w:rPr>
          <w:rtl/>
        </w:rPr>
        <w:t>איילת נחמיאס ורבין:</w:t>
      </w:r>
    </w:p>
    <w:p w:rsidR="007809C3" w:rsidRDefault="007809C3" w:rsidP="007809C3">
      <w:pPr>
        <w:pStyle w:val="KeepWithNext"/>
        <w:rPr>
          <w:rFonts w:hint="cs"/>
          <w:rtl/>
          <w:lang w:eastAsia="he-IL"/>
        </w:rPr>
      </w:pPr>
    </w:p>
    <w:p w:rsidR="007809C3" w:rsidRPr="007809C3" w:rsidRDefault="007809C3" w:rsidP="007809C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כל אחד ותחום ההתמחות שלו. </w:t>
      </w:r>
      <w:bookmarkStart w:id="55" w:name="_ETM_Q1_600805"/>
      <w:bookmarkEnd w:id="55"/>
    </w:p>
    <w:p w:rsidR="007809C3" w:rsidRDefault="007809C3" w:rsidP="007809C3">
      <w:pPr>
        <w:rPr>
          <w:rFonts w:hint="cs"/>
          <w:rtl/>
        </w:rPr>
      </w:pPr>
    </w:p>
    <w:p w:rsidR="00D67F8C" w:rsidRDefault="00D67F8C" w:rsidP="007809C3">
      <w:pPr>
        <w:rPr>
          <w:rFonts w:hint="cs"/>
          <w:rtl/>
        </w:rPr>
      </w:pPr>
    </w:p>
    <w:p w:rsidR="007809C3" w:rsidRDefault="001B76AB" w:rsidP="007809C3">
      <w:pPr>
        <w:pStyle w:val="-0"/>
        <w:rPr>
          <w:rFonts w:hint="cs"/>
          <w:rtl/>
        </w:rPr>
      </w:pPr>
      <w:r>
        <w:rPr>
          <w:rtl/>
        </w:rPr>
        <w:br w:type="page"/>
      </w:r>
      <w:r w:rsidR="007809C3">
        <w:rPr>
          <w:rFonts w:hint="cs"/>
          <w:rtl/>
        </w:rPr>
        <w:t xml:space="preserve">הצעת חוק </w:t>
      </w:r>
      <w:bookmarkStart w:id="56" w:name="_ETM_Q1_607747"/>
      <w:bookmarkEnd w:id="56"/>
      <w:r w:rsidR="007809C3">
        <w:rPr>
          <w:rFonts w:hint="cs"/>
          <w:rtl/>
        </w:rPr>
        <w:t xml:space="preserve">הפיקוח על שירותים פיננסיים (קופות גמל) (תיקון מס' 12), התשע"ה-2015. </w:t>
      </w:r>
    </w:p>
    <w:p w:rsidR="007809C3" w:rsidRDefault="007809C3" w:rsidP="007809C3">
      <w:pPr>
        <w:rPr>
          <w:rFonts w:hint="cs"/>
          <w:rtl/>
        </w:rPr>
      </w:pPr>
    </w:p>
    <w:p w:rsidR="001B76AB" w:rsidRPr="007809C3" w:rsidRDefault="001B76AB" w:rsidP="007809C3">
      <w:pPr>
        <w:rPr>
          <w:rFonts w:hint="cs"/>
          <w:rtl/>
        </w:rPr>
      </w:pPr>
    </w:p>
    <w:p w:rsidR="007809C3" w:rsidRDefault="007809C3" w:rsidP="007809C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809C3" w:rsidRDefault="007809C3" w:rsidP="007809C3">
      <w:pPr>
        <w:pStyle w:val="KeepWithNext"/>
        <w:rPr>
          <w:rFonts w:hint="cs"/>
          <w:rtl/>
        </w:rPr>
      </w:pPr>
    </w:p>
    <w:p w:rsidR="00D67F8C" w:rsidRDefault="00D67F8C" w:rsidP="00D67F8C">
      <w:pPr>
        <w:rPr>
          <w:rFonts w:hint="cs"/>
          <w:rtl/>
        </w:rPr>
      </w:pPr>
      <w:r>
        <w:rPr>
          <w:rFonts w:hint="cs"/>
          <w:rtl/>
        </w:rPr>
        <w:t xml:space="preserve">נעבור לסעיף הבא: הצעת חוק הפיקוח על שירותים פיננסיים (קופות גמל) (תיקון מס' 12), התשע"ה-2015. </w:t>
      </w:r>
      <w:r w:rsidR="00DE5C04">
        <w:rPr>
          <w:rFonts w:hint="cs"/>
          <w:rtl/>
        </w:rPr>
        <w:t xml:space="preserve">בקשה לפטור מהנחה לפני קריאה ראשונה. מה </w:t>
      </w:r>
      <w:bookmarkStart w:id="57" w:name="_ETM_Q1_620636"/>
      <w:bookmarkEnd w:id="57"/>
      <w:r w:rsidR="00DE5C04">
        <w:rPr>
          <w:rFonts w:hint="cs"/>
          <w:rtl/>
        </w:rPr>
        <w:t>הדחיפות?</w:t>
      </w:r>
      <w:bookmarkStart w:id="58" w:name="_ETM_Q1_623260"/>
      <w:bookmarkEnd w:id="58"/>
    </w:p>
    <w:p w:rsidR="007809C3" w:rsidRPr="007809C3" w:rsidRDefault="007809C3" w:rsidP="007809C3">
      <w:pPr>
        <w:rPr>
          <w:rFonts w:hint="cs"/>
          <w:rtl/>
        </w:rPr>
      </w:pPr>
    </w:p>
    <w:p w:rsidR="008E12B2" w:rsidRDefault="008E12B2" w:rsidP="008E12B2">
      <w:pPr>
        <w:pStyle w:val="af1"/>
        <w:keepNext/>
        <w:rPr>
          <w:rFonts w:hint="cs"/>
          <w:rtl/>
        </w:rPr>
      </w:pPr>
      <w:r>
        <w:rPr>
          <w:rtl/>
        </w:rPr>
        <w:t>הראל שרעבי:</w:t>
      </w:r>
    </w:p>
    <w:p w:rsidR="008E12B2" w:rsidRDefault="008E12B2" w:rsidP="008E12B2">
      <w:pPr>
        <w:pStyle w:val="KeepWithNext"/>
        <w:rPr>
          <w:rFonts w:hint="cs"/>
          <w:rtl/>
        </w:rPr>
      </w:pPr>
    </w:p>
    <w:p w:rsidR="00B90010" w:rsidRDefault="00DE5C04" w:rsidP="008E12B2">
      <w:pPr>
        <w:rPr>
          <w:rFonts w:hint="cs"/>
          <w:rtl/>
        </w:rPr>
      </w:pPr>
      <w:r>
        <w:rPr>
          <w:rFonts w:hint="cs"/>
          <w:rtl/>
        </w:rPr>
        <w:t>ב-1 בינואר 2016 נכנסות לתוקף תקנות שמאפשרות לגופים</w:t>
      </w:r>
      <w:r w:rsidR="00B90010">
        <w:rPr>
          <w:rFonts w:hint="cs"/>
          <w:rtl/>
        </w:rPr>
        <w:t xml:space="preserve"> - - -</w:t>
      </w:r>
    </w:p>
    <w:p w:rsidR="00B90010" w:rsidRDefault="00B90010" w:rsidP="008E12B2">
      <w:pPr>
        <w:rPr>
          <w:rFonts w:hint="cs"/>
          <w:rtl/>
        </w:rPr>
      </w:pPr>
    </w:p>
    <w:p w:rsidR="00B90010" w:rsidRDefault="00B90010" w:rsidP="00B90010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B90010" w:rsidRDefault="00B90010" w:rsidP="00B90010">
      <w:pPr>
        <w:pStyle w:val="KeepWithNext"/>
        <w:rPr>
          <w:rFonts w:hint="cs"/>
          <w:rtl/>
        </w:rPr>
      </w:pPr>
    </w:p>
    <w:p w:rsidR="00B90010" w:rsidRDefault="00B90010" w:rsidP="00B90010">
      <w:pPr>
        <w:rPr>
          <w:rFonts w:hint="cs"/>
          <w:rtl/>
        </w:rPr>
      </w:pPr>
      <w:r>
        <w:rPr>
          <w:rFonts w:hint="cs"/>
          <w:rtl/>
        </w:rPr>
        <w:t>מתי הבקשה הזו הוספה לסדר היום?</w:t>
      </w:r>
    </w:p>
    <w:p w:rsidR="00B90010" w:rsidRDefault="00B90010" w:rsidP="00B90010">
      <w:pPr>
        <w:rPr>
          <w:rFonts w:hint="cs"/>
          <w:rtl/>
        </w:rPr>
      </w:pPr>
      <w:bookmarkStart w:id="59" w:name="_ETM_Q1_638937"/>
      <w:bookmarkEnd w:id="59"/>
    </w:p>
    <w:p w:rsidR="00B90010" w:rsidRDefault="00B90010" w:rsidP="00B90010">
      <w:pPr>
        <w:pStyle w:val="af"/>
        <w:keepNext/>
        <w:rPr>
          <w:rFonts w:hint="cs"/>
          <w:rtl/>
        </w:rPr>
      </w:pPr>
      <w:bookmarkStart w:id="60" w:name="_ETM_Q1_639232"/>
      <w:bookmarkEnd w:id="60"/>
      <w:r>
        <w:rPr>
          <w:rtl/>
        </w:rPr>
        <w:t>היו"ר דוד ביטן:</w:t>
      </w:r>
    </w:p>
    <w:p w:rsidR="00B90010" w:rsidRDefault="00B90010" w:rsidP="00B90010">
      <w:pPr>
        <w:pStyle w:val="KeepWithNext"/>
        <w:rPr>
          <w:rFonts w:hint="cs"/>
          <w:rtl/>
        </w:rPr>
      </w:pPr>
    </w:p>
    <w:p w:rsidR="00B90010" w:rsidRDefault="00B90010" w:rsidP="00B90010">
      <w:pPr>
        <w:rPr>
          <w:rFonts w:hint="cs"/>
          <w:rtl/>
        </w:rPr>
      </w:pPr>
      <w:r>
        <w:rPr>
          <w:rFonts w:hint="cs"/>
          <w:rtl/>
        </w:rPr>
        <w:t xml:space="preserve">זה </w:t>
      </w:r>
      <w:r w:rsidR="009D4425">
        <w:rPr>
          <w:rFonts w:hint="cs"/>
          <w:rtl/>
        </w:rPr>
        <w:t>הוסף יחד עם הצעת חוק השידור</w:t>
      </w:r>
      <w:r>
        <w:rPr>
          <w:rFonts w:hint="cs"/>
          <w:rtl/>
        </w:rPr>
        <w:t xml:space="preserve"> הציבורי. </w:t>
      </w:r>
    </w:p>
    <w:p w:rsidR="00B90010" w:rsidRDefault="00B90010" w:rsidP="00B90010">
      <w:pPr>
        <w:rPr>
          <w:rFonts w:hint="cs"/>
          <w:rtl/>
        </w:rPr>
      </w:pPr>
      <w:bookmarkStart w:id="61" w:name="_ETM_Q1_648746"/>
      <w:bookmarkEnd w:id="61"/>
    </w:p>
    <w:p w:rsidR="00B90010" w:rsidRDefault="00B90010" w:rsidP="00B90010">
      <w:pPr>
        <w:pStyle w:val="af1"/>
        <w:keepNext/>
        <w:rPr>
          <w:rFonts w:hint="cs"/>
          <w:rtl/>
        </w:rPr>
      </w:pPr>
      <w:bookmarkStart w:id="62" w:name="_ETM_Q1_649090"/>
      <w:bookmarkEnd w:id="62"/>
      <w:r>
        <w:rPr>
          <w:rtl/>
        </w:rPr>
        <w:t>הראל שרעבי:</w:t>
      </w:r>
    </w:p>
    <w:p w:rsidR="00B90010" w:rsidRDefault="00B90010" w:rsidP="00B90010">
      <w:pPr>
        <w:pStyle w:val="KeepWithNext"/>
        <w:rPr>
          <w:rFonts w:hint="cs"/>
          <w:rtl/>
        </w:rPr>
      </w:pPr>
    </w:p>
    <w:p w:rsidR="008E12B2" w:rsidRDefault="00B90010" w:rsidP="00B90010">
      <w:pPr>
        <w:rPr>
          <w:rFonts w:hint="cs"/>
          <w:rtl/>
        </w:rPr>
      </w:pPr>
      <w:r>
        <w:rPr>
          <w:rFonts w:hint="cs"/>
          <w:rtl/>
        </w:rPr>
        <w:t xml:space="preserve">אני אסביר בקצרה על טיוטת החוק. מדובר בשורה של צעדים שהמטרה שלהם להיטיב את מצב החוסכים. אני אסקור בכמה מילים את הצעדים שכלולים בהצעת </w:t>
      </w:r>
      <w:bookmarkStart w:id="63" w:name="_ETM_Q1_659705"/>
      <w:bookmarkEnd w:id="63"/>
      <w:r>
        <w:rPr>
          <w:rFonts w:hint="cs"/>
          <w:rtl/>
        </w:rPr>
        <w:t xml:space="preserve">החוק: </w:t>
      </w:r>
      <w:r w:rsidR="008E12B2">
        <w:rPr>
          <w:rFonts w:hint="cs"/>
          <w:rtl/>
        </w:rPr>
        <w:t>צעד ראשון שכלול בהצעת החוק</w:t>
      </w:r>
      <w:r>
        <w:rPr>
          <w:rFonts w:hint="cs"/>
          <w:rtl/>
        </w:rPr>
        <w:t xml:space="preserve"> זו הצעה לאחד</w:t>
      </w:r>
      <w:r w:rsidR="008E12B2">
        <w:rPr>
          <w:rFonts w:hint="cs"/>
          <w:rtl/>
        </w:rPr>
        <w:t xml:space="preserve"> החשבונות ה</w:t>
      </w:r>
      <w:r>
        <w:rPr>
          <w:rFonts w:hint="cs"/>
          <w:rtl/>
        </w:rPr>
        <w:t xml:space="preserve">לא </w:t>
      </w:r>
      <w:r w:rsidR="008E12B2">
        <w:rPr>
          <w:rFonts w:hint="cs"/>
          <w:rtl/>
        </w:rPr>
        <w:t>פעילים של</w:t>
      </w:r>
      <w:r>
        <w:rPr>
          <w:rFonts w:hint="cs"/>
          <w:rtl/>
        </w:rPr>
        <w:t xml:space="preserve"> החוסכים בקרנות הפנסיה אל </w:t>
      </w:r>
      <w:bookmarkStart w:id="64" w:name="_ETM_Q1_668114"/>
      <w:bookmarkEnd w:id="64"/>
      <w:r>
        <w:rPr>
          <w:rFonts w:hint="cs"/>
          <w:rtl/>
        </w:rPr>
        <w:t xml:space="preserve">החשבונות הפעילים שלהם, משורה של סיבות. הסיבה הראשונה, בחשבונות הלא פעילים שלהם הם בדרך-כלל משלמים דמי ניהול מקסימאליים בעוד שבחשבון </w:t>
      </w:r>
      <w:bookmarkStart w:id="65" w:name="_ETM_Q1_672880"/>
      <w:bookmarkEnd w:id="65"/>
      <w:r>
        <w:rPr>
          <w:rFonts w:hint="cs"/>
          <w:rtl/>
        </w:rPr>
        <w:t xml:space="preserve">הפעיל שלהם הם בדרך-כלל משלמים דמי ניהול מופחתים. </w:t>
      </w:r>
      <w:r w:rsidR="007871C1">
        <w:rPr>
          <w:rFonts w:hint="cs"/>
          <w:rtl/>
        </w:rPr>
        <w:t xml:space="preserve">לכן </w:t>
      </w:r>
      <w:bookmarkStart w:id="66" w:name="_ETM_Q1_678889"/>
      <w:bookmarkEnd w:id="66"/>
      <w:r w:rsidR="007871C1">
        <w:rPr>
          <w:rFonts w:hint="cs"/>
          <w:rtl/>
        </w:rPr>
        <w:t xml:space="preserve">האיחוד של החשבון הלא פעיל לחשבון הפעיל בהגדרה יביא לחיסכון </w:t>
      </w:r>
      <w:bookmarkStart w:id="67" w:name="_ETM_Q1_682046"/>
      <w:bookmarkEnd w:id="67"/>
      <w:r w:rsidR="007871C1">
        <w:rPr>
          <w:rFonts w:hint="cs"/>
          <w:rtl/>
        </w:rPr>
        <w:t>בדמי הניהול עבור החוסכים, זו סיבה אחת.</w:t>
      </w:r>
    </w:p>
    <w:p w:rsidR="007871C1" w:rsidRDefault="007871C1" w:rsidP="00B90010">
      <w:pPr>
        <w:rPr>
          <w:rFonts w:hint="cs"/>
          <w:rtl/>
        </w:rPr>
      </w:pPr>
    </w:p>
    <w:p w:rsidR="007871C1" w:rsidRDefault="007871C1" w:rsidP="00B90010">
      <w:pPr>
        <w:rPr>
          <w:rFonts w:hint="cs"/>
          <w:rtl/>
        </w:rPr>
      </w:pPr>
      <w:r>
        <w:rPr>
          <w:rFonts w:hint="cs"/>
          <w:rtl/>
        </w:rPr>
        <w:t xml:space="preserve">הסיבה השנייה היא לשמור </w:t>
      </w:r>
      <w:bookmarkStart w:id="68" w:name="_ETM_Q1_686315"/>
      <w:bookmarkEnd w:id="68"/>
      <w:r>
        <w:rPr>
          <w:rFonts w:hint="cs"/>
          <w:rtl/>
        </w:rPr>
        <w:t>על הרצף הביטוחי של החוסכים. ברגע שהם פותחים בכל פעם קרן פנסיה אחרת הרצף הביטוחי שלהם נפגע. סיבה נוספת זו השליטה על הכספים, ברגע שהכספים מפוזרים - - -</w:t>
      </w:r>
    </w:p>
    <w:p w:rsidR="00AD6736" w:rsidRDefault="00AD6736" w:rsidP="008E12B2">
      <w:pPr>
        <w:rPr>
          <w:rFonts w:hint="cs"/>
          <w:rtl/>
        </w:rPr>
      </w:pPr>
    </w:p>
    <w:p w:rsidR="00AD6736" w:rsidRDefault="00AD6736" w:rsidP="00AD673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D6736" w:rsidRDefault="00AD6736" w:rsidP="00AD6736">
      <w:pPr>
        <w:pStyle w:val="KeepWithNext"/>
        <w:rPr>
          <w:rFonts w:hint="cs"/>
          <w:rtl/>
        </w:rPr>
      </w:pPr>
    </w:p>
    <w:p w:rsidR="00AD6736" w:rsidRDefault="007871C1" w:rsidP="007871C1">
      <w:pPr>
        <w:rPr>
          <w:rFonts w:hint="cs"/>
          <w:rtl/>
        </w:rPr>
      </w:pPr>
      <w:r>
        <w:rPr>
          <w:rFonts w:hint="cs"/>
          <w:rtl/>
        </w:rPr>
        <w:t xml:space="preserve">אז זו הצעת </w:t>
      </w:r>
      <w:bookmarkStart w:id="69" w:name="_ETM_Q1_697281"/>
      <w:bookmarkEnd w:id="69"/>
      <w:r>
        <w:rPr>
          <w:rFonts w:hint="cs"/>
          <w:rtl/>
        </w:rPr>
        <w:t xml:space="preserve">חוק טובה, לטובת לאזרחים. איפה הייתם עד עכשיו? </w:t>
      </w:r>
    </w:p>
    <w:p w:rsidR="00AD6736" w:rsidRDefault="00AD6736" w:rsidP="00AD6736">
      <w:pPr>
        <w:rPr>
          <w:rFonts w:hint="cs"/>
          <w:rtl/>
        </w:rPr>
      </w:pPr>
    </w:p>
    <w:p w:rsidR="007871C1" w:rsidRDefault="007871C1" w:rsidP="007871C1">
      <w:pPr>
        <w:pStyle w:val="af1"/>
        <w:keepNext/>
        <w:rPr>
          <w:rFonts w:hint="cs"/>
          <w:rtl/>
        </w:rPr>
      </w:pPr>
      <w:bookmarkStart w:id="70" w:name="_ETM_Q1_698367"/>
      <w:bookmarkEnd w:id="70"/>
      <w:r>
        <w:rPr>
          <w:rtl/>
        </w:rPr>
        <w:t>הראל שרעבי:</w:t>
      </w:r>
    </w:p>
    <w:p w:rsidR="007871C1" w:rsidRDefault="007871C1" w:rsidP="007871C1">
      <w:pPr>
        <w:pStyle w:val="KeepWithNext"/>
        <w:rPr>
          <w:rFonts w:hint="cs"/>
          <w:rtl/>
        </w:rPr>
      </w:pPr>
    </w:p>
    <w:p w:rsidR="007871C1" w:rsidRDefault="007871C1" w:rsidP="007871C1">
      <w:pPr>
        <w:rPr>
          <w:rFonts w:hint="cs"/>
          <w:rtl/>
        </w:rPr>
      </w:pPr>
      <w:r>
        <w:rPr>
          <w:rFonts w:hint="cs"/>
          <w:rtl/>
        </w:rPr>
        <w:t xml:space="preserve">זו </w:t>
      </w:r>
      <w:bookmarkStart w:id="71" w:name="_ETM_Q1_700714"/>
      <w:bookmarkEnd w:id="71"/>
      <w:r>
        <w:rPr>
          <w:rFonts w:hint="cs"/>
          <w:rtl/>
        </w:rPr>
        <w:t xml:space="preserve">סיבה כשלעצמה טובה לחסוך לעמיתים דמי ניהול. נקודה נוספת </w:t>
      </w:r>
      <w:bookmarkStart w:id="72" w:name="_ETM_Q1_710475"/>
      <w:bookmarkEnd w:id="72"/>
      <w:r>
        <w:rPr>
          <w:rFonts w:hint="cs"/>
          <w:rtl/>
        </w:rPr>
        <w:t xml:space="preserve">שקיימת בהצעת החוק היא הארכה של הוראת השעה שמאפשרת לחוסכים </w:t>
      </w:r>
      <w:bookmarkStart w:id="73" w:name="_ETM_Q1_714949"/>
      <w:bookmarkEnd w:id="73"/>
      <w:r>
        <w:rPr>
          <w:rFonts w:hint="cs"/>
          <w:rtl/>
        </w:rPr>
        <w:t xml:space="preserve">שיש להם סכום נמוך למשוך את הכספים. אני מזכיר שב-1 </w:t>
      </w:r>
      <w:bookmarkStart w:id="74" w:name="_ETM_Q1_716594"/>
      <w:bookmarkEnd w:id="74"/>
      <w:r>
        <w:rPr>
          <w:rFonts w:hint="cs"/>
          <w:rtl/>
        </w:rPr>
        <w:t xml:space="preserve">בינואר 2016 נכנסים לתוקפם תקנות דמי ניהול שמאפשרות לגופים לגבות </w:t>
      </w:r>
      <w:bookmarkStart w:id="75" w:name="_ETM_Q1_720495"/>
      <w:bookmarkEnd w:id="75"/>
      <w:r>
        <w:rPr>
          <w:rFonts w:hint="cs"/>
          <w:rtl/>
        </w:rPr>
        <w:t xml:space="preserve">מחשבונות עם סכומים נמוכים דמי ניהול יחסית גבוהים כשהמטרה הייתה </w:t>
      </w:r>
      <w:bookmarkStart w:id="76" w:name="_ETM_Q1_729084"/>
      <w:bookmarkEnd w:id="76"/>
      <w:r>
        <w:rPr>
          <w:rFonts w:hint="cs"/>
          <w:rtl/>
        </w:rPr>
        <w:t xml:space="preserve">לנכות את החשבונות הללו. </w:t>
      </w:r>
    </w:p>
    <w:p w:rsidR="007871C1" w:rsidRDefault="007871C1" w:rsidP="007871C1">
      <w:pPr>
        <w:rPr>
          <w:rFonts w:hint="cs"/>
          <w:rtl/>
        </w:rPr>
      </w:pPr>
      <w:bookmarkStart w:id="77" w:name="_ETM_Q1_705997"/>
      <w:bookmarkEnd w:id="77"/>
      <w:r>
        <w:rPr>
          <w:rFonts w:hint="cs"/>
          <w:rtl/>
        </w:rPr>
        <w:t xml:space="preserve"> </w:t>
      </w:r>
    </w:p>
    <w:p w:rsidR="007871C1" w:rsidRDefault="007871C1" w:rsidP="007871C1">
      <w:pPr>
        <w:pStyle w:val="ae"/>
        <w:keepNext/>
        <w:rPr>
          <w:rFonts w:hint="cs"/>
          <w:rtl/>
        </w:rPr>
      </w:pPr>
      <w:r>
        <w:rPr>
          <w:rtl/>
        </w:rPr>
        <w:t>קריאה:</w:t>
      </w:r>
    </w:p>
    <w:p w:rsidR="007871C1" w:rsidRDefault="007871C1" w:rsidP="007871C1">
      <w:pPr>
        <w:pStyle w:val="KeepWithNext"/>
        <w:rPr>
          <w:rFonts w:hint="cs"/>
          <w:rtl/>
        </w:rPr>
      </w:pPr>
    </w:p>
    <w:p w:rsidR="007871C1" w:rsidRDefault="007871C1" w:rsidP="007871C1">
      <w:pPr>
        <w:rPr>
          <w:rFonts w:hint="cs"/>
          <w:rtl/>
        </w:rPr>
      </w:pPr>
      <w:r>
        <w:rPr>
          <w:rFonts w:hint="cs"/>
          <w:rtl/>
        </w:rPr>
        <w:t xml:space="preserve">אפשרות </w:t>
      </w:r>
      <w:r w:rsidR="009D4425">
        <w:rPr>
          <w:rFonts w:hint="cs"/>
          <w:rtl/>
        </w:rPr>
        <w:t>ה</w:t>
      </w:r>
      <w:r>
        <w:rPr>
          <w:rFonts w:hint="cs"/>
          <w:rtl/>
        </w:rPr>
        <w:t>משיכה עדין בתוקף?</w:t>
      </w:r>
    </w:p>
    <w:p w:rsidR="007871C1" w:rsidRDefault="007871C1" w:rsidP="007871C1">
      <w:pPr>
        <w:rPr>
          <w:rFonts w:hint="cs"/>
          <w:rtl/>
        </w:rPr>
      </w:pPr>
      <w:bookmarkStart w:id="78" w:name="_ETM_Q1_730416"/>
      <w:bookmarkEnd w:id="78"/>
    </w:p>
    <w:p w:rsidR="007871C1" w:rsidRDefault="007871C1" w:rsidP="007871C1">
      <w:pPr>
        <w:pStyle w:val="-"/>
        <w:keepNext/>
        <w:rPr>
          <w:rFonts w:hint="cs"/>
          <w:rtl/>
        </w:rPr>
      </w:pPr>
      <w:bookmarkStart w:id="79" w:name="_ETM_Q1_732160"/>
      <w:bookmarkEnd w:id="79"/>
      <w:r>
        <w:rPr>
          <w:rtl/>
        </w:rPr>
        <w:t>הראל שרעבי:</w:t>
      </w:r>
    </w:p>
    <w:p w:rsidR="007871C1" w:rsidRDefault="007871C1" w:rsidP="007871C1">
      <w:pPr>
        <w:pStyle w:val="KeepWithNext"/>
        <w:rPr>
          <w:rFonts w:hint="cs"/>
          <w:rtl/>
        </w:rPr>
      </w:pPr>
    </w:p>
    <w:p w:rsidR="007871C1" w:rsidRDefault="007871C1" w:rsidP="009D4425">
      <w:pPr>
        <w:rPr>
          <w:rFonts w:hint="cs"/>
          <w:rtl/>
        </w:rPr>
      </w:pPr>
      <w:r>
        <w:rPr>
          <w:rFonts w:hint="cs"/>
          <w:rtl/>
        </w:rPr>
        <w:t xml:space="preserve">אפשרות המשיכה נגמרה </w:t>
      </w:r>
      <w:bookmarkStart w:id="80" w:name="_ETM_Q1_733971"/>
      <w:bookmarkEnd w:id="80"/>
      <w:r>
        <w:rPr>
          <w:rFonts w:hint="cs"/>
          <w:rtl/>
        </w:rPr>
        <w:t xml:space="preserve">ביוני ועל מנת שהיא תוכל להיות מוארכת יש צורך בתיקון החקיקה כדי להאריך אותה באופן קבוע לצמיתות, שהחוסכים שיש להם חשבונות עד 7,000 שקלים יוכלו למשוך אותם ויוכלו להימנע מדמי </w:t>
      </w:r>
      <w:bookmarkStart w:id="81" w:name="_ETM_Q1_745717"/>
      <w:bookmarkEnd w:id="81"/>
      <w:r>
        <w:rPr>
          <w:rFonts w:hint="cs"/>
          <w:rtl/>
        </w:rPr>
        <w:t xml:space="preserve">הניהול שקבועים בחשבון. אלה שני צעדים, ישנם עוד צעדים, אבל </w:t>
      </w:r>
      <w:bookmarkStart w:id="82" w:name="_ETM_Q1_750217"/>
      <w:bookmarkEnd w:id="82"/>
      <w:r>
        <w:rPr>
          <w:rFonts w:hint="cs"/>
          <w:rtl/>
        </w:rPr>
        <w:t>בסופו של דבר מדובר בשורה של צעדים מיטיבים.</w:t>
      </w:r>
    </w:p>
    <w:p w:rsidR="007871C1" w:rsidRDefault="007871C1" w:rsidP="007871C1">
      <w:pPr>
        <w:rPr>
          <w:rFonts w:hint="cs"/>
          <w:rtl/>
        </w:rPr>
      </w:pPr>
      <w:bookmarkStart w:id="83" w:name="_ETM_Q1_752397"/>
      <w:bookmarkEnd w:id="83"/>
    </w:p>
    <w:p w:rsidR="007871C1" w:rsidRDefault="007871C1" w:rsidP="007871C1">
      <w:pPr>
        <w:pStyle w:val="af"/>
        <w:keepNext/>
        <w:rPr>
          <w:rFonts w:hint="cs"/>
          <w:rtl/>
        </w:rPr>
      </w:pPr>
      <w:bookmarkStart w:id="84" w:name="_ETM_Q1_754696"/>
      <w:bookmarkEnd w:id="84"/>
      <w:r>
        <w:rPr>
          <w:rtl/>
        </w:rPr>
        <w:t>היו"ר דוד ביטן:</w:t>
      </w:r>
    </w:p>
    <w:p w:rsidR="007871C1" w:rsidRDefault="007871C1" w:rsidP="007871C1">
      <w:pPr>
        <w:pStyle w:val="KeepWithNext"/>
        <w:rPr>
          <w:rFonts w:hint="cs"/>
          <w:rtl/>
        </w:rPr>
      </w:pPr>
    </w:p>
    <w:p w:rsidR="007871C1" w:rsidRDefault="007871C1" w:rsidP="007871C1">
      <w:pPr>
        <w:rPr>
          <w:rFonts w:hint="cs"/>
          <w:rtl/>
        </w:rPr>
      </w:pPr>
      <w:r>
        <w:rPr>
          <w:rFonts w:hint="cs"/>
          <w:rtl/>
        </w:rPr>
        <w:t>זה חוק לטובת הציבור.</w:t>
      </w:r>
    </w:p>
    <w:p w:rsidR="007871C1" w:rsidRDefault="007871C1" w:rsidP="007871C1">
      <w:pPr>
        <w:rPr>
          <w:rFonts w:hint="cs"/>
          <w:rtl/>
        </w:rPr>
      </w:pPr>
      <w:bookmarkStart w:id="85" w:name="_ETM_Q1_751696"/>
      <w:bookmarkEnd w:id="85"/>
    </w:p>
    <w:p w:rsidR="00AD6736" w:rsidRDefault="00AD6736" w:rsidP="00AD6736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AD6736" w:rsidRDefault="00AD6736" w:rsidP="00AD6736">
      <w:pPr>
        <w:pStyle w:val="KeepWithNext"/>
        <w:rPr>
          <w:rFonts w:hint="cs"/>
          <w:rtl/>
        </w:rPr>
      </w:pPr>
    </w:p>
    <w:p w:rsidR="00AD6736" w:rsidRDefault="007871C1" w:rsidP="00AD6736">
      <w:pPr>
        <w:rPr>
          <w:rFonts w:hint="cs"/>
          <w:rtl/>
        </w:rPr>
      </w:pPr>
      <w:r>
        <w:rPr>
          <w:rFonts w:hint="cs"/>
          <w:rtl/>
        </w:rPr>
        <w:t>לא מתנגדות.</w:t>
      </w:r>
    </w:p>
    <w:p w:rsidR="00AD6736" w:rsidRDefault="00AD6736" w:rsidP="00AD6736">
      <w:pPr>
        <w:rPr>
          <w:rFonts w:hint="cs"/>
          <w:rtl/>
        </w:rPr>
      </w:pPr>
    </w:p>
    <w:p w:rsidR="007871C1" w:rsidRDefault="007871C1" w:rsidP="007871C1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7871C1" w:rsidRDefault="007871C1" w:rsidP="007871C1">
      <w:pPr>
        <w:pStyle w:val="KeepWithNext"/>
        <w:rPr>
          <w:rFonts w:hint="cs"/>
          <w:rtl/>
        </w:rPr>
      </w:pPr>
    </w:p>
    <w:p w:rsidR="007871C1" w:rsidRDefault="007871C1" w:rsidP="007871C1">
      <w:pPr>
        <w:rPr>
          <w:rFonts w:hint="cs"/>
          <w:rtl/>
        </w:rPr>
      </w:pPr>
      <w:r>
        <w:rPr>
          <w:rFonts w:hint="cs"/>
          <w:rtl/>
        </w:rPr>
        <w:t>אני אפילו תומך.</w:t>
      </w:r>
    </w:p>
    <w:p w:rsidR="007871C1" w:rsidRDefault="007871C1" w:rsidP="007871C1">
      <w:pPr>
        <w:rPr>
          <w:rFonts w:hint="cs"/>
          <w:rtl/>
        </w:rPr>
      </w:pPr>
    </w:p>
    <w:p w:rsidR="00AD6736" w:rsidRDefault="00AD6736" w:rsidP="00AD673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D6736" w:rsidRDefault="00AD6736" w:rsidP="00AD6736">
      <w:pPr>
        <w:pStyle w:val="KeepWithNext"/>
        <w:rPr>
          <w:rFonts w:hint="cs"/>
          <w:rtl/>
        </w:rPr>
      </w:pPr>
    </w:p>
    <w:p w:rsidR="00AD6736" w:rsidRDefault="00AD6736" w:rsidP="00AD6736">
      <w:pPr>
        <w:rPr>
          <w:rFonts w:hint="cs"/>
          <w:rtl/>
        </w:rPr>
      </w:pPr>
      <w:r>
        <w:rPr>
          <w:rFonts w:hint="cs"/>
          <w:rtl/>
        </w:rPr>
        <w:t>מי בעד?</w:t>
      </w:r>
    </w:p>
    <w:p w:rsidR="00AD6736" w:rsidRDefault="00AD6736" w:rsidP="00AD6736">
      <w:pPr>
        <w:rPr>
          <w:rFonts w:hint="cs"/>
          <w:rtl/>
        </w:rPr>
      </w:pPr>
    </w:p>
    <w:p w:rsidR="00AD6736" w:rsidRDefault="007871C1" w:rsidP="007871C1">
      <w:pPr>
        <w:pStyle w:val="aa"/>
        <w:keepNext/>
        <w:rPr>
          <w:rFonts w:hint="eastAsia"/>
          <w:rtl/>
        </w:rPr>
      </w:pPr>
      <w:r>
        <w:rPr>
          <w:rFonts w:hint="eastAsia"/>
          <w:rtl/>
        </w:rPr>
        <w:t>הצבעה</w:t>
      </w:r>
    </w:p>
    <w:p w:rsidR="007871C1" w:rsidRDefault="007871C1" w:rsidP="007871C1">
      <w:pPr>
        <w:pStyle w:val="--"/>
        <w:keepNext/>
        <w:rPr>
          <w:rFonts w:hint="cs"/>
          <w:rtl/>
        </w:rPr>
      </w:pPr>
    </w:p>
    <w:p w:rsidR="007871C1" w:rsidRDefault="007871C1" w:rsidP="007871C1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– </w:t>
      </w:r>
      <w:r>
        <w:rPr>
          <w:rFonts w:hint="cs"/>
          <w:rtl/>
        </w:rPr>
        <w:t xml:space="preserve"> 9</w:t>
      </w:r>
    </w:p>
    <w:p w:rsidR="007871C1" w:rsidRDefault="007871C1" w:rsidP="007871C1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>
        <w:rPr>
          <w:rFonts w:hint="cs"/>
          <w:rtl/>
        </w:rPr>
        <w:t xml:space="preserve"> אין</w:t>
      </w:r>
    </w:p>
    <w:p w:rsidR="007871C1" w:rsidRDefault="007871C1" w:rsidP="007871C1">
      <w:pPr>
        <w:pStyle w:val="--"/>
        <w:keepNext/>
        <w:rPr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 </w:t>
      </w:r>
      <w:r>
        <w:rPr>
          <w:rFonts w:hint="cs"/>
          <w:rtl/>
        </w:rPr>
        <w:t xml:space="preserve"> אין</w:t>
      </w:r>
    </w:p>
    <w:p w:rsidR="007871C1" w:rsidRPr="007871C1" w:rsidRDefault="007871C1" w:rsidP="007871C1">
      <w:pPr>
        <w:pStyle w:val="ab"/>
        <w:rPr>
          <w:rFonts w:hint="cs"/>
          <w:rtl/>
        </w:rPr>
      </w:pPr>
      <w:r>
        <w:rPr>
          <w:rFonts w:hint="cs"/>
          <w:rtl/>
        </w:rPr>
        <w:t>הבקשה אושרה.</w:t>
      </w:r>
    </w:p>
    <w:p w:rsidR="00AD6736" w:rsidRDefault="00AD6736" w:rsidP="00AD673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D6736" w:rsidRDefault="00AD6736" w:rsidP="00AD6736">
      <w:pPr>
        <w:pStyle w:val="KeepWithNext"/>
        <w:rPr>
          <w:rFonts w:hint="cs"/>
          <w:rtl/>
        </w:rPr>
      </w:pPr>
    </w:p>
    <w:p w:rsidR="0022651B" w:rsidRDefault="0022651B" w:rsidP="00AD6736">
      <w:pPr>
        <w:rPr>
          <w:rFonts w:hint="cs"/>
          <w:rtl/>
        </w:rPr>
      </w:pPr>
      <w:r>
        <w:rPr>
          <w:rFonts w:hint="cs"/>
          <w:rtl/>
        </w:rPr>
        <w:t>הבקשה אושרה.</w:t>
      </w:r>
    </w:p>
    <w:p w:rsidR="0022651B" w:rsidRDefault="0022651B" w:rsidP="00AD6736">
      <w:pPr>
        <w:rPr>
          <w:rFonts w:hint="cs"/>
          <w:rtl/>
        </w:rPr>
      </w:pPr>
    </w:p>
    <w:p w:rsidR="0022651B" w:rsidRDefault="0022651B" w:rsidP="0022651B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22651B" w:rsidRDefault="0022651B" w:rsidP="0022651B">
      <w:pPr>
        <w:pStyle w:val="KeepWithNext"/>
        <w:rPr>
          <w:rFonts w:hint="cs"/>
          <w:rtl/>
        </w:rPr>
      </w:pPr>
    </w:p>
    <w:p w:rsidR="0022651B" w:rsidRDefault="0022651B" w:rsidP="0022651B">
      <w:pPr>
        <w:rPr>
          <w:rFonts w:hint="cs"/>
          <w:rtl/>
        </w:rPr>
      </w:pPr>
      <w:r>
        <w:rPr>
          <w:rFonts w:hint="cs"/>
          <w:rtl/>
        </w:rPr>
        <w:t xml:space="preserve">אדוני </w:t>
      </w:r>
      <w:bookmarkStart w:id="86" w:name="_ETM_Q1_761498"/>
      <w:bookmarkEnd w:id="86"/>
      <w:r>
        <w:rPr>
          <w:rFonts w:hint="cs"/>
          <w:rtl/>
        </w:rPr>
        <w:t xml:space="preserve">היושב-ראש, לא דנו בתוכן החוק אבל הם לא </w:t>
      </w:r>
      <w:bookmarkStart w:id="87" w:name="_ETM_Q1_769151"/>
      <w:bookmarkEnd w:id="87"/>
      <w:r>
        <w:rPr>
          <w:rFonts w:hint="cs"/>
          <w:rtl/>
        </w:rPr>
        <w:t xml:space="preserve">ידעו שזה הולך לפקוע ב-1 בינואר? הם לא יכולים לעבוד בצורה מסודרת? למה </w:t>
      </w:r>
      <w:r w:rsidR="009D4425">
        <w:rPr>
          <w:rFonts w:hint="cs"/>
          <w:rtl/>
        </w:rPr>
        <w:t>צריך לקבל על</w:t>
      </w:r>
      <w:r>
        <w:rPr>
          <w:rFonts w:hint="cs"/>
          <w:rtl/>
        </w:rPr>
        <w:t xml:space="preserve"> זה פטור.</w:t>
      </w:r>
    </w:p>
    <w:p w:rsidR="0022651B" w:rsidRDefault="0022651B" w:rsidP="0022651B">
      <w:pPr>
        <w:rPr>
          <w:rFonts w:hint="cs"/>
          <w:rtl/>
        </w:rPr>
      </w:pPr>
    </w:p>
    <w:p w:rsidR="0022651B" w:rsidRDefault="0022651B" w:rsidP="0022651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2651B" w:rsidRDefault="0022651B" w:rsidP="0022651B">
      <w:pPr>
        <w:pStyle w:val="KeepWithNext"/>
        <w:rPr>
          <w:rFonts w:hint="cs"/>
          <w:rtl/>
        </w:rPr>
      </w:pPr>
    </w:p>
    <w:p w:rsidR="0022651B" w:rsidRDefault="0022651B" w:rsidP="0022651B">
      <w:pPr>
        <w:rPr>
          <w:rFonts w:hint="cs"/>
          <w:rtl/>
        </w:rPr>
      </w:pPr>
      <w:r>
        <w:rPr>
          <w:rFonts w:hint="cs"/>
          <w:rtl/>
        </w:rPr>
        <w:t>שאלתי אותם איפה היו לפני כן.</w:t>
      </w:r>
    </w:p>
    <w:p w:rsidR="0022651B" w:rsidRDefault="0022651B" w:rsidP="0022651B">
      <w:pPr>
        <w:rPr>
          <w:rFonts w:hint="cs"/>
          <w:rtl/>
        </w:rPr>
      </w:pPr>
    </w:p>
    <w:p w:rsidR="0022651B" w:rsidRDefault="0022651B" w:rsidP="0022651B">
      <w:pPr>
        <w:pStyle w:val="a"/>
        <w:keepNext/>
        <w:rPr>
          <w:rFonts w:hint="cs"/>
          <w:rtl/>
        </w:rPr>
      </w:pPr>
      <w:bookmarkStart w:id="88" w:name="_ETM_Q1_774945"/>
      <w:bookmarkEnd w:id="88"/>
      <w:r>
        <w:rPr>
          <w:rtl/>
        </w:rPr>
        <w:t>מרב מיכאלי:</w:t>
      </w:r>
    </w:p>
    <w:p w:rsidR="0022651B" w:rsidRDefault="0022651B" w:rsidP="0022651B">
      <w:pPr>
        <w:pStyle w:val="KeepWithNext"/>
        <w:rPr>
          <w:rFonts w:hint="cs"/>
          <w:rtl/>
        </w:rPr>
      </w:pPr>
    </w:p>
    <w:p w:rsidR="0022651B" w:rsidRDefault="0022651B" w:rsidP="0022651B">
      <w:pPr>
        <w:rPr>
          <w:rFonts w:hint="cs"/>
          <w:rtl/>
        </w:rPr>
      </w:pPr>
      <w:r>
        <w:rPr>
          <w:rFonts w:hint="cs"/>
          <w:rtl/>
        </w:rPr>
        <w:t>זה הדבר היחידי. הבקשות החוזרות ונשנות האלה, זה לא סביר.</w:t>
      </w:r>
    </w:p>
    <w:p w:rsidR="0022651B" w:rsidRDefault="0022651B" w:rsidP="0022651B">
      <w:pPr>
        <w:rPr>
          <w:rFonts w:hint="cs"/>
          <w:rtl/>
        </w:rPr>
      </w:pPr>
    </w:p>
    <w:p w:rsidR="0022651B" w:rsidRDefault="0022651B" w:rsidP="0022651B">
      <w:pPr>
        <w:pStyle w:val="af"/>
        <w:keepNext/>
        <w:rPr>
          <w:rFonts w:hint="cs"/>
          <w:rtl/>
        </w:rPr>
      </w:pPr>
      <w:bookmarkStart w:id="89" w:name="_ETM_Q1_779171"/>
      <w:bookmarkEnd w:id="89"/>
      <w:r>
        <w:rPr>
          <w:rtl/>
        </w:rPr>
        <w:t>היו"ר דוד ביטן:</w:t>
      </w:r>
    </w:p>
    <w:p w:rsidR="0022651B" w:rsidRDefault="0022651B" w:rsidP="0022651B">
      <w:pPr>
        <w:pStyle w:val="KeepWithNext"/>
        <w:rPr>
          <w:rFonts w:hint="cs"/>
          <w:rtl/>
        </w:rPr>
      </w:pPr>
    </w:p>
    <w:p w:rsidR="00AD6736" w:rsidRDefault="0022651B" w:rsidP="0022651B">
      <w:pPr>
        <w:rPr>
          <w:rFonts w:hint="cs"/>
          <w:rtl/>
        </w:rPr>
      </w:pPr>
      <w:r>
        <w:rPr>
          <w:rFonts w:hint="cs"/>
          <w:rtl/>
        </w:rPr>
        <w:t xml:space="preserve">סיימנו את הישיבה.  </w:t>
      </w:r>
      <w:r w:rsidR="00AD6736">
        <w:rPr>
          <w:rFonts w:hint="cs"/>
          <w:rtl/>
        </w:rPr>
        <w:t>תודה רבה לכולם הישיבה נעולה.</w:t>
      </w:r>
    </w:p>
    <w:p w:rsidR="001B76AB" w:rsidRDefault="001B76AB" w:rsidP="001B76AB">
      <w:pPr>
        <w:rPr>
          <w:rFonts w:hint="cs"/>
          <w:rtl/>
        </w:rPr>
      </w:pPr>
    </w:p>
    <w:p w:rsidR="001B76AB" w:rsidRDefault="001B76AB" w:rsidP="001B76AB">
      <w:pPr>
        <w:rPr>
          <w:rFonts w:hint="cs"/>
          <w:rtl/>
        </w:rPr>
      </w:pPr>
    </w:p>
    <w:p w:rsidR="00AD6736" w:rsidRPr="0022651B" w:rsidRDefault="00AD6736" w:rsidP="001B76AB">
      <w:pPr>
        <w:rPr>
          <w:rFonts w:hint="cs"/>
          <w:b/>
          <w:bCs/>
          <w:rtl/>
        </w:rPr>
      </w:pPr>
      <w:r w:rsidRPr="0022651B">
        <w:rPr>
          <w:rFonts w:hint="cs"/>
          <w:b/>
          <w:bCs/>
          <w:rtl/>
        </w:rPr>
        <w:t>הישיבה ננעלה בשעה 11:30</w:t>
      </w:r>
    </w:p>
    <w:p w:rsidR="00F5127E" w:rsidRDefault="00F5127E" w:rsidP="00AD6736">
      <w:pPr>
        <w:rPr>
          <w:rFonts w:hint="cs"/>
          <w:rtl/>
        </w:rPr>
      </w:pPr>
    </w:p>
    <w:p w:rsidR="00F5127E" w:rsidRPr="007558AF" w:rsidRDefault="00F5127E" w:rsidP="00AD6736">
      <w:pPr>
        <w:rPr>
          <w:rFonts w:hint="cs"/>
        </w:rPr>
      </w:pPr>
    </w:p>
    <w:sectPr w:rsidR="00F5127E" w:rsidRPr="007558AF" w:rsidSect="001B76AB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B085D" w:rsidRDefault="002B085D">
      <w:r>
        <w:separator/>
      </w:r>
    </w:p>
  </w:endnote>
  <w:endnote w:type="continuationSeparator" w:id="0">
    <w:p w:rsidR="002B085D" w:rsidRDefault="002B0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B085D" w:rsidRDefault="002B085D">
      <w:r>
        <w:separator/>
      </w:r>
    </w:p>
  </w:footnote>
  <w:footnote w:type="continuationSeparator" w:id="0">
    <w:p w:rsidR="002B085D" w:rsidRDefault="002B08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D86E57" w:rsidRDefault="00D86E57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B76AB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:rsidR="00D86E57" w:rsidRPr="00CC5815" w:rsidRDefault="005A62F5" w:rsidP="008E5E3F">
    <w:pPr>
      <w:pStyle w:val="Header"/>
      <w:ind w:firstLine="0"/>
    </w:pPr>
    <w:r>
      <w:rPr>
        <w:rtl/>
      </w:rPr>
      <w:t>ועדת הכנסת</w:t>
    </w:r>
  </w:p>
  <w:p w:rsidR="00D86E57" w:rsidRPr="00CC5815" w:rsidRDefault="005A62F5" w:rsidP="008E5E3F">
    <w:pPr>
      <w:pStyle w:val="Header"/>
      <w:ind w:firstLine="0"/>
      <w:rPr>
        <w:rFonts w:hint="cs"/>
        <w:rtl/>
      </w:rPr>
    </w:pPr>
    <w:r>
      <w:rPr>
        <w:rtl/>
      </w:rPr>
      <w:t>20/07/2015</w:t>
    </w:r>
  </w:p>
  <w:p w:rsidR="00D86E57" w:rsidRPr="00CC5815" w:rsidRDefault="00D86E57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17C6" w:rsidRDefault="000A17C6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:rsidR="000A17C6" w:rsidRDefault="000A17C6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0A17C6" w:rsidRDefault="000A1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355225549">
    <w:abstractNumId w:val="0"/>
  </w:num>
  <w:num w:numId="2" w16cid:durableId="2103917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2047E"/>
    <w:rsid w:val="000246DB"/>
    <w:rsid w:val="00037279"/>
    <w:rsid w:val="00067F42"/>
    <w:rsid w:val="00092B80"/>
    <w:rsid w:val="000A17C6"/>
    <w:rsid w:val="000B060C"/>
    <w:rsid w:val="000B2EE6"/>
    <w:rsid w:val="000C47F5"/>
    <w:rsid w:val="000E3314"/>
    <w:rsid w:val="000F2459"/>
    <w:rsid w:val="00140DAF"/>
    <w:rsid w:val="00150436"/>
    <w:rsid w:val="00167294"/>
    <w:rsid w:val="001673D4"/>
    <w:rsid w:val="00171E7F"/>
    <w:rsid w:val="001758C1"/>
    <w:rsid w:val="0017779F"/>
    <w:rsid w:val="001A5256"/>
    <w:rsid w:val="001A74E9"/>
    <w:rsid w:val="001B76AB"/>
    <w:rsid w:val="001C44DA"/>
    <w:rsid w:val="001C487B"/>
    <w:rsid w:val="001C4FDA"/>
    <w:rsid w:val="001D440C"/>
    <w:rsid w:val="00204585"/>
    <w:rsid w:val="0022651B"/>
    <w:rsid w:val="00227FEF"/>
    <w:rsid w:val="00261554"/>
    <w:rsid w:val="00275C03"/>
    <w:rsid w:val="00280D58"/>
    <w:rsid w:val="00295C67"/>
    <w:rsid w:val="002B085D"/>
    <w:rsid w:val="002D4BDB"/>
    <w:rsid w:val="002E5E31"/>
    <w:rsid w:val="00303B4C"/>
    <w:rsid w:val="00321E62"/>
    <w:rsid w:val="00327BF8"/>
    <w:rsid w:val="00340AFA"/>
    <w:rsid w:val="003658CB"/>
    <w:rsid w:val="00366CFB"/>
    <w:rsid w:val="00373508"/>
    <w:rsid w:val="003C279D"/>
    <w:rsid w:val="003F0A5F"/>
    <w:rsid w:val="00420E41"/>
    <w:rsid w:val="00424C94"/>
    <w:rsid w:val="00447608"/>
    <w:rsid w:val="00451746"/>
    <w:rsid w:val="00470EAC"/>
    <w:rsid w:val="0049458B"/>
    <w:rsid w:val="00495FD8"/>
    <w:rsid w:val="004B0A65"/>
    <w:rsid w:val="004B1BE9"/>
    <w:rsid w:val="00500C0C"/>
    <w:rsid w:val="00546678"/>
    <w:rsid w:val="005817EC"/>
    <w:rsid w:val="00590B77"/>
    <w:rsid w:val="005A342D"/>
    <w:rsid w:val="005A62F5"/>
    <w:rsid w:val="005C363E"/>
    <w:rsid w:val="005D61F3"/>
    <w:rsid w:val="005E1C6B"/>
    <w:rsid w:val="005F76B0"/>
    <w:rsid w:val="00634F61"/>
    <w:rsid w:val="00695A47"/>
    <w:rsid w:val="006A0CB7"/>
    <w:rsid w:val="006F0259"/>
    <w:rsid w:val="00700433"/>
    <w:rsid w:val="00702755"/>
    <w:rsid w:val="0070472C"/>
    <w:rsid w:val="0073439D"/>
    <w:rsid w:val="007558AF"/>
    <w:rsid w:val="007809C3"/>
    <w:rsid w:val="007871C1"/>
    <w:rsid w:val="007872B4"/>
    <w:rsid w:val="007D4A9E"/>
    <w:rsid w:val="007E4430"/>
    <w:rsid w:val="008320F6"/>
    <w:rsid w:val="00841223"/>
    <w:rsid w:val="00846BE9"/>
    <w:rsid w:val="00853207"/>
    <w:rsid w:val="00865985"/>
    <w:rsid w:val="008713A4"/>
    <w:rsid w:val="00875F10"/>
    <w:rsid w:val="00886DB2"/>
    <w:rsid w:val="008C6035"/>
    <w:rsid w:val="008C7015"/>
    <w:rsid w:val="008D1DFB"/>
    <w:rsid w:val="008E03B4"/>
    <w:rsid w:val="008E12B2"/>
    <w:rsid w:val="008E5E3F"/>
    <w:rsid w:val="0090279B"/>
    <w:rsid w:val="00914904"/>
    <w:rsid w:val="009258CE"/>
    <w:rsid w:val="009515F0"/>
    <w:rsid w:val="009830CB"/>
    <w:rsid w:val="009D4425"/>
    <w:rsid w:val="009D478A"/>
    <w:rsid w:val="009E6E93"/>
    <w:rsid w:val="009F1518"/>
    <w:rsid w:val="009F5773"/>
    <w:rsid w:val="00A15971"/>
    <w:rsid w:val="00A22C90"/>
    <w:rsid w:val="00A61DD9"/>
    <w:rsid w:val="00A64A6D"/>
    <w:rsid w:val="00A66020"/>
    <w:rsid w:val="00AB02EE"/>
    <w:rsid w:val="00AB3F3A"/>
    <w:rsid w:val="00AD6736"/>
    <w:rsid w:val="00AD6FFC"/>
    <w:rsid w:val="00AE6DD5"/>
    <w:rsid w:val="00AF31E6"/>
    <w:rsid w:val="00AF4150"/>
    <w:rsid w:val="00B0509A"/>
    <w:rsid w:val="00B120B2"/>
    <w:rsid w:val="00B50340"/>
    <w:rsid w:val="00B65508"/>
    <w:rsid w:val="00B8517A"/>
    <w:rsid w:val="00B90010"/>
    <w:rsid w:val="00BA6446"/>
    <w:rsid w:val="00BD47B7"/>
    <w:rsid w:val="00BE78E8"/>
    <w:rsid w:val="00C135D5"/>
    <w:rsid w:val="00C22DCB"/>
    <w:rsid w:val="00C3598A"/>
    <w:rsid w:val="00C360BC"/>
    <w:rsid w:val="00C44800"/>
    <w:rsid w:val="00C52EC2"/>
    <w:rsid w:val="00C61DC1"/>
    <w:rsid w:val="00C64AFF"/>
    <w:rsid w:val="00C763E4"/>
    <w:rsid w:val="00C8624A"/>
    <w:rsid w:val="00CA5363"/>
    <w:rsid w:val="00CB6D60"/>
    <w:rsid w:val="00CC5815"/>
    <w:rsid w:val="00CE24B8"/>
    <w:rsid w:val="00CE5849"/>
    <w:rsid w:val="00D278F7"/>
    <w:rsid w:val="00D45D27"/>
    <w:rsid w:val="00D67F8C"/>
    <w:rsid w:val="00D86E57"/>
    <w:rsid w:val="00D96B24"/>
    <w:rsid w:val="00DE3A46"/>
    <w:rsid w:val="00DE5C04"/>
    <w:rsid w:val="00E55AEE"/>
    <w:rsid w:val="00E61903"/>
    <w:rsid w:val="00E64116"/>
    <w:rsid w:val="00EA624B"/>
    <w:rsid w:val="00EB057D"/>
    <w:rsid w:val="00EB1D31"/>
    <w:rsid w:val="00EB5C85"/>
    <w:rsid w:val="00EE09AD"/>
    <w:rsid w:val="00F053E5"/>
    <w:rsid w:val="00F10D2D"/>
    <w:rsid w:val="00F16831"/>
    <w:rsid w:val="00F41C33"/>
    <w:rsid w:val="00F423F1"/>
    <w:rsid w:val="00F5127E"/>
    <w:rsid w:val="00F53584"/>
    <w:rsid w:val="00F549E5"/>
    <w:rsid w:val="00F63F05"/>
    <w:rsid w:val="00F72368"/>
    <w:rsid w:val="00F821F6"/>
    <w:rsid w:val="00FB0768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7761DE6E-15A8-4AFA-8D74-EB52092DC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  <w:style w:type="table" w:styleId="TableGrid">
    <w:name w:val="Table Grid"/>
    <w:basedOn w:val="TableNormal"/>
    <w:rsid w:val="002265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7D3E3-A3A8-4563-9125-6C4B217EB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1106</Words>
  <Characters>6305</Characters>
  <Application>Microsoft Office Word</Application>
  <DocSecurity>0</DocSecurity>
  <Lines>52</Lines>
  <Paragraphs>14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