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967C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D410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967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967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85</w:t>
      </w:r>
    </w:p>
    <w:p w:rsidR="00E64116" w:rsidRPr="008713A4" w:rsidRDefault="00F967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967C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י' בטבת התשע"ו (22 בדצמבר 2015),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967C1" w:rsidP="008320F6">
      <w:pPr>
        <w:ind w:firstLine="0"/>
        <w:rPr>
          <w:rFonts w:hint="cs"/>
          <w:rtl/>
        </w:rPr>
      </w:pPr>
      <w:r w:rsidRPr="00F967C1">
        <w:rPr>
          <w:rtl/>
        </w:rPr>
        <w:t>ערעורים על החלטת נשיאות הכנסת שלא לאשר דחיפות הצעות לסדר היום</w:t>
      </w:r>
    </w:p>
    <w:p w:rsidR="00F967C1" w:rsidRDefault="00F967C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967C1" w:rsidRPr="006B45CA" w:rsidRDefault="00F967C1" w:rsidP="008320F6">
      <w:pPr>
        <w:ind w:firstLine="0"/>
        <w:outlineLvl w:val="0"/>
        <w:rPr>
          <w:rtl/>
        </w:rPr>
      </w:pPr>
      <w:r w:rsidRPr="006B45CA">
        <w:rPr>
          <w:rtl/>
        </w:rPr>
        <w:t>דוד ביטן – היו"ר</w:t>
      </w:r>
    </w:p>
    <w:p w:rsidR="00F967C1" w:rsidRPr="006B45CA" w:rsidRDefault="00F967C1" w:rsidP="008320F6">
      <w:pPr>
        <w:ind w:firstLine="0"/>
        <w:outlineLvl w:val="0"/>
        <w:rPr>
          <w:rtl/>
        </w:rPr>
      </w:pPr>
      <w:r w:rsidRPr="006B45CA">
        <w:rPr>
          <w:rtl/>
        </w:rPr>
        <w:t>אחמד טיבי</w:t>
      </w:r>
    </w:p>
    <w:p w:rsidR="00F967C1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tl/>
        </w:rPr>
        <w:t xml:space="preserve">שולי </w:t>
      </w:r>
      <w:r w:rsidR="00F967C1" w:rsidRPr="006B45CA">
        <w:rPr>
          <w:rtl/>
        </w:rPr>
        <w:t xml:space="preserve">מועלם-רפאלי </w:t>
      </w:r>
    </w:p>
    <w:p w:rsidR="00F967C1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tl/>
        </w:rPr>
        <w:t>מרב מיכאלי</w:t>
      </w:r>
    </w:p>
    <w:p w:rsidR="00E64116" w:rsidRPr="008713A4" w:rsidRDefault="006B45CA" w:rsidP="006B45CA">
      <w:pPr>
        <w:ind w:firstLine="0"/>
        <w:outlineLvl w:val="0"/>
        <w:rPr>
          <w:rFonts w:hint="cs"/>
          <w:u w:val="single"/>
        </w:rPr>
      </w:pPr>
      <w:r w:rsidRPr="006B45CA">
        <w:rPr>
          <w:rtl/>
        </w:rPr>
        <w:t xml:space="preserve">אלעזר </w:t>
      </w:r>
      <w:r w:rsidR="00F967C1" w:rsidRPr="006B45CA">
        <w:rPr>
          <w:rtl/>
        </w:rPr>
        <w:t xml:space="preserve">שטרן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37600F" w:rsidRDefault="0037600F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B45CA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Fonts w:hint="cs"/>
          <w:rtl/>
        </w:rPr>
        <w:t>נאוה בוקר</w:t>
      </w:r>
    </w:p>
    <w:p w:rsidR="006B45CA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Fonts w:hint="cs"/>
          <w:rtl/>
        </w:rPr>
        <w:t>מירב בן ארי</w:t>
      </w:r>
    </w:p>
    <w:p w:rsidR="006B45CA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Fonts w:hint="cs"/>
          <w:rtl/>
        </w:rPr>
        <w:t>איתן ברושי</w:t>
      </w:r>
    </w:p>
    <w:p w:rsidR="006B45CA" w:rsidRPr="006B45CA" w:rsidRDefault="006B45CA" w:rsidP="006B45CA">
      <w:pPr>
        <w:ind w:firstLine="0"/>
        <w:outlineLvl w:val="0"/>
        <w:rPr>
          <w:rFonts w:hint="cs"/>
          <w:rtl/>
        </w:rPr>
      </w:pPr>
      <w:r w:rsidRPr="006B45CA">
        <w:rPr>
          <w:rFonts w:hint="cs"/>
          <w:rtl/>
        </w:rPr>
        <w:t>קסניה סבטלובה</w:t>
      </w:r>
    </w:p>
    <w:p w:rsidR="000C47F5" w:rsidRPr="006B45CA" w:rsidRDefault="006B45CA" w:rsidP="008320F6">
      <w:pPr>
        <w:ind w:firstLine="0"/>
        <w:outlineLvl w:val="0"/>
        <w:rPr>
          <w:rFonts w:hint="cs"/>
          <w:rtl/>
        </w:rPr>
      </w:pPr>
      <w:r w:rsidRPr="006B45CA">
        <w:rPr>
          <w:rFonts w:hint="cs"/>
          <w:rtl/>
        </w:rPr>
        <w:t>מיקי רוזנטל</w:t>
      </w:r>
    </w:p>
    <w:p w:rsidR="006B45CA" w:rsidRDefault="006B45C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F967C1" w:rsidP="00F967C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6B45CA" w:rsidRPr="008713A4" w:rsidRDefault="006B45CA" w:rsidP="00F967C1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967C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6B45CA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967C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B45C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F967C1" w:rsidRDefault="00E64116" w:rsidP="00F967C1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F967C1">
        <w:rPr>
          <w:rtl/>
        </w:rPr>
        <w:lastRenderedPageBreak/>
        <w:t>ערעורים על החלטת נשיאות הכנסת שלא לאשר דחיפות הצעות לסדר היום</w:t>
      </w:r>
    </w:p>
    <w:p w:rsidR="00F967C1" w:rsidRDefault="00F967C1" w:rsidP="00F967C1">
      <w:pPr>
        <w:rPr>
          <w:rFonts w:hint="cs"/>
          <w:rtl/>
        </w:rPr>
      </w:pPr>
    </w:p>
    <w:p w:rsidR="0037600F" w:rsidRDefault="0037600F" w:rsidP="00F967C1">
      <w:pPr>
        <w:rPr>
          <w:rFonts w:hint="cs"/>
          <w:rtl/>
        </w:rPr>
      </w:pPr>
    </w:p>
    <w:p w:rsidR="00F967C1" w:rsidRDefault="00F967C1" w:rsidP="00F967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7C1" w:rsidRDefault="00F967C1" w:rsidP="00F967C1">
      <w:pPr>
        <w:pStyle w:val="KeepWithNext"/>
        <w:rPr>
          <w:rFonts w:hint="cs"/>
          <w:rtl/>
        </w:rPr>
      </w:pPr>
    </w:p>
    <w:p w:rsidR="00F967C1" w:rsidRDefault="00F967C1" w:rsidP="00F967C1">
      <w:pPr>
        <w:rPr>
          <w:rFonts w:hint="cs"/>
          <w:rtl/>
        </w:rPr>
      </w:pPr>
      <w:r>
        <w:rPr>
          <w:rFonts w:hint="cs"/>
          <w:rtl/>
        </w:rPr>
        <w:t>אני פותח את הישיבה.</w:t>
      </w:r>
    </w:p>
    <w:p w:rsidR="00F967C1" w:rsidRDefault="00F967C1" w:rsidP="00F967C1">
      <w:pPr>
        <w:rPr>
          <w:rFonts w:hint="cs"/>
          <w:rtl/>
        </w:rPr>
      </w:pPr>
    </w:p>
    <w:p w:rsidR="00F967C1" w:rsidRDefault="00F967C1" w:rsidP="00F967C1">
      <w:pPr>
        <w:pStyle w:val="a"/>
        <w:keepNext/>
        <w:rPr>
          <w:rFonts w:hint="cs"/>
          <w:rtl/>
        </w:rPr>
      </w:pPr>
      <w:bookmarkStart w:id="0" w:name="_ETM_Q1_166126"/>
      <w:bookmarkEnd w:id="0"/>
      <w:r>
        <w:rPr>
          <w:rtl/>
        </w:rPr>
        <w:t>מיקי רוזנטל (המחנה הציוני):</w:t>
      </w:r>
    </w:p>
    <w:p w:rsidR="00F967C1" w:rsidRDefault="00F967C1" w:rsidP="00F967C1">
      <w:pPr>
        <w:pStyle w:val="KeepWithNext"/>
        <w:rPr>
          <w:rFonts w:hint="cs"/>
          <w:rtl/>
        </w:rPr>
      </w:pPr>
    </w:p>
    <w:p w:rsidR="00F967C1" w:rsidRDefault="00F967C1" w:rsidP="00F967C1">
      <w:pPr>
        <w:rPr>
          <w:rFonts w:hint="cs"/>
          <w:rtl/>
        </w:rPr>
      </w:pPr>
      <w:r>
        <w:rPr>
          <w:rFonts w:hint="cs"/>
          <w:rtl/>
        </w:rPr>
        <w:t xml:space="preserve">אני אנמק את הבקשה </w:t>
      </w:r>
      <w:bookmarkStart w:id="1" w:name="_ETM_Q1_167232"/>
      <w:bookmarkEnd w:id="1"/>
      <w:r>
        <w:rPr>
          <w:rFonts w:hint="cs"/>
          <w:rtl/>
        </w:rPr>
        <w:t>שלי?</w:t>
      </w:r>
    </w:p>
    <w:p w:rsidR="00F967C1" w:rsidRDefault="00F967C1" w:rsidP="00F967C1">
      <w:pPr>
        <w:rPr>
          <w:rFonts w:hint="cs"/>
          <w:rtl/>
        </w:rPr>
      </w:pPr>
    </w:p>
    <w:p w:rsidR="00F967C1" w:rsidRDefault="00F967C1" w:rsidP="00F967C1">
      <w:pPr>
        <w:pStyle w:val="af"/>
        <w:keepNext/>
        <w:rPr>
          <w:rFonts w:hint="cs"/>
          <w:rtl/>
        </w:rPr>
      </w:pPr>
      <w:bookmarkStart w:id="2" w:name="_ETM_Q1_164773"/>
      <w:bookmarkEnd w:id="2"/>
      <w:r>
        <w:rPr>
          <w:rtl/>
        </w:rPr>
        <w:t>היו"ר דוד ביטן:</w:t>
      </w:r>
    </w:p>
    <w:p w:rsidR="00F967C1" w:rsidRDefault="00F967C1" w:rsidP="00F967C1">
      <w:pPr>
        <w:pStyle w:val="KeepWithNext"/>
        <w:rPr>
          <w:rFonts w:hint="cs"/>
          <w:rtl/>
        </w:rPr>
      </w:pPr>
    </w:p>
    <w:p w:rsidR="00F967C1" w:rsidRDefault="00F967C1" w:rsidP="00F967C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967C1" w:rsidRDefault="00F967C1" w:rsidP="00F967C1">
      <w:pPr>
        <w:rPr>
          <w:rFonts w:hint="cs"/>
          <w:rtl/>
        </w:rPr>
      </w:pPr>
      <w:bookmarkStart w:id="3" w:name="_ETM_Q1_166929"/>
      <w:bookmarkEnd w:id="3"/>
    </w:p>
    <w:p w:rsidR="00F967C1" w:rsidRDefault="00F967C1" w:rsidP="00F967C1">
      <w:pPr>
        <w:pStyle w:val="-"/>
        <w:keepNext/>
        <w:rPr>
          <w:rFonts w:hint="cs"/>
          <w:rtl/>
        </w:rPr>
      </w:pPr>
      <w:bookmarkStart w:id="4" w:name="_ETM_Q1_162112"/>
      <w:bookmarkEnd w:id="4"/>
      <w:r>
        <w:rPr>
          <w:rtl/>
        </w:rPr>
        <w:t>מיקי רוזנטל (המחנה הציוני):</w:t>
      </w:r>
    </w:p>
    <w:p w:rsidR="00F967C1" w:rsidRDefault="00F967C1" w:rsidP="00F967C1">
      <w:pPr>
        <w:pStyle w:val="KeepWithNext"/>
        <w:rPr>
          <w:rFonts w:hint="cs"/>
          <w:rtl/>
        </w:rPr>
      </w:pPr>
    </w:p>
    <w:p w:rsidR="00F967C1" w:rsidRDefault="00F967C1" w:rsidP="00F967C1">
      <w:pPr>
        <w:rPr>
          <w:rFonts w:hint="cs"/>
          <w:rtl/>
        </w:rPr>
      </w:pPr>
      <w:r>
        <w:rPr>
          <w:rFonts w:hint="cs"/>
          <w:rtl/>
        </w:rPr>
        <w:t>תודה רבה לך, אדוני היושב-ראש.</w:t>
      </w:r>
    </w:p>
    <w:p w:rsidR="00F967C1" w:rsidRDefault="00F967C1" w:rsidP="00F967C1">
      <w:pPr>
        <w:rPr>
          <w:rFonts w:hint="cs"/>
          <w:rtl/>
        </w:rPr>
      </w:pPr>
    </w:p>
    <w:p w:rsidR="00F967C1" w:rsidRDefault="00F967C1" w:rsidP="006B45CA">
      <w:pPr>
        <w:rPr>
          <w:rFonts w:hint="cs"/>
          <w:rtl/>
        </w:rPr>
      </w:pPr>
      <w:bookmarkStart w:id="5" w:name="_ETM_Q1_167055"/>
      <w:bookmarkEnd w:id="5"/>
      <w:r>
        <w:rPr>
          <w:rFonts w:hint="cs"/>
          <w:rtl/>
        </w:rPr>
        <w:t xml:space="preserve">קודם כל, </w:t>
      </w:r>
      <w:r w:rsidR="006B45CA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אציין שמעולם </w:t>
      </w:r>
      <w:bookmarkStart w:id="6" w:name="_ETM_Q1_172160"/>
      <w:bookmarkEnd w:id="6"/>
      <w:r>
        <w:rPr>
          <w:rFonts w:hint="cs"/>
          <w:rtl/>
        </w:rPr>
        <w:t xml:space="preserve">לא ערערתי על החלטה של נשיאות הכנסת מאז </w:t>
      </w:r>
      <w:bookmarkStart w:id="7" w:name="_ETM_Q1_179263"/>
      <w:bookmarkEnd w:id="7"/>
      <w:r>
        <w:rPr>
          <w:rFonts w:hint="cs"/>
          <w:rtl/>
        </w:rPr>
        <w:t xml:space="preserve">שאני חבר הכנסת. </w:t>
      </w:r>
      <w:bookmarkStart w:id="8" w:name="_ETM_Q1_181210"/>
      <w:bookmarkEnd w:id="8"/>
      <w:r>
        <w:rPr>
          <w:rFonts w:hint="cs"/>
          <w:rtl/>
        </w:rPr>
        <w:t>אני חושב שהפעם זה באמת מוגזם, הדחייה של ההצעה. ואני אסביר בקצרה.</w:t>
      </w:r>
    </w:p>
    <w:p w:rsidR="00F967C1" w:rsidRDefault="00F967C1" w:rsidP="00F967C1">
      <w:pPr>
        <w:rPr>
          <w:rFonts w:hint="cs"/>
          <w:rtl/>
        </w:rPr>
      </w:pPr>
    </w:p>
    <w:p w:rsidR="00F967C1" w:rsidRDefault="00F967C1" w:rsidP="002B648B">
      <w:pPr>
        <w:rPr>
          <w:rFonts w:hint="cs"/>
          <w:rtl/>
        </w:rPr>
      </w:pPr>
      <w:r>
        <w:rPr>
          <w:rFonts w:hint="cs"/>
          <w:rtl/>
        </w:rPr>
        <w:t>מדינת ישראל לא מתייחסת באופן מיטבי לזיכיונות שהיא מעניקה</w:t>
      </w:r>
      <w:r w:rsidR="002B648B">
        <w:rPr>
          <w:rFonts w:hint="cs"/>
          <w:rtl/>
        </w:rPr>
        <w:t xml:space="preserve">. זה ניכר בהרבה מאוד מקרים בעבר, </w:t>
      </w:r>
      <w:bookmarkStart w:id="9" w:name="_ETM_Q1_197272"/>
      <w:bookmarkEnd w:id="9"/>
      <w:r w:rsidR="002B648B">
        <w:rPr>
          <w:rFonts w:hint="cs"/>
          <w:rtl/>
        </w:rPr>
        <w:t xml:space="preserve">חווינו את זה בזיכיונות שנתנו לגז, חווינו את זה בסוגיה של בתי הזיקוק שמדינת ישראל הפסידה אותם כי </w:t>
      </w:r>
      <w:bookmarkStart w:id="10" w:name="_ETM_Q1_204297"/>
      <w:bookmarkEnd w:id="10"/>
      <w:r w:rsidR="002B648B">
        <w:rPr>
          <w:rFonts w:hint="cs"/>
          <w:rtl/>
        </w:rPr>
        <w:t xml:space="preserve">לא ידעה לטפל בזיכיון. הזיכיון של ""כיל"" מסתיים ב-2030. </w:t>
      </w:r>
      <w:bookmarkStart w:id="11" w:name="_ETM_Q1_203280"/>
      <w:bookmarkEnd w:id="11"/>
      <w:r w:rsidR="00582350">
        <w:rPr>
          <w:rFonts w:hint="cs"/>
          <w:rtl/>
        </w:rPr>
        <w:t>האוצר הקים ועדה מיוחדת כדי לדון בסיום הזיכיון ואיך לנהוג בהמשכו.</w:t>
      </w:r>
    </w:p>
    <w:p w:rsidR="00582350" w:rsidRDefault="00582350" w:rsidP="002B648B">
      <w:pPr>
        <w:rPr>
          <w:rFonts w:hint="cs"/>
          <w:rtl/>
        </w:rPr>
      </w:pPr>
    </w:p>
    <w:p w:rsidR="00FE7883" w:rsidRDefault="00582350" w:rsidP="00FE7883">
      <w:pPr>
        <w:rPr>
          <w:rFonts w:hint="cs"/>
          <w:rtl/>
        </w:rPr>
      </w:pPr>
      <w:bookmarkStart w:id="12" w:name="_ETM_Q1_220091"/>
      <w:bookmarkEnd w:id="12"/>
      <w:r>
        <w:rPr>
          <w:rFonts w:hint="cs"/>
          <w:rtl/>
        </w:rPr>
        <w:t xml:space="preserve">בשני פרסומים עיתונאיים שהיו בשבוע שעבר </w:t>
      </w:r>
      <w:bookmarkStart w:id="13" w:name="_ETM_Q1_219643"/>
      <w:bookmarkEnd w:id="13"/>
      <w:r>
        <w:rPr>
          <w:rFonts w:hint="cs"/>
          <w:rtl/>
        </w:rPr>
        <w:t xml:space="preserve">עלו כמה דברים שהאוצר אפילו לא הכחיש אותם. האחד, שהדיונים </w:t>
      </w:r>
      <w:bookmarkStart w:id="14" w:name="_ETM_Q1_222205"/>
      <w:bookmarkEnd w:id="14"/>
      <w:r>
        <w:rPr>
          <w:rFonts w:hint="cs"/>
          <w:rtl/>
        </w:rPr>
        <w:t xml:space="preserve">של הוועדה הזאת לא מתועדים ואין בהם פרוטוקולים, והדבר השני, שנציגי ציבור לא מוזמנים לוועדה הזאת. עצם הדבר הזה כשלעצמו </w:t>
      </w:r>
      <w:bookmarkStart w:id="15" w:name="_ETM_Q1_237285"/>
      <w:bookmarkEnd w:id="15"/>
      <w:r>
        <w:rPr>
          <w:rFonts w:hint="cs"/>
          <w:rtl/>
        </w:rPr>
        <w:t>מצדיק לדעתי דיו</w:t>
      </w:r>
      <w:r w:rsidR="00861710">
        <w:rPr>
          <w:rFonts w:hint="cs"/>
          <w:rtl/>
        </w:rPr>
        <w:t>ן דחוף מאוד, כי אנחנו כבר למודי-</w:t>
      </w:r>
      <w:r>
        <w:rPr>
          <w:rFonts w:hint="cs"/>
          <w:rtl/>
        </w:rPr>
        <w:t>ניסיון בהחלטות מהסוג הזה</w:t>
      </w:r>
      <w:r w:rsidR="00861710">
        <w:rPr>
          <w:rFonts w:hint="cs"/>
          <w:rtl/>
        </w:rPr>
        <w:t>,</w:t>
      </w:r>
      <w:r>
        <w:rPr>
          <w:rFonts w:hint="cs"/>
          <w:rtl/>
        </w:rPr>
        <w:t xml:space="preserve"> שאחר-כך </w:t>
      </w:r>
      <w:r w:rsidR="00FE7883">
        <w:rPr>
          <w:rFonts w:hint="cs"/>
          <w:rtl/>
        </w:rPr>
        <w:t>היוו בסיס למחלוקות מאוד-מאוד קשות. וחש</w:t>
      </w:r>
      <w:bookmarkStart w:id="16" w:name="_ETM_Q1_245367"/>
      <w:bookmarkEnd w:id="16"/>
      <w:r w:rsidR="00FE7883">
        <w:rPr>
          <w:rFonts w:hint="cs"/>
          <w:rtl/>
        </w:rPr>
        <w:t xml:space="preserve">וב </w:t>
      </w:r>
      <w:bookmarkStart w:id="17" w:name="_ETM_Q1_246536"/>
      <w:bookmarkEnd w:id="17"/>
      <w:r w:rsidR="00FE7883">
        <w:rPr>
          <w:rFonts w:hint="cs"/>
          <w:rtl/>
        </w:rPr>
        <w:t>מאוד שיהיו פרוטוקולים, ושנציגי הציבור יאמרו את דברם.</w:t>
      </w:r>
    </w:p>
    <w:p w:rsidR="00FE7883" w:rsidRDefault="00FE7883" w:rsidP="00FE7883">
      <w:pPr>
        <w:rPr>
          <w:rFonts w:hint="cs"/>
          <w:rtl/>
        </w:rPr>
      </w:pPr>
    </w:p>
    <w:p w:rsidR="00FE7883" w:rsidRDefault="00FE7883" w:rsidP="00FE7883">
      <w:pPr>
        <w:rPr>
          <w:rFonts w:hint="cs"/>
          <w:rtl/>
        </w:rPr>
      </w:pPr>
      <w:r>
        <w:rPr>
          <w:rFonts w:hint="cs"/>
          <w:rtl/>
        </w:rPr>
        <w:t>אני חוש</w:t>
      </w:r>
      <w:bookmarkStart w:id="18" w:name="_ETM_Q1_254785"/>
      <w:bookmarkEnd w:id="18"/>
      <w:r>
        <w:rPr>
          <w:rFonts w:hint="cs"/>
          <w:rtl/>
        </w:rPr>
        <w:t xml:space="preserve">ב שאפילו לא צריך להמשיך לנמק למה הכרחי לדון </w:t>
      </w:r>
      <w:bookmarkStart w:id="19" w:name="_ETM_Q1_258238"/>
      <w:bookmarkEnd w:id="19"/>
      <w:r>
        <w:rPr>
          <w:rFonts w:hint="cs"/>
          <w:rtl/>
        </w:rPr>
        <w:t>בדבר הזה.</w:t>
      </w:r>
    </w:p>
    <w:p w:rsidR="00FE7883" w:rsidRDefault="00FE7883" w:rsidP="00FE7883">
      <w:pPr>
        <w:rPr>
          <w:rFonts w:hint="cs"/>
          <w:rtl/>
        </w:rPr>
      </w:pPr>
    </w:p>
    <w:p w:rsidR="005247E2" w:rsidRDefault="005247E2" w:rsidP="005247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247E2" w:rsidRDefault="005247E2" w:rsidP="005247E2">
      <w:pPr>
        <w:pStyle w:val="KeepWithNext"/>
        <w:rPr>
          <w:rFonts w:hint="cs"/>
          <w:rtl/>
        </w:rPr>
      </w:pPr>
    </w:p>
    <w:p w:rsidR="005247E2" w:rsidRDefault="00861710" w:rsidP="005247E2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5247E2">
        <w:rPr>
          <w:rFonts w:hint="cs"/>
          <w:rtl/>
        </w:rPr>
        <w:t>רגע.</w:t>
      </w:r>
    </w:p>
    <w:p w:rsidR="005247E2" w:rsidRDefault="005247E2" w:rsidP="005247E2">
      <w:pPr>
        <w:rPr>
          <w:rFonts w:hint="cs"/>
          <w:rtl/>
        </w:rPr>
      </w:pPr>
      <w:bookmarkStart w:id="20" w:name="_ETM_Q1_252226"/>
      <w:bookmarkEnd w:id="20"/>
    </w:p>
    <w:p w:rsidR="005247E2" w:rsidRDefault="005247E2" w:rsidP="005247E2">
      <w:pPr>
        <w:pStyle w:val="a"/>
        <w:keepNext/>
        <w:rPr>
          <w:rFonts w:hint="cs"/>
          <w:rtl/>
        </w:rPr>
      </w:pPr>
      <w:bookmarkStart w:id="21" w:name="_ETM_Q1_260539"/>
      <w:bookmarkStart w:id="22" w:name="_ETM_Q1_258667"/>
      <w:bookmarkEnd w:id="21"/>
      <w:bookmarkEnd w:id="22"/>
      <w:r>
        <w:rPr>
          <w:rtl/>
        </w:rPr>
        <w:t>מרב מיכאלי (המחנה הציוני):</w:t>
      </w:r>
    </w:p>
    <w:p w:rsidR="005247E2" w:rsidRDefault="005247E2" w:rsidP="005247E2">
      <w:pPr>
        <w:pStyle w:val="KeepWithNext"/>
        <w:rPr>
          <w:rFonts w:hint="cs"/>
          <w:rtl/>
        </w:rPr>
      </w:pPr>
    </w:p>
    <w:p w:rsidR="005247E2" w:rsidRDefault="005247E2" w:rsidP="005247E2">
      <w:pPr>
        <w:rPr>
          <w:rFonts w:hint="cs"/>
          <w:rtl/>
        </w:rPr>
      </w:pPr>
      <w:r>
        <w:rPr>
          <w:rFonts w:hint="cs"/>
          <w:rtl/>
        </w:rPr>
        <w:t xml:space="preserve">חכה שהיושב-ראש יסיים את שיחת הטלפון, שאני </w:t>
      </w:r>
      <w:bookmarkStart w:id="23" w:name="_ETM_Q1_266651"/>
      <w:bookmarkEnd w:id="23"/>
      <w:r>
        <w:rPr>
          <w:rFonts w:hint="cs"/>
          <w:rtl/>
        </w:rPr>
        <w:t>מבינה שהיא דחופה. זה שיקול דעתו של יושב-הראש.</w:t>
      </w:r>
    </w:p>
    <w:p w:rsidR="005247E2" w:rsidRDefault="005247E2" w:rsidP="005247E2">
      <w:pPr>
        <w:rPr>
          <w:rFonts w:hint="cs"/>
          <w:rtl/>
        </w:rPr>
      </w:pPr>
    </w:p>
    <w:p w:rsidR="005247E2" w:rsidRDefault="005247E2" w:rsidP="005247E2">
      <w:pPr>
        <w:pStyle w:val="af"/>
        <w:keepNext/>
        <w:rPr>
          <w:rFonts w:hint="cs"/>
          <w:rtl/>
        </w:rPr>
      </w:pPr>
      <w:bookmarkStart w:id="24" w:name="_ETM_Q1_271239"/>
      <w:bookmarkEnd w:id="24"/>
      <w:r>
        <w:rPr>
          <w:rtl/>
        </w:rPr>
        <w:t>היו"ר דוד ביטן:</w:t>
      </w:r>
    </w:p>
    <w:p w:rsidR="005247E2" w:rsidRDefault="005247E2" w:rsidP="005247E2">
      <w:pPr>
        <w:pStyle w:val="KeepWithNext"/>
        <w:rPr>
          <w:rFonts w:hint="cs"/>
          <w:rtl/>
        </w:rPr>
      </w:pPr>
    </w:p>
    <w:p w:rsidR="005247E2" w:rsidRDefault="005247E2" w:rsidP="005247E2">
      <w:pPr>
        <w:rPr>
          <w:rFonts w:hint="cs"/>
          <w:rtl/>
        </w:rPr>
      </w:pPr>
      <w:r>
        <w:rPr>
          <w:rFonts w:hint="cs"/>
          <w:rtl/>
        </w:rPr>
        <w:t>סליחה.</w:t>
      </w:r>
    </w:p>
    <w:p w:rsidR="005247E2" w:rsidRDefault="005247E2" w:rsidP="005247E2">
      <w:pPr>
        <w:rPr>
          <w:rFonts w:hint="cs"/>
          <w:rtl/>
        </w:rPr>
      </w:pPr>
    </w:p>
    <w:p w:rsidR="005247E2" w:rsidRDefault="005247E2" w:rsidP="005247E2">
      <w:pPr>
        <w:pStyle w:val="a"/>
        <w:keepNext/>
        <w:rPr>
          <w:rFonts w:hint="cs"/>
          <w:rtl/>
        </w:rPr>
      </w:pPr>
      <w:bookmarkStart w:id="25" w:name="_ETM_Q1_276540"/>
      <w:bookmarkEnd w:id="25"/>
      <w:r>
        <w:rPr>
          <w:rtl/>
        </w:rPr>
        <w:t>מיקי רוזנטל (המחנה הציוני):</w:t>
      </w:r>
    </w:p>
    <w:p w:rsidR="005247E2" w:rsidRDefault="005247E2" w:rsidP="005247E2">
      <w:pPr>
        <w:pStyle w:val="KeepWithNext"/>
        <w:rPr>
          <w:rFonts w:hint="cs"/>
          <w:rtl/>
          <w:lang w:eastAsia="he-IL"/>
        </w:rPr>
      </w:pPr>
    </w:p>
    <w:p w:rsidR="005247E2" w:rsidRDefault="005247E2" w:rsidP="005247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שום בעיה.</w:t>
      </w:r>
    </w:p>
    <w:p w:rsidR="005247E2" w:rsidRDefault="005247E2" w:rsidP="005247E2">
      <w:pPr>
        <w:rPr>
          <w:rFonts w:hint="cs"/>
          <w:rtl/>
          <w:lang w:eastAsia="he-IL"/>
        </w:rPr>
      </w:pPr>
    </w:p>
    <w:p w:rsidR="005247E2" w:rsidRDefault="005247E2" w:rsidP="005247E2">
      <w:pPr>
        <w:rPr>
          <w:rFonts w:hint="cs"/>
          <w:rtl/>
          <w:lang w:eastAsia="he-IL"/>
        </w:rPr>
      </w:pPr>
      <w:bookmarkStart w:id="26" w:name="_ETM_Q1_272219"/>
      <w:bookmarkEnd w:id="26"/>
      <w:r>
        <w:rPr>
          <w:rFonts w:hint="cs"/>
          <w:rtl/>
          <w:lang w:eastAsia="he-IL"/>
        </w:rPr>
        <w:t>סוגיה כל-כך</w:t>
      </w:r>
      <w:r w:rsidR="00861710">
        <w:rPr>
          <w:rFonts w:hint="cs"/>
          <w:rtl/>
          <w:lang w:eastAsia="he-IL"/>
        </w:rPr>
        <w:t xml:space="preserve"> מרכזית, כ</w:t>
      </w:r>
      <w:r>
        <w:rPr>
          <w:rFonts w:hint="cs"/>
          <w:rtl/>
          <w:lang w:eastAsia="he-IL"/>
        </w:rPr>
        <w:t>שעל כף המאזניים מונחים מאות מיליונים, אם לא יותר מכך, לא יכולה</w:t>
      </w:r>
      <w:r w:rsidR="007A61A7">
        <w:rPr>
          <w:rFonts w:hint="cs"/>
          <w:rtl/>
          <w:lang w:eastAsia="he-IL"/>
        </w:rPr>
        <w:t xml:space="preserve"> ל</w:t>
      </w:r>
      <w:r w:rsidR="00861710">
        <w:rPr>
          <w:rFonts w:hint="cs"/>
          <w:rtl/>
          <w:lang w:eastAsia="he-IL"/>
        </w:rPr>
        <w:t>ה</w:t>
      </w:r>
      <w:r w:rsidR="007A61A7">
        <w:rPr>
          <w:rFonts w:hint="cs"/>
          <w:rtl/>
          <w:lang w:eastAsia="he-IL"/>
        </w:rPr>
        <w:t>ידון במחשכים בלי פרוטוקולים</w:t>
      </w:r>
      <w:r w:rsidR="005579B7">
        <w:rPr>
          <w:rFonts w:hint="cs"/>
          <w:rtl/>
          <w:lang w:eastAsia="he-IL"/>
        </w:rPr>
        <w:t>, ודאי בלי שיתוף של הכנסת.</w:t>
      </w:r>
    </w:p>
    <w:p w:rsidR="005579B7" w:rsidRDefault="005579B7" w:rsidP="005247E2">
      <w:pPr>
        <w:rPr>
          <w:rFonts w:hint="cs"/>
          <w:rtl/>
          <w:lang w:eastAsia="he-IL"/>
        </w:rPr>
      </w:pPr>
    </w:p>
    <w:p w:rsidR="005579B7" w:rsidRDefault="005579B7" w:rsidP="005579B7">
      <w:pPr>
        <w:pStyle w:val="af"/>
        <w:keepNext/>
        <w:rPr>
          <w:rFonts w:hint="cs"/>
          <w:rtl/>
        </w:rPr>
      </w:pPr>
      <w:bookmarkStart w:id="27" w:name="_ETM_Q1_287426"/>
      <w:bookmarkEnd w:id="27"/>
      <w:r>
        <w:rPr>
          <w:rtl/>
        </w:rPr>
        <w:t>היו"ר דוד ביטן:</w:t>
      </w:r>
    </w:p>
    <w:p w:rsidR="005579B7" w:rsidRDefault="005579B7" w:rsidP="005579B7">
      <w:pPr>
        <w:pStyle w:val="KeepWithNext"/>
        <w:rPr>
          <w:rFonts w:hint="cs"/>
          <w:rtl/>
          <w:lang w:eastAsia="he-IL"/>
        </w:rPr>
      </w:pPr>
    </w:p>
    <w:p w:rsidR="005579B7" w:rsidRDefault="005579B7" w:rsidP="005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ועדה? </w:t>
      </w:r>
      <w:bookmarkStart w:id="28" w:name="_ETM_Q1_291761"/>
      <w:bookmarkEnd w:id="28"/>
      <w:r>
        <w:rPr>
          <w:rFonts w:hint="cs"/>
          <w:rtl/>
          <w:lang w:eastAsia="he-IL"/>
        </w:rPr>
        <w:t>- - -</w:t>
      </w:r>
    </w:p>
    <w:p w:rsidR="005579B7" w:rsidRDefault="005579B7" w:rsidP="005579B7">
      <w:pPr>
        <w:rPr>
          <w:rFonts w:hint="cs"/>
          <w:rtl/>
          <w:lang w:eastAsia="he-IL"/>
        </w:rPr>
      </w:pPr>
    </w:p>
    <w:p w:rsidR="005579B7" w:rsidRDefault="005579B7" w:rsidP="005579B7">
      <w:pPr>
        <w:pStyle w:val="-"/>
        <w:keepNext/>
        <w:rPr>
          <w:rFonts w:hint="cs"/>
          <w:rtl/>
        </w:rPr>
      </w:pPr>
      <w:bookmarkStart w:id="29" w:name="_ETM_Q1_289130"/>
      <w:bookmarkEnd w:id="29"/>
      <w:r>
        <w:rPr>
          <w:rtl/>
        </w:rPr>
        <w:t>מיקי רוזנטל (המחנה הציוני):</w:t>
      </w:r>
    </w:p>
    <w:p w:rsidR="005579B7" w:rsidRDefault="005579B7" w:rsidP="005579B7">
      <w:pPr>
        <w:pStyle w:val="KeepWithNext"/>
        <w:rPr>
          <w:rFonts w:hint="cs"/>
          <w:rtl/>
          <w:lang w:eastAsia="he-IL"/>
        </w:rPr>
      </w:pPr>
    </w:p>
    <w:p w:rsidR="005579B7" w:rsidRDefault="005579B7" w:rsidP="005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ועדה שהקים שר האוצר.</w:t>
      </w:r>
    </w:p>
    <w:p w:rsidR="005579B7" w:rsidRDefault="005579B7" w:rsidP="005579B7">
      <w:pPr>
        <w:rPr>
          <w:rFonts w:hint="cs"/>
          <w:rtl/>
          <w:lang w:eastAsia="he-IL"/>
        </w:rPr>
      </w:pPr>
    </w:p>
    <w:p w:rsidR="005579B7" w:rsidRDefault="005579B7" w:rsidP="005579B7">
      <w:pPr>
        <w:pStyle w:val="af"/>
        <w:keepNext/>
        <w:rPr>
          <w:rFonts w:hint="cs"/>
          <w:rtl/>
        </w:rPr>
      </w:pPr>
      <w:bookmarkStart w:id="30" w:name="_ETM_Q1_294298"/>
      <w:bookmarkEnd w:id="30"/>
      <w:r>
        <w:rPr>
          <w:rtl/>
        </w:rPr>
        <w:t>היו"ר דוד ביטן:</w:t>
      </w:r>
    </w:p>
    <w:p w:rsidR="005579B7" w:rsidRDefault="005579B7" w:rsidP="005579B7">
      <w:pPr>
        <w:pStyle w:val="KeepWithNext"/>
        <w:rPr>
          <w:rFonts w:hint="cs"/>
          <w:rtl/>
          <w:lang w:eastAsia="he-IL"/>
        </w:rPr>
      </w:pPr>
    </w:p>
    <w:p w:rsidR="005579B7" w:rsidRDefault="005579B7" w:rsidP="005579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ועדה או צוות?</w:t>
      </w:r>
    </w:p>
    <w:p w:rsidR="005579B7" w:rsidRDefault="005579B7" w:rsidP="005579B7">
      <w:pPr>
        <w:rPr>
          <w:rFonts w:hint="cs"/>
          <w:rtl/>
          <w:lang w:eastAsia="he-IL"/>
        </w:rPr>
      </w:pPr>
      <w:bookmarkStart w:id="31" w:name="_ETM_Q1_298660"/>
      <w:bookmarkEnd w:id="31"/>
    </w:p>
    <w:p w:rsidR="005579B7" w:rsidRDefault="005579B7" w:rsidP="005579B7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5579B7" w:rsidRDefault="005579B7" w:rsidP="005579B7">
      <w:pPr>
        <w:pStyle w:val="KeepWithNext"/>
        <w:rPr>
          <w:rFonts w:hint="cs"/>
          <w:rtl/>
          <w:lang w:eastAsia="he-IL"/>
        </w:rPr>
      </w:pPr>
    </w:p>
    <w:p w:rsidR="005579B7" w:rsidRDefault="005579B7" w:rsidP="00FB6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ועדה, צוות, </w:t>
      </w:r>
      <w:bookmarkStart w:id="32" w:name="_ETM_Q1_299050"/>
      <w:bookmarkEnd w:id="32"/>
      <w:r>
        <w:rPr>
          <w:rFonts w:hint="cs"/>
          <w:rtl/>
          <w:lang w:eastAsia="he-IL"/>
        </w:rPr>
        <w:t>לא יודע איך קוראים לזה בדיוק.</w:t>
      </w:r>
      <w:r w:rsidR="00FB6756">
        <w:rPr>
          <w:rFonts w:hint="cs"/>
          <w:rtl/>
          <w:lang w:eastAsia="he-IL"/>
        </w:rPr>
        <w:t xml:space="preserve"> ועדה מחויבת </w:t>
      </w:r>
      <w:bookmarkStart w:id="33" w:name="_ETM_Q1_298701"/>
      <w:bookmarkEnd w:id="33"/>
      <w:r w:rsidR="00FB6756">
        <w:rPr>
          <w:rFonts w:hint="cs"/>
          <w:rtl/>
          <w:lang w:eastAsia="he-IL"/>
        </w:rPr>
        <w:t>בפרוטוקולים, צוות לא. צוות, זה, אתה יודע, מקשקשים.</w:t>
      </w:r>
    </w:p>
    <w:p w:rsidR="00FB6756" w:rsidRDefault="00FB6756" w:rsidP="00FB6756">
      <w:pPr>
        <w:rPr>
          <w:rFonts w:hint="cs"/>
          <w:rtl/>
          <w:lang w:eastAsia="he-IL"/>
        </w:rPr>
      </w:pPr>
    </w:p>
    <w:p w:rsidR="00FB6756" w:rsidRDefault="00FB6756" w:rsidP="00FB6756">
      <w:pPr>
        <w:pStyle w:val="-"/>
        <w:keepNext/>
        <w:rPr>
          <w:rFonts w:hint="cs"/>
          <w:rtl/>
        </w:rPr>
      </w:pPr>
      <w:bookmarkStart w:id="34" w:name="_ETM_Q1_301415"/>
      <w:bookmarkEnd w:id="34"/>
      <w:r>
        <w:rPr>
          <w:rtl/>
        </w:rPr>
        <w:t>מיקי רוזנטל (המחנה הציוני):</w:t>
      </w:r>
    </w:p>
    <w:p w:rsidR="00FB6756" w:rsidRDefault="00FB6756" w:rsidP="00FB6756">
      <w:pPr>
        <w:pStyle w:val="KeepWithNext"/>
        <w:rPr>
          <w:rFonts w:hint="cs"/>
          <w:rtl/>
          <w:lang w:eastAsia="he-IL"/>
        </w:rPr>
      </w:pPr>
    </w:p>
    <w:p w:rsidR="00FB6756" w:rsidRDefault="00FB6756" w:rsidP="00FB67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העניין הוא רק </w:t>
      </w:r>
      <w:bookmarkStart w:id="35" w:name="_ETM_Q1_308853"/>
      <w:bookmarkEnd w:id="35"/>
      <w:r>
        <w:rPr>
          <w:rFonts w:hint="cs"/>
          <w:rtl/>
          <w:lang w:eastAsia="he-IL"/>
        </w:rPr>
        <w:t xml:space="preserve">שהצוות הזה, בסופו של דבר, ימליץ לממשלה מה </w:t>
      </w:r>
      <w:bookmarkStart w:id="36" w:name="_ETM_Q1_316815"/>
      <w:bookmarkEnd w:id="36"/>
      <w:r>
        <w:rPr>
          <w:rFonts w:hint="cs"/>
          <w:rtl/>
          <w:lang w:eastAsia="he-IL"/>
        </w:rPr>
        <w:t xml:space="preserve">יהיה גורלו של הזיכיון. זה נושא ציבורי מן המעלה </w:t>
      </w:r>
      <w:bookmarkStart w:id="37" w:name="_ETM_Q1_318322"/>
      <w:bookmarkEnd w:id="37"/>
      <w:r>
        <w:rPr>
          <w:rFonts w:hint="cs"/>
          <w:rtl/>
          <w:lang w:eastAsia="he-IL"/>
        </w:rPr>
        <w:t xml:space="preserve">הראשונה. ראוי שהכנסת תהיה שותפה ותפקח גם על </w:t>
      </w:r>
      <w:r w:rsidR="008D1090">
        <w:rPr>
          <w:rFonts w:hint="cs"/>
          <w:rtl/>
          <w:lang w:eastAsia="he-IL"/>
        </w:rPr>
        <w:t xml:space="preserve">ההליך עצמו, לא </w:t>
      </w:r>
      <w:bookmarkStart w:id="38" w:name="_ETM_Q1_323447"/>
      <w:bookmarkEnd w:id="38"/>
      <w:r w:rsidR="008D1090">
        <w:rPr>
          <w:rFonts w:hint="cs"/>
          <w:rtl/>
          <w:lang w:eastAsia="he-IL"/>
        </w:rPr>
        <w:t>רק על ההחלטות.</w:t>
      </w:r>
    </w:p>
    <w:p w:rsidR="008D1090" w:rsidRDefault="008D1090" w:rsidP="00FB6756">
      <w:pPr>
        <w:rPr>
          <w:rFonts w:hint="cs"/>
          <w:rtl/>
          <w:lang w:eastAsia="he-IL"/>
        </w:rPr>
      </w:pPr>
    </w:p>
    <w:p w:rsidR="008D1090" w:rsidRDefault="008D1090" w:rsidP="008D1090">
      <w:pPr>
        <w:pStyle w:val="af"/>
        <w:keepNext/>
        <w:rPr>
          <w:rFonts w:hint="cs"/>
          <w:rtl/>
        </w:rPr>
      </w:pPr>
      <w:bookmarkStart w:id="39" w:name="_ETM_Q1_320363"/>
      <w:bookmarkEnd w:id="39"/>
      <w:r>
        <w:rPr>
          <w:rtl/>
        </w:rPr>
        <w:t>היו"ר דוד ביטן:</w:t>
      </w:r>
    </w:p>
    <w:p w:rsidR="008D1090" w:rsidRDefault="008D1090" w:rsidP="008D1090">
      <w:pPr>
        <w:pStyle w:val="KeepWithNext"/>
        <w:rPr>
          <w:rFonts w:hint="cs"/>
          <w:rtl/>
          <w:lang w:eastAsia="he-IL"/>
        </w:rPr>
      </w:pPr>
    </w:p>
    <w:p w:rsidR="008D1090" w:rsidRDefault="008D1090" w:rsidP="008D10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הדחיפות של העניין?</w:t>
      </w:r>
    </w:p>
    <w:p w:rsidR="008D1090" w:rsidRDefault="008D1090" w:rsidP="008D1090">
      <w:pPr>
        <w:rPr>
          <w:rFonts w:hint="cs"/>
          <w:rtl/>
          <w:lang w:eastAsia="he-IL"/>
        </w:rPr>
      </w:pPr>
    </w:p>
    <w:p w:rsidR="008D1090" w:rsidRDefault="008D1090" w:rsidP="008D1090">
      <w:pPr>
        <w:pStyle w:val="-"/>
        <w:keepNext/>
        <w:rPr>
          <w:rFonts w:hint="cs"/>
          <w:rtl/>
        </w:rPr>
      </w:pPr>
      <w:bookmarkStart w:id="40" w:name="_ETM_Q1_327268"/>
      <w:bookmarkEnd w:id="40"/>
      <w:r>
        <w:rPr>
          <w:rtl/>
        </w:rPr>
        <w:t>מיקי רוזנטל (המחנה הציוני):</w:t>
      </w:r>
    </w:p>
    <w:p w:rsidR="008D1090" w:rsidRDefault="008D1090" w:rsidP="008D1090">
      <w:pPr>
        <w:pStyle w:val="KeepWithNext"/>
        <w:rPr>
          <w:rFonts w:hint="cs"/>
          <w:rtl/>
          <w:lang w:eastAsia="he-IL"/>
        </w:rPr>
      </w:pPr>
    </w:p>
    <w:p w:rsidR="00721435" w:rsidRDefault="008D1090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הדחיפות היא משני טעמים: האחד, </w:t>
      </w:r>
      <w:bookmarkStart w:id="41" w:name="_ETM_Q1_331558"/>
      <w:bookmarkEnd w:id="41"/>
      <w:r>
        <w:rPr>
          <w:rFonts w:hint="cs"/>
          <w:rtl/>
          <w:lang w:eastAsia="he-IL"/>
        </w:rPr>
        <w:t>לא משתפים נציגי ציבור – דבר שלא יעלה על הדעת</w:t>
      </w:r>
      <w:bookmarkStart w:id="42" w:name="_ETM_Q1_330887"/>
      <w:bookmarkEnd w:id="42"/>
      <w:r>
        <w:rPr>
          <w:rFonts w:hint="cs"/>
          <w:rtl/>
          <w:lang w:eastAsia="he-IL"/>
        </w:rPr>
        <w:t xml:space="preserve">. והשני, לא נרשם פרוטוקול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דבר </w:t>
      </w:r>
      <w:bookmarkStart w:id="43" w:name="_ETM_Q1_333470"/>
      <w:bookmarkEnd w:id="43"/>
      <w:r>
        <w:rPr>
          <w:rFonts w:hint="cs"/>
          <w:rtl/>
          <w:lang w:eastAsia="he-IL"/>
        </w:rPr>
        <w:t xml:space="preserve">שבעת הזאת גם הוא לא יעלה </w:t>
      </w:r>
      <w:bookmarkStart w:id="44" w:name="_ETM_Q1_339072"/>
      <w:bookmarkEnd w:id="44"/>
      <w:r w:rsidR="00721435">
        <w:rPr>
          <w:rFonts w:hint="cs"/>
          <w:rtl/>
          <w:lang w:eastAsia="he-IL"/>
        </w:rPr>
        <w:t>על הדעת</w:t>
      </w:r>
      <w:r w:rsidR="00861710">
        <w:rPr>
          <w:rFonts w:hint="cs"/>
          <w:rtl/>
          <w:lang w:eastAsia="he-IL"/>
        </w:rPr>
        <w:t>,</w:t>
      </w:r>
      <w:r w:rsidR="00721435">
        <w:rPr>
          <w:rFonts w:hint="cs"/>
          <w:rtl/>
          <w:lang w:eastAsia="he-IL"/>
        </w:rPr>
        <w:t xml:space="preserve"> לאור הניסיון המר שיש לנו בניהול משאבי הטבע של מדינת ישראל.</w:t>
      </w:r>
    </w:p>
    <w:p w:rsidR="00721435" w:rsidRDefault="00721435" w:rsidP="008D1090">
      <w:pPr>
        <w:rPr>
          <w:rFonts w:hint="cs"/>
          <w:rtl/>
          <w:lang w:eastAsia="he-IL"/>
        </w:rPr>
      </w:pPr>
    </w:p>
    <w:p w:rsidR="004E4C48" w:rsidRDefault="004E4C48" w:rsidP="004E4C48">
      <w:pPr>
        <w:pStyle w:val="af"/>
        <w:keepNext/>
        <w:rPr>
          <w:rFonts w:hint="cs"/>
          <w:rtl/>
        </w:rPr>
      </w:pPr>
      <w:bookmarkStart w:id="45" w:name="_ETM_Q1_340963"/>
      <w:bookmarkEnd w:id="45"/>
      <w:r>
        <w:rPr>
          <w:rtl/>
        </w:rPr>
        <w:t>היו"ר דוד ביטן:</w:t>
      </w:r>
    </w:p>
    <w:p w:rsidR="004E4C48" w:rsidRDefault="004E4C48" w:rsidP="004E4C48">
      <w:pPr>
        <w:pStyle w:val="KeepWithNext"/>
        <w:rPr>
          <w:rFonts w:hint="cs"/>
          <w:rtl/>
          <w:lang w:eastAsia="he-IL"/>
        </w:rPr>
      </w:pPr>
    </w:p>
    <w:p w:rsidR="004E4C48" w:rsidRDefault="004E4C48" w:rsidP="00D00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עזוב רגע את עניין חידוש הזיכיון או אי חידוש הזיכיון. הנושא של שיתוף אנשי ציבור בצוות </w:t>
      </w:r>
      <w:r w:rsidR="00861710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שהאוצר מנהל דיונים, הוא לא קיים בשום מקום. מה אתה רוצה עכשיו, שבכל דיון של האוצר יביאו אנשי </w:t>
      </w:r>
      <w:bookmarkStart w:id="46" w:name="_ETM_Q1_361595"/>
      <w:bookmarkEnd w:id="46"/>
      <w:r>
        <w:rPr>
          <w:rFonts w:hint="cs"/>
          <w:rtl/>
          <w:lang w:eastAsia="he-IL"/>
        </w:rPr>
        <w:t>ציבור? אז יהיה תהליך של בחירת אנשי ציבור שלוקח שנה</w:t>
      </w:r>
      <w:bookmarkStart w:id="47" w:name="_ETM_Q1_359563"/>
      <w:bookmarkEnd w:id="47"/>
      <w:r w:rsidR="00D00686">
        <w:rPr>
          <w:rFonts w:hint="cs"/>
          <w:rtl/>
          <w:lang w:eastAsia="he-IL"/>
        </w:rPr>
        <w:t>, אז</w:t>
      </w:r>
      <w:r>
        <w:rPr>
          <w:rFonts w:hint="cs"/>
          <w:rtl/>
          <w:lang w:eastAsia="he-IL"/>
        </w:rPr>
        <w:t xml:space="preserve"> מתי ישבו?</w:t>
      </w:r>
    </w:p>
    <w:p w:rsidR="004E4C48" w:rsidRDefault="004E4C48" w:rsidP="004E4C48">
      <w:pPr>
        <w:rPr>
          <w:rFonts w:hint="cs"/>
          <w:rtl/>
          <w:lang w:eastAsia="he-IL"/>
        </w:rPr>
      </w:pPr>
    </w:p>
    <w:p w:rsidR="004E4C48" w:rsidRDefault="004E4C48" w:rsidP="004E4C48">
      <w:pPr>
        <w:pStyle w:val="-"/>
        <w:keepNext/>
        <w:rPr>
          <w:rFonts w:hint="cs"/>
          <w:rtl/>
        </w:rPr>
      </w:pPr>
      <w:bookmarkStart w:id="48" w:name="_ETM_Q1_360388"/>
      <w:bookmarkEnd w:id="48"/>
      <w:r>
        <w:rPr>
          <w:rtl/>
        </w:rPr>
        <w:t>מיקי רוזנטל (המחנה הציוני):</w:t>
      </w:r>
    </w:p>
    <w:p w:rsidR="004E4C48" w:rsidRDefault="004E4C48" w:rsidP="004E4C48">
      <w:pPr>
        <w:pStyle w:val="KeepWithNext"/>
        <w:rPr>
          <w:rFonts w:hint="cs"/>
          <w:rtl/>
          <w:lang w:eastAsia="he-IL"/>
        </w:rPr>
      </w:pPr>
    </w:p>
    <w:p w:rsidR="00861710" w:rsidRDefault="00D00686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אני לא ביקשתי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שאנשי </w:t>
      </w:r>
      <w:bookmarkStart w:id="49" w:name="_ETM_Q1_368550"/>
      <w:bookmarkEnd w:id="49"/>
      <w:r>
        <w:rPr>
          <w:rFonts w:hint="cs"/>
          <w:rtl/>
          <w:lang w:eastAsia="he-IL"/>
        </w:rPr>
        <w:t>ציבור יֵ</w:t>
      </w:r>
      <w:r w:rsidR="00131370">
        <w:rPr>
          <w:rFonts w:hint="cs"/>
          <w:rtl/>
          <w:lang w:eastAsia="he-IL"/>
        </w:rPr>
        <w:t xml:space="preserve">שבו בוועדה. אני חושב שאם דנים </w:t>
      </w:r>
      <w:bookmarkStart w:id="50" w:name="_ETM_Q1_373528"/>
      <w:bookmarkEnd w:id="50"/>
      <w:r w:rsidR="00131370">
        <w:rPr>
          <w:rFonts w:hint="cs"/>
          <w:rtl/>
          <w:lang w:eastAsia="he-IL"/>
        </w:rPr>
        <w:t xml:space="preserve">בסוגיה כל-כך עקרונית, צריך לקרוא ולשמוע את הציבור. זאת </w:t>
      </w:r>
      <w:bookmarkStart w:id="51" w:name="_ETM_Q1_377644"/>
      <w:bookmarkEnd w:id="51"/>
      <w:r w:rsidR="00131370">
        <w:rPr>
          <w:rFonts w:hint="cs"/>
          <w:rtl/>
          <w:lang w:eastAsia="he-IL"/>
        </w:rPr>
        <w:t xml:space="preserve">הסוגיה. וגם לעניין הזה הצוות אטום ומסרב לקבל הצעות </w:t>
      </w:r>
      <w:bookmarkStart w:id="52" w:name="_ETM_Q1_384397"/>
      <w:bookmarkEnd w:id="52"/>
      <w:r w:rsidR="00131370">
        <w:rPr>
          <w:rFonts w:hint="cs"/>
          <w:rtl/>
          <w:lang w:eastAsia="he-IL"/>
        </w:rPr>
        <w:t>כאלה.</w:t>
      </w:r>
    </w:p>
    <w:p w:rsidR="00861710" w:rsidRDefault="00861710" w:rsidP="00861710">
      <w:pPr>
        <w:rPr>
          <w:rFonts w:hint="cs"/>
          <w:rtl/>
          <w:lang w:eastAsia="he-IL"/>
        </w:rPr>
      </w:pPr>
    </w:p>
    <w:p w:rsidR="004E4C48" w:rsidRDefault="00131370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ולפיכך, אנחנו, חברי הכנסת והכנסת, שמפקחים </w:t>
      </w:r>
      <w:bookmarkStart w:id="53" w:name="_ETM_Q1_389146"/>
      <w:bookmarkEnd w:id="53"/>
      <w:r>
        <w:rPr>
          <w:rFonts w:hint="cs"/>
          <w:rtl/>
          <w:lang w:eastAsia="he-IL"/>
        </w:rPr>
        <w:t xml:space="preserve">על התהליכים האלה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וכאמור </w:t>
      </w:r>
      <w:r w:rsidR="00845365">
        <w:rPr>
          <w:rFonts w:hint="cs"/>
          <w:rtl/>
          <w:lang w:eastAsia="he-IL"/>
        </w:rPr>
        <w:t>מדובר בתהליך ש</w:t>
      </w:r>
      <w:r w:rsidR="00861710">
        <w:rPr>
          <w:rFonts w:hint="cs"/>
          <w:rtl/>
          <w:lang w:eastAsia="he-IL"/>
        </w:rPr>
        <w:t xml:space="preserve">בו </w:t>
      </w:r>
      <w:r w:rsidR="00845365">
        <w:rPr>
          <w:rFonts w:hint="cs"/>
          <w:rtl/>
          <w:lang w:eastAsia="he-IL"/>
        </w:rPr>
        <w:t xml:space="preserve">משאבי הטבע </w:t>
      </w:r>
      <w:bookmarkStart w:id="54" w:name="_ETM_Q1_392838"/>
      <w:bookmarkEnd w:id="54"/>
      <w:r w:rsidR="00845365">
        <w:rPr>
          <w:rFonts w:hint="cs"/>
          <w:rtl/>
          <w:lang w:eastAsia="he-IL"/>
        </w:rPr>
        <w:t xml:space="preserve">של המדינה נמצאים על הפרק, והרבה מאוד כספים, ולאור </w:t>
      </w:r>
      <w:bookmarkStart w:id="55" w:name="_ETM_Q1_395659"/>
      <w:bookmarkEnd w:id="55"/>
      <w:r w:rsidR="00845365">
        <w:rPr>
          <w:rFonts w:hint="cs"/>
          <w:rtl/>
          <w:lang w:eastAsia="he-IL"/>
        </w:rPr>
        <w:t xml:space="preserve">הניסיון המר שמדינת ישראל מנהלת את הזיכיונות שלה באופן רשלני, </w:t>
      </w:r>
      <w:bookmarkStart w:id="56" w:name="_ETM_Q1_404279"/>
      <w:bookmarkEnd w:id="56"/>
      <w:r w:rsidR="00845365">
        <w:rPr>
          <w:rFonts w:hint="cs"/>
          <w:rtl/>
          <w:lang w:eastAsia="he-IL"/>
        </w:rPr>
        <w:t>חשוב מאוד שההצעה הזאת תידון בכנסת, ויינתנו עליה תשובות ראויות.</w:t>
      </w:r>
    </w:p>
    <w:p w:rsidR="00131370" w:rsidRDefault="00131370" w:rsidP="00D00686">
      <w:pPr>
        <w:rPr>
          <w:rFonts w:hint="cs"/>
          <w:rtl/>
          <w:lang w:eastAsia="he-IL"/>
        </w:rPr>
      </w:pPr>
    </w:p>
    <w:p w:rsidR="00131370" w:rsidRDefault="00131370" w:rsidP="00131370">
      <w:pPr>
        <w:pStyle w:val="af"/>
        <w:keepNext/>
        <w:rPr>
          <w:rtl/>
        </w:rPr>
      </w:pPr>
      <w:bookmarkStart w:id="57" w:name="_ETM_Q1_367381"/>
      <w:bookmarkEnd w:id="57"/>
      <w:r>
        <w:rPr>
          <w:rtl/>
        </w:rPr>
        <w:t>היו"ר דוד ביטן:</w:t>
      </w:r>
    </w:p>
    <w:p w:rsidR="00131370" w:rsidRDefault="00131370" w:rsidP="00131370">
      <w:pPr>
        <w:pStyle w:val="KeepWithNext"/>
        <w:rPr>
          <w:rtl/>
          <w:lang w:eastAsia="he-IL"/>
        </w:rPr>
      </w:pPr>
    </w:p>
    <w:p w:rsidR="00131370" w:rsidRDefault="00845365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הרי אדם עם היגיון בסופו של דבר. תראה, </w:t>
      </w:r>
      <w:bookmarkStart w:id="58" w:name="_ETM_Q1_415135"/>
      <w:bookmarkEnd w:id="58"/>
      <w:r>
        <w:rPr>
          <w:rFonts w:hint="cs"/>
          <w:rtl/>
          <w:lang w:eastAsia="he-IL"/>
        </w:rPr>
        <w:t>זה רק התחלת המשא-ומתן. אני לא יודע</w:t>
      </w:r>
      <w:r w:rsidR="0086171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יכול להיות שאתה </w:t>
      </w:r>
      <w:bookmarkStart w:id="59" w:name="_ETM_Q1_414998"/>
      <w:bookmarkEnd w:id="59"/>
      <w:r>
        <w:rPr>
          <w:rFonts w:hint="cs"/>
          <w:rtl/>
          <w:lang w:eastAsia="he-IL"/>
        </w:rPr>
        <w:t xml:space="preserve">צודק לעניין </w:t>
      </w:r>
      <w:r w:rsidR="00A2730B">
        <w:rPr>
          <w:rFonts w:hint="cs"/>
          <w:rtl/>
          <w:lang w:eastAsia="he-IL"/>
        </w:rPr>
        <w:t>- - -</w:t>
      </w:r>
    </w:p>
    <w:p w:rsidR="00A2730B" w:rsidRDefault="00A2730B" w:rsidP="00845365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f"/>
        <w:keepNext/>
        <w:rPr>
          <w:rFonts w:hint="cs"/>
          <w:rtl/>
        </w:rPr>
      </w:pPr>
      <w:bookmarkStart w:id="60" w:name="_ETM_Q1_419227"/>
      <w:bookmarkEnd w:id="60"/>
      <w:r>
        <w:rPr>
          <w:rtl/>
        </w:rPr>
        <w:t>היו"ר דוד ביטן: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משא ומתן, אדוני. </w:t>
      </w:r>
      <w:bookmarkStart w:id="61" w:name="_ETM_Q1_417651"/>
      <w:bookmarkEnd w:id="61"/>
      <w:r>
        <w:rPr>
          <w:rFonts w:hint="cs"/>
          <w:rtl/>
          <w:lang w:eastAsia="he-IL"/>
        </w:rPr>
        <w:t>זה צוות.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f"/>
        <w:keepNext/>
        <w:rPr>
          <w:rFonts w:hint="cs"/>
          <w:rtl/>
        </w:rPr>
      </w:pPr>
      <w:bookmarkStart w:id="62" w:name="_ETM_Q1_424169"/>
      <w:bookmarkEnd w:id="62"/>
      <w:r>
        <w:rPr>
          <w:rtl/>
        </w:rPr>
        <w:t>היו"ר דוד ביטן: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צוות עושה משא ומתן. מה עושה צוות? בשביל </w:t>
      </w:r>
      <w:bookmarkStart w:id="63" w:name="_ETM_Q1_426789"/>
      <w:bookmarkEnd w:id="63"/>
      <w:r>
        <w:rPr>
          <w:rFonts w:hint="cs"/>
          <w:rtl/>
          <w:lang w:eastAsia="he-IL"/>
        </w:rPr>
        <w:t>מה הם צריכים לשבת איתו? להגיד לו, לא או כן? ברור שמשא ומתן.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-"/>
        <w:keepNext/>
        <w:rPr>
          <w:rFonts w:hint="cs"/>
          <w:rtl/>
        </w:rPr>
      </w:pPr>
      <w:bookmarkStart w:id="64" w:name="_ETM_Q1_427100"/>
      <w:bookmarkEnd w:id="64"/>
      <w:r>
        <w:rPr>
          <w:rtl/>
        </w:rPr>
        <w:t>מיקי רוזנטל (המחנה הציוני):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הצוות הזה אמור לקבוע את עמדת מדינת </w:t>
      </w:r>
      <w:bookmarkStart w:id="65" w:name="_ETM_Q1_432036"/>
      <w:bookmarkEnd w:id="65"/>
      <w:r>
        <w:rPr>
          <w:rFonts w:hint="cs"/>
          <w:rtl/>
          <w:lang w:eastAsia="he-IL"/>
        </w:rPr>
        <w:t>ישראל לגבי הארכת הזיכיון.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f"/>
        <w:keepNext/>
        <w:rPr>
          <w:rFonts w:hint="cs"/>
          <w:rtl/>
        </w:rPr>
      </w:pPr>
      <w:bookmarkStart w:id="66" w:name="_ETM_Q1_429066"/>
      <w:bookmarkEnd w:id="66"/>
      <w:r>
        <w:rPr>
          <w:rtl/>
        </w:rPr>
        <w:t>היו"ר דוד ביטן: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בבית-המשפט זה נקרא: טענה מוקדמת. איך </w:t>
      </w:r>
      <w:bookmarkStart w:id="67" w:name="_ETM_Q1_438075"/>
      <w:bookmarkEnd w:id="67"/>
      <w:r>
        <w:rPr>
          <w:rFonts w:hint="cs"/>
          <w:rtl/>
          <w:lang w:eastAsia="he-IL"/>
        </w:rPr>
        <w:t>קוראים לזה, גברתי? - - -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-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להדגים לך, אדוני, למה </w:t>
      </w:r>
      <w:bookmarkStart w:id="68" w:name="_ETM_Q1_438186"/>
      <w:bookmarkEnd w:id="68"/>
      <w:r>
        <w:rPr>
          <w:rFonts w:hint="cs"/>
          <w:rtl/>
          <w:lang w:eastAsia="he-IL"/>
        </w:rPr>
        <w:t>זה קריטי ולמה הזמן הוא קריטי.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f"/>
        <w:keepNext/>
        <w:rPr>
          <w:rFonts w:hint="cs"/>
          <w:rtl/>
        </w:rPr>
      </w:pPr>
      <w:bookmarkStart w:id="69" w:name="_ETM_Q1_436085"/>
      <w:bookmarkEnd w:id="69"/>
      <w:r>
        <w:rPr>
          <w:rtl/>
        </w:rPr>
        <w:t>היו"ר דוד ביטן: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מה שנקרא: עתי</w:t>
      </w:r>
      <w:bookmarkStart w:id="70" w:name="_ETM_Q1_440487"/>
      <w:bookmarkEnd w:id="70"/>
      <w:r>
        <w:rPr>
          <w:rFonts w:hint="cs"/>
          <w:rtl/>
          <w:lang w:eastAsia="he-IL"/>
        </w:rPr>
        <w:t xml:space="preserve">רה מוקדמת. זה לא רק שזה לא דחוף, </w:t>
      </w:r>
      <w:bookmarkStart w:id="71" w:name="_ETM_Q1_444514"/>
      <w:bookmarkEnd w:id="71"/>
      <w:r>
        <w:rPr>
          <w:rFonts w:hint="cs"/>
          <w:rtl/>
          <w:lang w:eastAsia="he-IL"/>
        </w:rPr>
        <w:t>זה גם עתירה מוקדמת - - -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"/>
        <w:keepNext/>
        <w:rPr>
          <w:rFonts w:hint="cs"/>
          <w:rtl/>
        </w:rPr>
      </w:pPr>
      <w:bookmarkStart w:id="72" w:name="_ETM_Q1_443255"/>
      <w:bookmarkEnd w:id="72"/>
      <w:r>
        <w:rPr>
          <w:rtl/>
        </w:rPr>
        <w:t>אחמד טיבי (הרשימה המשותפת):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דיון מקדמי.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"/>
        <w:keepNext/>
        <w:rPr>
          <w:rFonts w:hint="cs"/>
          <w:rtl/>
        </w:rPr>
      </w:pPr>
      <w:bookmarkStart w:id="73" w:name="_ETM_Q1_446773"/>
      <w:bookmarkEnd w:id="73"/>
      <w:r>
        <w:rPr>
          <w:rtl/>
        </w:rPr>
        <w:t>ארבל אסטרחן: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עתירה </w:t>
      </w:r>
      <w:bookmarkStart w:id="74" w:name="_ETM_Q1_438891"/>
      <w:bookmarkEnd w:id="74"/>
      <w:r>
        <w:rPr>
          <w:rFonts w:hint="cs"/>
          <w:rtl/>
          <w:lang w:eastAsia="he-IL"/>
        </w:rPr>
        <w:t>מוקדמת.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f"/>
        <w:keepNext/>
        <w:rPr>
          <w:rFonts w:hint="cs"/>
          <w:rtl/>
        </w:rPr>
      </w:pPr>
      <w:bookmarkStart w:id="75" w:name="_ETM_Q1_449064"/>
      <w:bookmarkEnd w:id="75"/>
      <w:r>
        <w:rPr>
          <w:rtl/>
        </w:rPr>
        <w:t>היו"ר דוד ביטן: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לך </w:t>
      </w:r>
      <w:bookmarkStart w:id="76" w:name="_ETM_Q1_451979"/>
      <w:bookmarkEnd w:id="76"/>
      <w:r>
        <w:rPr>
          <w:rFonts w:hint="cs"/>
          <w:rtl/>
          <w:lang w:eastAsia="he-IL"/>
        </w:rPr>
        <w:t>הצעת פשרה</w:t>
      </w:r>
      <w:bookmarkStart w:id="77" w:name="_ETM_Q1_446933"/>
      <w:bookmarkEnd w:id="77"/>
      <w:r>
        <w:rPr>
          <w:rFonts w:hint="cs"/>
          <w:rtl/>
          <w:lang w:eastAsia="he-IL"/>
        </w:rPr>
        <w:t xml:space="preserve"> - - -</w:t>
      </w:r>
    </w:p>
    <w:p w:rsidR="00721435" w:rsidRDefault="00721435" w:rsidP="008D1090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5247E2" w:rsidRDefault="00A2730B" w:rsidP="00A2730B">
      <w:pPr>
        <w:pStyle w:val="KeepWithNext"/>
        <w:ind w:firstLine="720"/>
        <w:rPr>
          <w:rFonts w:hint="cs"/>
          <w:rtl/>
          <w:lang w:eastAsia="he-IL"/>
        </w:rPr>
      </w:pPr>
      <w:bookmarkStart w:id="78" w:name="_ETM_Q1_342353"/>
      <w:bookmarkEnd w:id="78"/>
      <w:r>
        <w:rPr>
          <w:rFonts w:hint="cs"/>
          <w:rtl/>
          <w:lang w:eastAsia="he-IL"/>
        </w:rPr>
        <w:t>זה עניין שעוד לא הבשיל.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A2730B" w:rsidRDefault="00A2730B" w:rsidP="00A2730B">
      <w:pPr>
        <w:pStyle w:val="a"/>
        <w:keepNext/>
        <w:rPr>
          <w:rFonts w:hint="cs"/>
          <w:rtl/>
        </w:rPr>
      </w:pPr>
      <w:bookmarkStart w:id="79" w:name="_ETM_Q1_453124"/>
      <w:bookmarkEnd w:id="79"/>
      <w:r>
        <w:rPr>
          <w:rtl/>
        </w:rPr>
        <w:t>מיקי רוזנטל (המחנה הציוני):</w:t>
      </w:r>
    </w:p>
    <w:p w:rsidR="00A2730B" w:rsidRDefault="00A2730B" w:rsidP="00A2730B">
      <w:pPr>
        <w:pStyle w:val="KeepWithNext"/>
        <w:rPr>
          <w:rFonts w:hint="cs"/>
          <w:rtl/>
          <w:lang w:eastAsia="he-IL"/>
        </w:rPr>
      </w:pPr>
    </w:p>
    <w:p w:rsidR="00A2730B" w:rsidRDefault="00A2730B" w:rsidP="00A273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כשהוא יבשיל הוא יהיה מתווה כמו מתווה הגז, </w:t>
      </w:r>
      <w:bookmarkStart w:id="80" w:name="_ETM_Q1_456347"/>
      <w:bookmarkEnd w:id="80"/>
      <w:r>
        <w:rPr>
          <w:rFonts w:hint="cs"/>
          <w:rtl/>
          <w:lang w:eastAsia="he-IL"/>
        </w:rPr>
        <w:t>ואחר-כך תגידו אתם יכולים לצעוק על הקיר כי כבר החלטנו.</w:t>
      </w:r>
      <w:r w:rsidR="009D086A">
        <w:rPr>
          <w:rFonts w:hint="cs"/>
          <w:rtl/>
          <w:lang w:eastAsia="he-IL"/>
        </w:rPr>
        <w:t xml:space="preserve"> </w:t>
      </w:r>
      <w:bookmarkStart w:id="81" w:name="_ETM_Q1_462122"/>
      <w:bookmarkEnd w:id="81"/>
      <w:r w:rsidR="009D086A">
        <w:rPr>
          <w:rFonts w:hint="cs"/>
          <w:rtl/>
          <w:lang w:eastAsia="he-IL"/>
        </w:rPr>
        <w:t>זה בדיוק העניין.</w:t>
      </w:r>
    </w:p>
    <w:p w:rsidR="009D086A" w:rsidRDefault="009D086A" w:rsidP="00A2730B">
      <w:pPr>
        <w:rPr>
          <w:rFonts w:hint="cs"/>
          <w:rtl/>
          <w:lang w:eastAsia="he-IL"/>
        </w:rPr>
      </w:pPr>
    </w:p>
    <w:p w:rsidR="009D086A" w:rsidRDefault="009D086A" w:rsidP="009D086A">
      <w:pPr>
        <w:pStyle w:val="af"/>
        <w:keepNext/>
        <w:rPr>
          <w:rFonts w:hint="cs"/>
          <w:rtl/>
        </w:rPr>
      </w:pPr>
      <w:bookmarkStart w:id="82" w:name="_ETM_Q1_458533"/>
      <w:bookmarkEnd w:id="82"/>
      <w:r>
        <w:rPr>
          <w:rtl/>
        </w:rPr>
        <w:t>היו"ר דוד ביטן:</w:t>
      </w:r>
    </w:p>
    <w:p w:rsidR="009D086A" w:rsidRDefault="009D086A" w:rsidP="009D086A">
      <w:pPr>
        <w:pStyle w:val="KeepWithNext"/>
        <w:rPr>
          <w:rFonts w:hint="cs"/>
          <w:rtl/>
          <w:lang w:eastAsia="he-IL"/>
        </w:rPr>
      </w:pPr>
    </w:p>
    <w:p w:rsidR="009D086A" w:rsidRDefault="009D086A" w:rsidP="008617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לך הצעת פשרה</w:t>
      </w:r>
      <w:r w:rsidR="00054CB2">
        <w:rPr>
          <w:rFonts w:hint="cs"/>
          <w:rtl/>
          <w:lang w:eastAsia="he-IL"/>
        </w:rPr>
        <w:t xml:space="preserve">. עזוב עכשיו את נושא השקיפות, שזו טענה </w:t>
      </w:r>
      <w:r w:rsidR="00F01A59">
        <w:rPr>
          <w:rFonts w:hint="cs"/>
          <w:rtl/>
          <w:lang w:eastAsia="he-IL"/>
        </w:rPr>
        <w:t>שהיא בעייתית במובן הזה, ש</w:t>
      </w:r>
      <w:bookmarkStart w:id="83" w:name="_ETM_Q1_464020"/>
      <w:bookmarkEnd w:id="83"/>
      <w:r w:rsidR="00F01A59">
        <w:rPr>
          <w:rFonts w:hint="cs"/>
          <w:rtl/>
          <w:lang w:eastAsia="he-IL"/>
        </w:rPr>
        <w:t xml:space="preserve">אי אפשר לדרוש מכל צוות שיושב באוצר או בכל משרד </w:t>
      </w:r>
      <w:bookmarkStart w:id="84" w:name="_ETM_Q1_472554"/>
      <w:bookmarkEnd w:id="84"/>
      <w:r w:rsidR="00F01A59">
        <w:rPr>
          <w:rFonts w:hint="cs"/>
          <w:rtl/>
          <w:lang w:eastAsia="he-IL"/>
        </w:rPr>
        <w:t>ממשלתי, שהם ישימו איש ציבור שיֵשב איתם בצוות.</w:t>
      </w:r>
    </w:p>
    <w:p w:rsidR="00A2730B" w:rsidRDefault="00A2730B" w:rsidP="00A2730B">
      <w:pPr>
        <w:rPr>
          <w:rFonts w:hint="cs"/>
          <w:rtl/>
          <w:lang w:eastAsia="he-IL"/>
        </w:rPr>
      </w:pPr>
    </w:p>
    <w:p w:rsidR="00F01A59" w:rsidRDefault="00F01A59" w:rsidP="00F01A59">
      <w:pPr>
        <w:pStyle w:val="-"/>
        <w:keepNext/>
        <w:rPr>
          <w:rFonts w:hint="cs"/>
          <w:rtl/>
        </w:rPr>
      </w:pPr>
      <w:bookmarkStart w:id="85" w:name="_ETM_Q1_471740"/>
      <w:bookmarkEnd w:id="85"/>
      <w:r>
        <w:rPr>
          <w:rtl/>
        </w:rPr>
        <w:t>מיקי רוזנטל (המחנה הציוני):</w:t>
      </w:r>
    </w:p>
    <w:p w:rsidR="00F01A59" w:rsidRDefault="00F01A59" w:rsidP="00F01A59">
      <w:pPr>
        <w:pStyle w:val="KeepWithNext"/>
        <w:rPr>
          <w:rFonts w:hint="cs"/>
          <w:rtl/>
          <w:lang w:eastAsia="he-IL"/>
        </w:rPr>
      </w:pPr>
    </w:p>
    <w:p w:rsidR="00F01A59" w:rsidRDefault="00F01A59" w:rsidP="00F01A59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אני לא </w:t>
      </w:r>
      <w:bookmarkStart w:id="86" w:name="_ETM_Q1_475363"/>
      <w:bookmarkEnd w:id="86"/>
      <w:r>
        <w:rPr>
          <w:rFonts w:hint="cs"/>
          <w:rtl/>
          <w:lang w:eastAsia="he-IL"/>
        </w:rPr>
        <w:t>דרשתי את זה.</w:t>
      </w:r>
    </w:p>
    <w:p w:rsidR="00F01A59" w:rsidRDefault="00F01A59" w:rsidP="00F01A59">
      <w:pPr>
        <w:ind w:firstLine="0"/>
        <w:rPr>
          <w:rFonts w:hint="cs"/>
          <w:rtl/>
          <w:lang w:eastAsia="he-IL"/>
        </w:rPr>
      </w:pPr>
    </w:p>
    <w:p w:rsidR="00F01A59" w:rsidRDefault="00F01A59" w:rsidP="00F01A5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01A59" w:rsidRDefault="00F01A59" w:rsidP="00F01A59">
      <w:pPr>
        <w:pStyle w:val="KeepWithNext"/>
        <w:rPr>
          <w:rFonts w:hint="cs"/>
          <w:rtl/>
        </w:rPr>
      </w:pPr>
    </w:p>
    <w:p w:rsidR="00F01A59" w:rsidRDefault="00F01A59" w:rsidP="00F01A59">
      <w:pPr>
        <w:rPr>
          <w:rFonts w:hint="cs"/>
          <w:rtl/>
        </w:rPr>
      </w:pPr>
      <w:r>
        <w:rPr>
          <w:rFonts w:hint="cs"/>
          <w:rtl/>
        </w:rPr>
        <w:t>אמרת את זה עכשיו.</w:t>
      </w:r>
    </w:p>
    <w:p w:rsidR="00F01A59" w:rsidRDefault="00F01A59" w:rsidP="00F01A59">
      <w:pPr>
        <w:rPr>
          <w:rFonts w:hint="cs"/>
          <w:rtl/>
        </w:rPr>
      </w:pPr>
    </w:p>
    <w:p w:rsidR="00F01A59" w:rsidRDefault="00F01A59" w:rsidP="00F01A59">
      <w:pPr>
        <w:pStyle w:val="-"/>
        <w:keepNext/>
        <w:rPr>
          <w:rFonts w:hint="cs"/>
          <w:rtl/>
        </w:rPr>
      </w:pPr>
      <w:bookmarkStart w:id="87" w:name="_ETM_Q1_477105"/>
      <w:bookmarkEnd w:id="87"/>
      <w:r>
        <w:rPr>
          <w:rtl/>
        </w:rPr>
        <w:t>מיקי רוזנטל (המחנה הציוני):</w:t>
      </w:r>
    </w:p>
    <w:p w:rsidR="00F01A59" w:rsidRDefault="00F01A59" w:rsidP="00F01A59">
      <w:pPr>
        <w:pStyle w:val="KeepWithNext"/>
        <w:rPr>
          <w:rFonts w:hint="cs"/>
          <w:rtl/>
        </w:rPr>
      </w:pPr>
    </w:p>
    <w:p w:rsidR="00F01A59" w:rsidRDefault="00F01A59" w:rsidP="00F01A59">
      <w:pPr>
        <w:rPr>
          <w:rFonts w:hint="cs"/>
          <w:rtl/>
        </w:rPr>
      </w:pPr>
      <w:r>
        <w:rPr>
          <w:rFonts w:hint="cs"/>
          <w:rtl/>
        </w:rPr>
        <w:t>לא, אמרתי ש - -</w:t>
      </w:r>
      <w:bookmarkStart w:id="88" w:name="_ETM_Q1_477676"/>
      <w:bookmarkEnd w:id="88"/>
      <w:r>
        <w:rPr>
          <w:rFonts w:hint="cs"/>
          <w:rtl/>
        </w:rPr>
        <w:t xml:space="preserve"> -</w:t>
      </w:r>
    </w:p>
    <w:p w:rsidR="00F01A59" w:rsidRDefault="00F01A59" w:rsidP="00F01A59">
      <w:pPr>
        <w:rPr>
          <w:rFonts w:hint="cs"/>
          <w:rtl/>
        </w:rPr>
      </w:pPr>
    </w:p>
    <w:p w:rsidR="00F01A59" w:rsidRDefault="00F01A59" w:rsidP="00F01A59">
      <w:pPr>
        <w:pStyle w:val="af"/>
        <w:keepNext/>
        <w:rPr>
          <w:rFonts w:hint="cs"/>
          <w:rtl/>
        </w:rPr>
      </w:pPr>
      <w:bookmarkStart w:id="89" w:name="_ETM_Q1_478120"/>
      <w:bookmarkEnd w:id="89"/>
      <w:r>
        <w:rPr>
          <w:rtl/>
        </w:rPr>
        <w:t>היו"ר דוד ביטן:</w:t>
      </w:r>
    </w:p>
    <w:p w:rsidR="00F01A59" w:rsidRDefault="00F01A59" w:rsidP="00F01A59">
      <w:pPr>
        <w:pStyle w:val="KeepWithNext"/>
        <w:rPr>
          <w:rFonts w:hint="cs"/>
          <w:rtl/>
        </w:rPr>
      </w:pPr>
    </w:p>
    <w:p w:rsidR="00F01A59" w:rsidRDefault="00F01A59" w:rsidP="00F01A59">
      <w:pPr>
        <w:rPr>
          <w:rFonts w:hint="cs"/>
          <w:rtl/>
        </w:rPr>
      </w:pPr>
      <w:r>
        <w:rPr>
          <w:rFonts w:hint="cs"/>
          <w:rtl/>
        </w:rPr>
        <w:t xml:space="preserve">הרי, </w:t>
      </w:r>
      <w:bookmarkStart w:id="90" w:name="_ETM_Q1_479159"/>
      <w:bookmarkEnd w:id="90"/>
      <w:r>
        <w:rPr>
          <w:rFonts w:hint="cs"/>
          <w:rtl/>
        </w:rPr>
        <w:t xml:space="preserve">בסופו של דבר, הדיונים בהצעה לסדר עוברים לוועדה. אני </w:t>
      </w:r>
      <w:bookmarkStart w:id="91" w:name="_ETM_Q1_479335"/>
      <w:bookmarkEnd w:id="91"/>
      <w:r>
        <w:rPr>
          <w:rFonts w:hint="cs"/>
          <w:rtl/>
        </w:rPr>
        <w:t xml:space="preserve">מציע שבמקום הצעה לסדר, אנחנו נעביר את הנושא לדיון </w:t>
      </w:r>
      <w:bookmarkStart w:id="92" w:name="_ETM_Q1_488930"/>
      <w:bookmarkEnd w:id="92"/>
      <w:r>
        <w:rPr>
          <w:rFonts w:hint="cs"/>
          <w:rtl/>
        </w:rPr>
        <w:t>בוועדת הכספים - - -</w:t>
      </w:r>
    </w:p>
    <w:p w:rsidR="00F01A59" w:rsidRDefault="00F01A59" w:rsidP="00F01A59">
      <w:pPr>
        <w:rPr>
          <w:rFonts w:hint="cs"/>
          <w:rtl/>
        </w:rPr>
      </w:pPr>
    </w:p>
    <w:p w:rsidR="00F01A59" w:rsidRDefault="00F01A59" w:rsidP="00F01A59">
      <w:pPr>
        <w:pStyle w:val="a"/>
        <w:keepNext/>
        <w:rPr>
          <w:rFonts w:hint="cs"/>
          <w:rtl/>
        </w:rPr>
      </w:pPr>
      <w:bookmarkStart w:id="93" w:name="_ETM_Q1_491254"/>
      <w:bookmarkEnd w:id="93"/>
      <w:r>
        <w:rPr>
          <w:rtl/>
        </w:rPr>
        <w:t>אחמד טיבי (הרשימה המשותפת):</w:t>
      </w:r>
    </w:p>
    <w:p w:rsidR="00F01A59" w:rsidRDefault="00F01A59" w:rsidP="00F01A59">
      <w:pPr>
        <w:pStyle w:val="KeepWithNext"/>
        <w:rPr>
          <w:rFonts w:hint="cs"/>
          <w:rtl/>
        </w:rPr>
      </w:pPr>
    </w:p>
    <w:p w:rsidR="00F01A59" w:rsidRDefault="00F01A59" w:rsidP="00F84CAE">
      <w:pPr>
        <w:rPr>
          <w:rFonts w:hint="cs"/>
          <w:rtl/>
        </w:rPr>
      </w:pPr>
      <w:r>
        <w:rPr>
          <w:rFonts w:hint="cs"/>
          <w:rtl/>
        </w:rPr>
        <w:t>לא י</w:t>
      </w:r>
      <w:r w:rsidR="00F84CAE">
        <w:rPr>
          <w:rFonts w:hint="cs"/>
          <w:rtl/>
        </w:rPr>
        <w:t>ע</w:t>
      </w:r>
      <w:r>
        <w:rPr>
          <w:rFonts w:hint="cs"/>
          <w:rtl/>
        </w:rPr>
        <w:t xml:space="preserve">לה על הדעת שאני מגיע בזמן כדי לייצג את הנשיאות, </w:t>
      </w:r>
      <w:r w:rsidR="00F84CAE">
        <w:rPr>
          <w:rFonts w:hint="cs"/>
          <w:rtl/>
        </w:rPr>
        <w:t>עושה מאמץ להגיע מטייבה לפה, מגיע בזמן - -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861710">
      <w:pPr>
        <w:rPr>
          <w:rFonts w:hint="cs"/>
          <w:rtl/>
        </w:rPr>
      </w:pPr>
      <w:r>
        <w:rPr>
          <w:rFonts w:hint="cs"/>
          <w:rtl/>
        </w:rPr>
        <w:t>אני א</w:t>
      </w:r>
      <w:r w:rsidR="00861710">
        <w:rPr>
          <w:rFonts w:hint="cs"/>
          <w:rtl/>
        </w:rPr>
        <w:t>ת</w:t>
      </w:r>
      <w:r>
        <w:rPr>
          <w:rFonts w:hint="cs"/>
          <w:rtl/>
        </w:rPr>
        <w:t>ן לך, אני אתן לך. זו אותה תוצאה - - -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-"/>
        <w:keepNext/>
        <w:rPr>
          <w:rFonts w:hint="cs"/>
          <w:rtl/>
        </w:rPr>
      </w:pPr>
      <w:bookmarkStart w:id="94" w:name="_ETM_Q1_497028"/>
      <w:bookmarkEnd w:id="94"/>
      <w:r>
        <w:rPr>
          <w:rtl/>
        </w:rPr>
        <w:t>אחמד טיבי (הרשימה המשותפת):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- - ואני לא מציג את </w:t>
      </w:r>
      <w:bookmarkStart w:id="95" w:name="_ETM_Q1_496243"/>
      <w:bookmarkEnd w:id="95"/>
      <w:r>
        <w:rPr>
          <w:rFonts w:hint="cs"/>
          <w:rtl/>
        </w:rPr>
        <w:t>עמדת הנשיאות.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af"/>
        <w:keepNext/>
        <w:rPr>
          <w:rFonts w:hint="cs"/>
          <w:rtl/>
        </w:rPr>
      </w:pPr>
      <w:bookmarkStart w:id="96" w:name="_ETM_Q1_500059"/>
      <w:bookmarkEnd w:id="96"/>
      <w:r>
        <w:rPr>
          <w:rtl/>
        </w:rPr>
        <w:t>היו"ר דוד ביטן: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>אני אתן לך, אני אתן לך.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-"/>
        <w:keepNext/>
        <w:rPr>
          <w:rFonts w:hint="cs"/>
          <w:rtl/>
        </w:rPr>
      </w:pPr>
      <w:bookmarkStart w:id="97" w:name="_ETM_Q1_499284"/>
      <w:bookmarkEnd w:id="97"/>
      <w:r>
        <w:rPr>
          <w:rtl/>
        </w:rPr>
        <w:t>אחמד טיבי (הרשימה המשותפת):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זה גוף </w:t>
      </w:r>
      <w:bookmarkStart w:id="98" w:name="_ETM_Q1_500675"/>
      <w:bookmarkEnd w:id="98"/>
      <w:r>
        <w:rPr>
          <w:rFonts w:hint="cs"/>
          <w:rtl/>
        </w:rPr>
        <w:t>רשמי, מנדטורי.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af"/>
        <w:keepNext/>
        <w:rPr>
          <w:rFonts w:hint="cs"/>
          <w:rtl/>
        </w:rPr>
      </w:pPr>
      <w:bookmarkStart w:id="99" w:name="_ETM_Q1_498174"/>
      <w:bookmarkEnd w:id="99"/>
      <w:r>
        <w:rPr>
          <w:rtl/>
        </w:rPr>
        <w:t>היו"ר דוד ביטן: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צדקת. </w:t>
      </w:r>
      <w:bookmarkStart w:id="100" w:name="_ETM_Q1_500336"/>
      <w:bookmarkEnd w:id="100"/>
      <w:r>
        <w:rPr>
          <w:rFonts w:hint="cs"/>
          <w:rtl/>
        </w:rPr>
        <w:t>הייתי צריך לתת לך. לא ידעת שאתה מייצג היום את - - -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-"/>
        <w:keepNext/>
        <w:rPr>
          <w:rFonts w:hint="cs"/>
          <w:rtl/>
        </w:rPr>
      </w:pPr>
      <w:bookmarkStart w:id="101" w:name="_ETM_Q1_500653"/>
      <w:bookmarkEnd w:id="101"/>
      <w:r>
        <w:rPr>
          <w:rtl/>
        </w:rPr>
        <w:t>אחמד טיבי (הרשימה המשותפת):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>אני. מה לעשות?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bookmarkStart w:id="102" w:name="_ETM_Q1_504158"/>
      <w:bookmarkEnd w:id="102"/>
      <w:r>
        <w:rPr>
          <w:rFonts w:hint="cs"/>
          <w:rtl/>
        </w:rPr>
        <w:t xml:space="preserve">לך פשרה, ולדעתי, היא פשרה סבירה והוגנת שאינה בסמכותי אומנם, אבל אני יכול להגיד שזה העניין – היועצת </w:t>
      </w:r>
      <w:bookmarkStart w:id="103" w:name="_ETM_Q1_517429"/>
      <w:bookmarkEnd w:id="103"/>
      <w:r>
        <w:rPr>
          <w:rFonts w:hint="cs"/>
          <w:rtl/>
        </w:rPr>
        <w:t xml:space="preserve">המשפטית אוהבת להגיד שזה לא בסמכותי, אז אני אומר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4" w:name="_ETM_Q1_520361"/>
      <w:bookmarkEnd w:id="104"/>
      <w:r>
        <w:rPr>
          <w:rFonts w:hint="cs"/>
          <w:rtl/>
        </w:rPr>
        <w:t xml:space="preserve">שאנחנו נעביר את זה, מכיוון שוועדת הכספים דנה בחוק ששינסקי 2, ולאחרונה היא עשתה את החוק, אנחנו </w:t>
      </w:r>
      <w:bookmarkStart w:id="105" w:name="_ETM_Q1_528323"/>
      <w:bookmarkEnd w:id="105"/>
      <w:r>
        <w:rPr>
          <w:rFonts w:hint="cs"/>
          <w:rtl/>
        </w:rPr>
        <w:t>נעביר את הנושא - - -</w:t>
      </w:r>
    </w:p>
    <w:p w:rsidR="00F84CAE" w:rsidRDefault="00F84CAE" w:rsidP="00F84CAE">
      <w:pPr>
        <w:rPr>
          <w:rFonts w:hint="cs"/>
          <w:rtl/>
        </w:rPr>
      </w:pPr>
      <w:bookmarkStart w:id="106" w:name="_ETM_Q1_527245"/>
      <w:bookmarkEnd w:id="106"/>
    </w:p>
    <w:p w:rsidR="00F84CAE" w:rsidRDefault="0037600F" w:rsidP="00F84CAE">
      <w:pPr>
        <w:pStyle w:val="a"/>
        <w:keepNext/>
        <w:rPr>
          <w:rFonts w:hint="cs"/>
          <w:rtl/>
        </w:rPr>
      </w:pPr>
      <w:bookmarkStart w:id="107" w:name="_ETM_Q1_523881"/>
      <w:bookmarkEnd w:id="107"/>
      <w:r>
        <w:rPr>
          <w:rFonts w:hint="cs"/>
          <w:rtl/>
        </w:rPr>
        <w:t xml:space="preserve">מזכירת הכנסת </w:t>
      </w:r>
      <w:r w:rsidR="00F84CAE">
        <w:rPr>
          <w:rtl/>
        </w:rPr>
        <w:t>ירדנה מלר-הורוביץ: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אולי שיגיש בשבוע הבא דיון </w:t>
      </w:r>
      <w:bookmarkStart w:id="108" w:name="_ETM_Q1_532150"/>
      <w:bookmarkEnd w:id="108"/>
      <w:r>
        <w:rPr>
          <w:rFonts w:hint="cs"/>
          <w:rtl/>
        </w:rPr>
        <w:t>מהיר? שיגיש דיון מהיר</w:t>
      </w:r>
      <w:r w:rsidR="00861710">
        <w:rPr>
          <w:rFonts w:hint="cs"/>
          <w:rtl/>
        </w:rPr>
        <w:t>,</w:t>
      </w:r>
      <w:r>
        <w:rPr>
          <w:rFonts w:hint="cs"/>
          <w:rtl/>
        </w:rPr>
        <w:t xml:space="preserve"> ואז יצרפו את </w:t>
      </w:r>
      <w:bookmarkStart w:id="109" w:name="_ETM_Q1_530495"/>
      <w:bookmarkEnd w:id="109"/>
      <w:r>
        <w:rPr>
          <w:rFonts w:hint="cs"/>
          <w:rtl/>
        </w:rPr>
        <w:t>זה לדיונים של ועדת הכספים.</w:t>
      </w:r>
    </w:p>
    <w:p w:rsidR="00F84CAE" w:rsidRDefault="00F84CAE" w:rsidP="00F84CAE">
      <w:pPr>
        <w:rPr>
          <w:rFonts w:hint="cs"/>
          <w:rtl/>
        </w:rPr>
      </w:pPr>
    </w:p>
    <w:p w:rsidR="00F84CAE" w:rsidRDefault="00F84CAE" w:rsidP="00F84CAE">
      <w:pPr>
        <w:pStyle w:val="af"/>
        <w:keepNext/>
        <w:rPr>
          <w:rtl/>
        </w:rPr>
      </w:pPr>
      <w:bookmarkStart w:id="110" w:name="_ETM_Q1_528229"/>
      <w:bookmarkEnd w:id="110"/>
      <w:r>
        <w:rPr>
          <w:rtl/>
        </w:rPr>
        <w:t>היו"ר דוד ביטן:</w:t>
      </w:r>
    </w:p>
    <w:p w:rsidR="00F84CAE" w:rsidRDefault="00F84CAE" w:rsidP="00F84CAE">
      <w:pPr>
        <w:pStyle w:val="KeepWithNext"/>
        <w:rPr>
          <w:rFonts w:hint="cs"/>
          <w:rtl/>
        </w:rPr>
      </w:pPr>
    </w:p>
    <w:p w:rsidR="00F84CAE" w:rsidRDefault="00F84CAE" w:rsidP="00F84CAE">
      <w:pPr>
        <w:rPr>
          <w:rFonts w:hint="cs"/>
          <w:rtl/>
        </w:rPr>
      </w:pPr>
      <w:r>
        <w:rPr>
          <w:rFonts w:hint="cs"/>
          <w:rtl/>
        </w:rPr>
        <w:t xml:space="preserve">אפשר, אבל אני יכול גם </w:t>
      </w:r>
      <w:bookmarkStart w:id="111" w:name="_ETM_Q1_537492"/>
      <w:bookmarkEnd w:id="111"/>
      <w:r>
        <w:rPr>
          <w:rFonts w:hint="cs"/>
          <w:rtl/>
        </w:rPr>
        <w:t>עכשיו לגמור את זה ככה: שי</w:t>
      </w:r>
      <w:bookmarkStart w:id="112" w:name="_ETM_Q1_532777"/>
      <w:bookmarkEnd w:id="112"/>
      <w:r>
        <w:rPr>
          <w:rFonts w:hint="cs"/>
          <w:rtl/>
        </w:rPr>
        <w:t xml:space="preserve">היה דיון </w:t>
      </w:r>
      <w:r w:rsidR="00D059CD">
        <w:rPr>
          <w:rFonts w:hint="cs"/>
          <w:rtl/>
        </w:rPr>
        <w:t>בו</w:t>
      </w:r>
      <w:r>
        <w:rPr>
          <w:rFonts w:hint="cs"/>
          <w:rtl/>
        </w:rPr>
        <w:t>ועדת הכספים</w:t>
      </w:r>
      <w:r w:rsidR="00D059CD">
        <w:rPr>
          <w:rFonts w:hint="cs"/>
          <w:rtl/>
        </w:rPr>
        <w:t xml:space="preserve"> בנושא </w:t>
      </w:r>
      <w:bookmarkStart w:id="113" w:name="_ETM_Q1_535576"/>
      <w:bookmarkEnd w:id="113"/>
      <w:r w:rsidR="00D059CD">
        <w:rPr>
          <w:rFonts w:hint="cs"/>
          <w:rtl/>
        </w:rPr>
        <w:t>של חידוש הזיכיון. זה נראה לך?</w:t>
      </w:r>
    </w:p>
    <w:p w:rsidR="00D059CD" w:rsidRDefault="00D059CD" w:rsidP="00F84CAE">
      <w:pPr>
        <w:rPr>
          <w:rFonts w:hint="cs"/>
          <w:rtl/>
        </w:rPr>
      </w:pPr>
    </w:p>
    <w:p w:rsidR="00D059CD" w:rsidRDefault="00D059CD" w:rsidP="00D059CD">
      <w:pPr>
        <w:pStyle w:val="a"/>
        <w:keepNext/>
        <w:rPr>
          <w:rFonts w:hint="cs"/>
          <w:rtl/>
        </w:rPr>
      </w:pPr>
      <w:bookmarkStart w:id="114" w:name="_ETM_Q1_540402"/>
      <w:bookmarkEnd w:id="114"/>
      <w:r>
        <w:rPr>
          <w:rtl/>
        </w:rPr>
        <w:t>מיקי רוזנטל (המחנה הציוני):</w:t>
      </w:r>
    </w:p>
    <w:p w:rsidR="00D059CD" w:rsidRDefault="00D059CD" w:rsidP="00D059CD">
      <w:pPr>
        <w:pStyle w:val="KeepWithNext"/>
        <w:rPr>
          <w:rFonts w:hint="cs"/>
          <w:rtl/>
        </w:rPr>
      </w:pPr>
    </w:p>
    <w:p w:rsidR="00D059CD" w:rsidRDefault="00D059CD" w:rsidP="00861710">
      <w:pPr>
        <w:rPr>
          <w:rFonts w:hint="cs"/>
          <w:rtl/>
        </w:rPr>
      </w:pPr>
      <w:r>
        <w:rPr>
          <w:rFonts w:hint="cs"/>
          <w:rtl/>
        </w:rPr>
        <w:t xml:space="preserve">אם זה יאושר, אז אין </w:t>
      </w:r>
      <w:bookmarkStart w:id="115" w:name="_ETM_Q1_545975"/>
      <w:bookmarkEnd w:id="115"/>
      <w:r>
        <w:rPr>
          <w:rFonts w:hint="cs"/>
          <w:rtl/>
        </w:rPr>
        <w:t>לי שום בעיה. לא משנה לי איפה</w:t>
      </w:r>
      <w:r w:rsidR="00861710">
        <w:rPr>
          <w:rFonts w:hint="cs"/>
          <w:rtl/>
        </w:rPr>
        <w:t>.</w:t>
      </w:r>
      <w:r>
        <w:rPr>
          <w:rFonts w:hint="cs"/>
          <w:rtl/>
        </w:rPr>
        <w:t xml:space="preserve"> חשוב שהכנסת תקיים את הדיון הזה. לא משנה לי אם </w:t>
      </w:r>
      <w:bookmarkStart w:id="116" w:name="_ETM_Q1_548796"/>
      <w:bookmarkEnd w:id="116"/>
      <w:r>
        <w:rPr>
          <w:rFonts w:hint="cs"/>
          <w:rtl/>
        </w:rPr>
        <w:t>זה במליאה או בוועדה.</w:t>
      </w:r>
    </w:p>
    <w:p w:rsidR="00D059CD" w:rsidRDefault="00D059CD" w:rsidP="00D059CD">
      <w:pPr>
        <w:rPr>
          <w:rFonts w:hint="cs"/>
          <w:rtl/>
        </w:rPr>
      </w:pPr>
    </w:p>
    <w:p w:rsidR="004A3E24" w:rsidRDefault="004A3E24" w:rsidP="004A3E24">
      <w:pPr>
        <w:pStyle w:val="af"/>
        <w:keepNext/>
        <w:rPr>
          <w:rFonts w:hint="cs"/>
          <w:rtl/>
        </w:rPr>
      </w:pPr>
      <w:bookmarkStart w:id="117" w:name="_ETM_Q1_548917"/>
      <w:bookmarkEnd w:id="117"/>
      <w:r>
        <w:rPr>
          <w:rtl/>
        </w:rPr>
        <w:t>היו"ר דוד ביטן:</w:t>
      </w:r>
    </w:p>
    <w:p w:rsidR="004A3E24" w:rsidRDefault="004A3E24" w:rsidP="004A3E24">
      <w:pPr>
        <w:pStyle w:val="KeepWithNext"/>
        <w:rPr>
          <w:rFonts w:hint="cs"/>
          <w:rtl/>
        </w:rPr>
      </w:pPr>
    </w:p>
    <w:p w:rsidR="004A3E24" w:rsidRDefault="004A3E24" w:rsidP="004A3E24">
      <w:pPr>
        <w:rPr>
          <w:rFonts w:hint="cs"/>
          <w:rtl/>
        </w:rPr>
      </w:pPr>
      <w:r>
        <w:rPr>
          <w:rFonts w:hint="cs"/>
          <w:rtl/>
        </w:rPr>
        <w:t>נראה לי יותר הגיוני שזה שם</w:t>
      </w:r>
      <w:bookmarkStart w:id="118" w:name="_ETM_Q1_548514"/>
      <w:bookmarkStart w:id="119" w:name="_ETM_Q1_549938"/>
      <w:bookmarkEnd w:id="118"/>
      <w:bookmarkEnd w:id="119"/>
      <w:r>
        <w:rPr>
          <w:rFonts w:hint="cs"/>
          <w:rtl/>
        </w:rPr>
        <w:t>.</w:t>
      </w:r>
    </w:p>
    <w:p w:rsidR="00444DAE" w:rsidRDefault="00444DAE" w:rsidP="004A3E24">
      <w:pPr>
        <w:rPr>
          <w:rFonts w:hint="cs"/>
          <w:rtl/>
        </w:rPr>
      </w:pPr>
    </w:p>
    <w:p w:rsidR="00444DAE" w:rsidRDefault="00444DAE" w:rsidP="00444DA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444DAE" w:rsidRDefault="00444DAE" w:rsidP="00444DAE">
      <w:pPr>
        <w:pStyle w:val="KeepWithNext"/>
        <w:rPr>
          <w:rFonts w:hint="cs"/>
          <w:rtl/>
        </w:rPr>
      </w:pPr>
    </w:p>
    <w:p w:rsidR="00444DAE" w:rsidRDefault="00444DAE" w:rsidP="00444DA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A3E24" w:rsidRDefault="004A3E24" w:rsidP="004A3E24">
      <w:pPr>
        <w:rPr>
          <w:rFonts w:hint="cs"/>
          <w:rtl/>
        </w:rPr>
      </w:pPr>
    </w:p>
    <w:p w:rsidR="004A3E24" w:rsidRDefault="004A3E24" w:rsidP="004A3E24">
      <w:pPr>
        <w:pStyle w:val="a"/>
        <w:keepNext/>
        <w:rPr>
          <w:rFonts w:hint="cs"/>
          <w:rtl/>
        </w:rPr>
      </w:pPr>
      <w:bookmarkStart w:id="120" w:name="_ETM_Q1_556718"/>
      <w:bookmarkStart w:id="121" w:name="_ETM_Q1_562949"/>
      <w:bookmarkEnd w:id="120"/>
      <w:bookmarkEnd w:id="121"/>
      <w:r>
        <w:rPr>
          <w:rtl/>
        </w:rPr>
        <w:t>אחמד טיבי (הרשימה המשותפת):</w:t>
      </w:r>
    </w:p>
    <w:p w:rsidR="004A3E24" w:rsidRDefault="004A3E24" w:rsidP="004A3E24">
      <w:pPr>
        <w:pStyle w:val="KeepWithNext"/>
        <w:rPr>
          <w:rFonts w:hint="cs"/>
          <w:rtl/>
        </w:rPr>
      </w:pPr>
    </w:p>
    <w:p w:rsidR="004A3E24" w:rsidRDefault="004A3E24" w:rsidP="004A3E24">
      <w:pPr>
        <w:rPr>
          <w:rFonts w:hint="cs"/>
          <w:rtl/>
        </w:rPr>
      </w:pPr>
      <w:r>
        <w:rPr>
          <w:rFonts w:hint="cs"/>
          <w:rtl/>
        </w:rPr>
        <w:t xml:space="preserve">אני כחבר בנשיאות, </w:t>
      </w:r>
      <w:bookmarkStart w:id="122" w:name="_ETM_Q1_590897"/>
      <w:bookmarkEnd w:id="122"/>
      <w:r>
        <w:rPr>
          <w:rFonts w:hint="cs"/>
          <w:rtl/>
        </w:rPr>
        <w:t xml:space="preserve">ובשל העובדה שהיום נופל י' בטבת, נבחרתי דווקא אני כסגן </w:t>
      </w:r>
      <w:bookmarkStart w:id="123" w:name="_ETM_Q1_595909"/>
      <w:bookmarkEnd w:id="123"/>
      <w:r>
        <w:rPr>
          <w:rFonts w:hint="cs"/>
          <w:rtl/>
        </w:rPr>
        <w:t>היושב-ראש לייצג את הנשיאות</w:t>
      </w:r>
      <w:r w:rsidR="00444DAE">
        <w:rPr>
          <w:rFonts w:hint="cs"/>
          <w:rtl/>
        </w:rPr>
        <w:t xml:space="preserve"> - - -</w:t>
      </w:r>
    </w:p>
    <w:p w:rsidR="00444DAE" w:rsidRDefault="00444DAE" w:rsidP="004A3E24">
      <w:pPr>
        <w:rPr>
          <w:rFonts w:hint="cs"/>
          <w:rtl/>
        </w:rPr>
      </w:pPr>
    </w:p>
    <w:p w:rsidR="00444DAE" w:rsidRDefault="00444DAE" w:rsidP="00444DAE">
      <w:pPr>
        <w:pStyle w:val="af"/>
        <w:keepNext/>
        <w:rPr>
          <w:rFonts w:hint="cs"/>
          <w:rtl/>
        </w:rPr>
      </w:pPr>
      <w:bookmarkStart w:id="124" w:name="_ETM_Q1_597503"/>
      <w:bookmarkEnd w:id="124"/>
      <w:r>
        <w:rPr>
          <w:rtl/>
        </w:rPr>
        <w:t>היו"ר דוד ביטן:</w:t>
      </w:r>
    </w:p>
    <w:p w:rsidR="00444DAE" w:rsidRDefault="00444DAE" w:rsidP="00444DAE">
      <w:pPr>
        <w:pStyle w:val="KeepWithNext"/>
        <w:rPr>
          <w:rFonts w:hint="cs"/>
          <w:rtl/>
        </w:rPr>
      </w:pPr>
    </w:p>
    <w:p w:rsidR="00444DAE" w:rsidRDefault="00444DAE" w:rsidP="00444DAE">
      <w:pPr>
        <w:rPr>
          <w:rFonts w:hint="cs"/>
          <w:rtl/>
        </w:rPr>
      </w:pPr>
      <w:r>
        <w:rPr>
          <w:rFonts w:hint="cs"/>
          <w:rtl/>
        </w:rPr>
        <w:t>אתה כמו</w:t>
      </w:r>
      <w:bookmarkStart w:id="125" w:name="_ETM_Q1_603018"/>
      <w:bookmarkEnd w:id="125"/>
      <w:r>
        <w:rPr>
          <w:rFonts w:hint="cs"/>
          <w:rtl/>
        </w:rPr>
        <w:t xml:space="preserve"> גוי של שבת.</w:t>
      </w:r>
    </w:p>
    <w:p w:rsidR="00444DAE" w:rsidRDefault="00444DAE" w:rsidP="00444DAE">
      <w:pPr>
        <w:rPr>
          <w:rFonts w:hint="cs"/>
          <w:rtl/>
        </w:rPr>
      </w:pPr>
      <w:bookmarkStart w:id="126" w:name="_ETM_Q1_607591"/>
      <w:bookmarkEnd w:id="126"/>
    </w:p>
    <w:p w:rsidR="00444DAE" w:rsidRDefault="00444DAE" w:rsidP="00444DAE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44DAE" w:rsidRDefault="00444DAE" w:rsidP="00444DAE">
      <w:pPr>
        <w:pStyle w:val="KeepWithNext"/>
        <w:rPr>
          <w:rFonts w:hint="cs"/>
          <w:rtl/>
        </w:rPr>
      </w:pPr>
    </w:p>
    <w:p w:rsidR="00444DAE" w:rsidRDefault="00444DAE" w:rsidP="00444DAE">
      <w:pPr>
        <w:rPr>
          <w:rFonts w:hint="cs"/>
          <w:rtl/>
        </w:rPr>
      </w:pPr>
      <w:r>
        <w:rPr>
          <w:rFonts w:hint="cs"/>
          <w:rtl/>
        </w:rPr>
        <w:t>אנחנו בנשיאות אוהבים לכבד את התקנון. אומנם ההצעה היא בנושא חשוב, אבל הנשיאות ראתה לנכון לאשר נושאים חשובים יותר.</w:t>
      </w:r>
    </w:p>
    <w:p w:rsidR="00444DAE" w:rsidRDefault="00444DAE" w:rsidP="00444DAE">
      <w:pPr>
        <w:rPr>
          <w:rFonts w:hint="cs"/>
          <w:rtl/>
        </w:rPr>
      </w:pPr>
    </w:p>
    <w:p w:rsidR="00444DAE" w:rsidRDefault="00444DAE" w:rsidP="00444DAE">
      <w:pPr>
        <w:pStyle w:val="af"/>
        <w:keepNext/>
        <w:rPr>
          <w:rFonts w:hint="cs"/>
          <w:rtl/>
        </w:rPr>
      </w:pPr>
      <w:bookmarkStart w:id="127" w:name="_ETM_Q1_615087"/>
      <w:bookmarkEnd w:id="127"/>
      <w:r>
        <w:rPr>
          <w:rtl/>
        </w:rPr>
        <w:t>היו"ר דוד ביטן:</w:t>
      </w:r>
    </w:p>
    <w:p w:rsidR="00444DAE" w:rsidRDefault="00444DAE" w:rsidP="00444DAE">
      <w:pPr>
        <w:pStyle w:val="KeepWithNext"/>
        <w:rPr>
          <w:rFonts w:hint="cs"/>
          <w:rtl/>
        </w:rPr>
      </w:pPr>
    </w:p>
    <w:p w:rsidR="00444DAE" w:rsidRDefault="00444DAE" w:rsidP="00444DAE">
      <w:pPr>
        <w:rPr>
          <w:rFonts w:hint="cs"/>
          <w:rtl/>
        </w:rPr>
      </w:pPr>
      <w:r>
        <w:rPr>
          <w:rFonts w:hint="cs"/>
          <w:rtl/>
        </w:rPr>
        <w:t>הבנתי את זה.</w:t>
      </w:r>
    </w:p>
    <w:p w:rsidR="00444DAE" w:rsidRDefault="00444DAE" w:rsidP="00444DAE">
      <w:pPr>
        <w:rPr>
          <w:rFonts w:hint="cs"/>
          <w:rtl/>
        </w:rPr>
      </w:pPr>
    </w:p>
    <w:p w:rsidR="00444DAE" w:rsidRDefault="00444DAE" w:rsidP="00594D59">
      <w:pPr>
        <w:rPr>
          <w:rFonts w:hint="cs"/>
          <w:rtl/>
        </w:rPr>
      </w:pPr>
      <w:bookmarkStart w:id="128" w:name="_ETM_Q1_624056"/>
      <w:bookmarkEnd w:id="128"/>
      <w:r>
        <w:rPr>
          <w:rFonts w:hint="cs"/>
          <w:rtl/>
        </w:rPr>
        <w:t xml:space="preserve">טוב, מה שאני מציע כסיכום זה </w:t>
      </w:r>
      <w:bookmarkStart w:id="129" w:name="_ETM_Q1_624465"/>
      <w:bookmarkEnd w:id="129"/>
      <w:r>
        <w:rPr>
          <w:rFonts w:hint="cs"/>
          <w:rtl/>
        </w:rPr>
        <w:t>ככה</w:t>
      </w:r>
      <w:r w:rsidR="00594D59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ותגיד לי, רוזנטל, אם זה מקובל עליך ואז נגמר. הסיכום</w:t>
      </w:r>
      <w:r w:rsidR="00594D59">
        <w:rPr>
          <w:rFonts w:hint="cs"/>
          <w:rtl/>
        </w:rPr>
        <w:t xml:space="preserve"> שאני מציע – את יכולה לרשום </w:t>
      </w:r>
      <w:bookmarkStart w:id="130" w:name="_ETM_Q1_633613"/>
      <w:bookmarkEnd w:id="130"/>
      <w:r w:rsidR="00594D59">
        <w:rPr>
          <w:rFonts w:hint="cs"/>
          <w:rtl/>
        </w:rPr>
        <w:t>רגע?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e"/>
        <w:keepNext/>
        <w:rPr>
          <w:rtl/>
        </w:rPr>
      </w:pPr>
      <w:bookmarkStart w:id="131" w:name="_ETM_Q1_628110"/>
      <w:bookmarkEnd w:id="131"/>
      <w:r>
        <w:rPr>
          <w:rtl/>
        </w:rPr>
        <w:t>קריאה: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כן, אבל מהי עמדת הנשיאות? לא הבנתי.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 xml:space="preserve">עמדת הנשיאות זה </w:t>
      </w:r>
      <w:bookmarkStart w:id="132" w:name="_ETM_Q1_631270"/>
      <w:bookmarkEnd w:id="132"/>
      <w:r>
        <w:rPr>
          <w:rFonts w:hint="cs"/>
          <w:rtl/>
        </w:rPr>
        <w:t>לא לאשר.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e"/>
        <w:keepNext/>
        <w:rPr>
          <w:rFonts w:hint="cs"/>
          <w:rtl/>
        </w:rPr>
      </w:pPr>
      <w:bookmarkStart w:id="133" w:name="_ETM_Q1_634442"/>
      <w:bookmarkEnd w:id="133"/>
      <w:r>
        <w:rPr>
          <w:rtl/>
        </w:rPr>
        <w:t>קריאה: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אבל למה</w:t>
      </w:r>
      <w:r w:rsidR="00861710">
        <w:rPr>
          <w:rFonts w:hint="cs"/>
          <w:rtl/>
        </w:rPr>
        <w:t>?</w:t>
      </w:r>
      <w:r>
        <w:rPr>
          <w:rFonts w:hint="cs"/>
          <w:rtl/>
        </w:rPr>
        <w:t xml:space="preserve"> תסביר למה.</w:t>
      </w:r>
    </w:p>
    <w:p w:rsidR="00594D59" w:rsidRDefault="00594D59" w:rsidP="00594D59">
      <w:pPr>
        <w:rPr>
          <w:rFonts w:hint="cs"/>
          <w:rtl/>
        </w:rPr>
      </w:pPr>
      <w:bookmarkStart w:id="134" w:name="_ETM_Q1_633492"/>
      <w:bookmarkEnd w:id="134"/>
    </w:p>
    <w:p w:rsidR="00594D59" w:rsidRDefault="00594D59" w:rsidP="00594D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הוא אמר.</w:t>
      </w:r>
    </w:p>
    <w:p w:rsidR="00594D59" w:rsidRDefault="00594D59" w:rsidP="00594D59">
      <w:pPr>
        <w:rPr>
          <w:rFonts w:hint="cs"/>
          <w:rtl/>
        </w:rPr>
      </w:pPr>
      <w:bookmarkStart w:id="135" w:name="_ETM_Q1_636412"/>
      <w:bookmarkEnd w:id="135"/>
    </w:p>
    <w:p w:rsidR="00594D59" w:rsidRDefault="00594D59" w:rsidP="00594D59">
      <w:pPr>
        <w:pStyle w:val="a"/>
        <w:keepNext/>
        <w:rPr>
          <w:rFonts w:hint="cs"/>
          <w:rtl/>
        </w:rPr>
      </w:pPr>
      <w:bookmarkStart w:id="136" w:name="_ETM_Q1_638010"/>
      <w:bookmarkEnd w:id="136"/>
      <w:r>
        <w:rPr>
          <w:rtl/>
        </w:rPr>
        <w:t>אחמד טיבי (הרשימה המשותפת):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כי יש נושאים חשובים יותר.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טוב שבאת מטייבה, טיבי.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"/>
        <w:keepNext/>
        <w:rPr>
          <w:rFonts w:hint="cs"/>
          <w:rtl/>
        </w:rPr>
      </w:pPr>
      <w:bookmarkStart w:id="137" w:name="_ETM_Q1_642703"/>
      <w:bookmarkStart w:id="138" w:name="_ETM_Q1_644157"/>
      <w:bookmarkEnd w:id="137"/>
      <w:bookmarkEnd w:id="138"/>
      <w:r>
        <w:rPr>
          <w:rtl/>
        </w:rPr>
        <w:t>אחמד טיבי (הרשימה המשותפת):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במיוחד.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בצום.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  <w:r>
        <w:rPr>
          <w:rFonts w:hint="cs"/>
          <w:rtl/>
        </w:rPr>
        <w:t>האמת היא שזה בגלל זהותו של המציע</w:t>
      </w:r>
      <w:bookmarkStart w:id="139" w:name="_ETM_Q1_644454"/>
      <w:bookmarkEnd w:id="139"/>
      <w:r>
        <w:rPr>
          <w:rFonts w:hint="cs"/>
          <w:rtl/>
        </w:rPr>
        <w:t xml:space="preserve"> - - </w:t>
      </w:r>
      <w:bookmarkStart w:id="140" w:name="_ETM_Q1_645904"/>
      <w:bookmarkEnd w:id="140"/>
      <w:r>
        <w:rPr>
          <w:rFonts w:hint="cs"/>
          <w:rtl/>
        </w:rPr>
        <w:t>-</w:t>
      </w:r>
    </w:p>
    <w:p w:rsidR="00594D59" w:rsidRDefault="00594D59" w:rsidP="00594D59">
      <w:pPr>
        <w:rPr>
          <w:rFonts w:hint="cs"/>
          <w:rtl/>
        </w:rPr>
      </w:pPr>
    </w:p>
    <w:p w:rsidR="00594D59" w:rsidRDefault="00594D59" w:rsidP="00594D59">
      <w:pPr>
        <w:pStyle w:val="af"/>
        <w:keepNext/>
        <w:rPr>
          <w:rFonts w:hint="cs"/>
          <w:rtl/>
        </w:rPr>
      </w:pPr>
      <w:bookmarkStart w:id="141" w:name="_ETM_Q1_646557"/>
      <w:bookmarkEnd w:id="141"/>
      <w:r>
        <w:rPr>
          <w:rtl/>
        </w:rPr>
        <w:t>היו"ר דוד ביטן:</w:t>
      </w:r>
    </w:p>
    <w:p w:rsidR="00594D59" w:rsidRDefault="00594D59" w:rsidP="00594D59">
      <w:pPr>
        <w:pStyle w:val="KeepWithNext"/>
        <w:rPr>
          <w:rFonts w:hint="cs"/>
          <w:rtl/>
        </w:rPr>
      </w:pPr>
    </w:p>
    <w:p w:rsidR="00594D59" w:rsidRDefault="00594D59" w:rsidP="00861710">
      <w:pPr>
        <w:rPr>
          <w:rFonts w:hint="cs"/>
          <w:rtl/>
        </w:rPr>
      </w:pPr>
      <w:r>
        <w:rPr>
          <w:rFonts w:hint="cs"/>
          <w:rtl/>
        </w:rPr>
        <w:t xml:space="preserve">הוועדה איננה רואה דחיפות כלשהי בהצעה לסדר, </w:t>
      </w:r>
      <w:bookmarkStart w:id="142" w:name="_ETM_Q1_666794"/>
      <w:bookmarkEnd w:id="142"/>
      <w:r>
        <w:rPr>
          <w:rFonts w:hint="cs"/>
          <w:rtl/>
        </w:rPr>
        <w:t xml:space="preserve">לאור העובדה שרק כעת החלו בדיונים בכל הקשור לחידוש או אי חידוש הזיכיון, </w:t>
      </w:r>
      <w:bookmarkStart w:id="143" w:name="_ETM_Q1_679372"/>
      <w:bookmarkEnd w:id="143"/>
      <w:r>
        <w:rPr>
          <w:rFonts w:hint="cs"/>
          <w:rtl/>
        </w:rPr>
        <w:t xml:space="preserve">כאשר מדובר בעניין מקדמי ביותר שאין לו שום דחיפות. </w:t>
      </w:r>
      <w:bookmarkStart w:id="144" w:name="_ETM_Q1_682741"/>
      <w:bookmarkEnd w:id="144"/>
      <w:r>
        <w:rPr>
          <w:rFonts w:hint="cs"/>
          <w:rtl/>
        </w:rPr>
        <w:t xml:space="preserve">אולם, </w:t>
      </w:r>
      <w:r w:rsidR="00904D63">
        <w:rPr>
          <w:rFonts w:hint="cs"/>
          <w:rtl/>
        </w:rPr>
        <w:t xml:space="preserve">לאור חשיבות הנושא ולאור העובדה שוועדת הכספים דנה </w:t>
      </w:r>
      <w:bookmarkStart w:id="145" w:name="_ETM_Q1_694224"/>
      <w:bookmarkEnd w:id="145"/>
      <w:r w:rsidR="00904D63">
        <w:rPr>
          <w:rFonts w:hint="cs"/>
          <w:rtl/>
        </w:rPr>
        <w:t>לאחרונה בחוק ששינסקי 2 המתייחס ל"כיל", ושם עלו הנושאי</w:t>
      </w:r>
      <w:r w:rsidR="00CA6B4C">
        <w:rPr>
          <w:rFonts w:hint="cs"/>
          <w:rtl/>
        </w:rPr>
        <w:t>ם</w:t>
      </w:r>
      <w:r w:rsidR="00904D63">
        <w:rPr>
          <w:rFonts w:hint="cs"/>
          <w:rtl/>
        </w:rPr>
        <w:t xml:space="preserve"> האלה,</w:t>
      </w:r>
      <w:bookmarkStart w:id="146" w:name="_ETM_Q1_704284"/>
      <w:bookmarkEnd w:id="146"/>
      <w:r w:rsidR="00904D63">
        <w:rPr>
          <w:rFonts w:hint="cs"/>
          <w:rtl/>
        </w:rPr>
        <w:t xml:space="preserve"> </w:t>
      </w:r>
      <w:r w:rsidR="00CA6B4C">
        <w:rPr>
          <w:rFonts w:hint="cs"/>
          <w:rtl/>
        </w:rPr>
        <w:t xml:space="preserve">של החידוש, </w:t>
      </w:r>
      <w:r w:rsidR="00904D63">
        <w:rPr>
          <w:rFonts w:hint="cs"/>
          <w:rtl/>
        </w:rPr>
        <w:t>נכון?</w:t>
      </w:r>
    </w:p>
    <w:p w:rsidR="00904D63" w:rsidRDefault="00904D63" w:rsidP="00594D59">
      <w:pPr>
        <w:rPr>
          <w:rFonts w:hint="cs"/>
          <w:rtl/>
        </w:rPr>
      </w:pPr>
    </w:p>
    <w:p w:rsidR="00904D63" w:rsidRDefault="00904D63" w:rsidP="00904D6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04D63" w:rsidRDefault="00904D63" w:rsidP="00904D63">
      <w:pPr>
        <w:pStyle w:val="KeepWithNext"/>
        <w:rPr>
          <w:rFonts w:hint="cs"/>
          <w:rtl/>
        </w:rPr>
      </w:pPr>
    </w:p>
    <w:p w:rsidR="00904D63" w:rsidRDefault="00904D63" w:rsidP="00904D63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904D63" w:rsidRDefault="00904D63" w:rsidP="00904D63">
      <w:pPr>
        <w:rPr>
          <w:rFonts w:hint="cs"/>
          <w:rtl/>
        </w:rPr>
      </w:pPr>
    </w:p>
    <w:p w:rsidR="00904D63" w:rsidRDefault="00904D63" w:rsidP="00904D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04D63" w:rsidRDefault="00904D63" w:rsidP="00904D63">
      <w:pPr>
        <w:pStyle w:val="KeepWithNext"/>
        <w:rPr>
          <w:rFonts w:hint="cs"/>
          <w:rtl/>
        </w:rPr>
      </w:pPr>
    </w:p>
    <w:p w:rsidR="00904D63" w:rsidRDefault="00904D63" w:rsidP="00904D63">
      <w:pPr>
        <w:rPr>
          <w:rFonts w:hint="cs"/>
          <w:rtl/>
        </w:rPr>
      </w:pPr>
      <w:r>
        <w:rPr>
          <w:rFonts w:hint="cs"/>
          <w:rtl/>
        </w:rPr>
        <w:t>אבל דו</w:t>
      </w:r>
      <w:r w:rsidR="00CA6B4C">
        <w:rPr>
          <w:rFonts w:hint="cs"/>
          <w:rtl/>
        </w:rPr>
        <w:t>ּ</w:t>
      </w:r>
      <w:r>
        <w:rPr>
          <w:rFonts w:hint="cs"/>
          <w:rtl/>
        </w:rPr>
        <w:t>ב</w:t>
      </w:r>
      <w:r w:rsidR="00CA6B4C">
        <w:rPr>
          <w:rFonts w:hint="cs"/>
          <w:rtl/>
        </w:rPr>
        <w:t>ּ</w:t>
      </w:r>
      <w:r>
        <w:rPr>
          <w:rFonts w:hint="cs"/>
          <w:rtl/>
        </w:rPr>
        <w:t>ר על זה</w:t>
      </w:r>
      <w:r w:rsidR="00CA6B4C">
        <w:rPr>
          <w:rFonts w:hint="cs"/>
          <w:rtl/>
        </w:rPr>
        <w:t>.</w:t>
      </w:r>
    </w:p>
    <w:p w:rsidR="00CA6B4C" w:rsidRDefault="00CA6B4C" w:rsidP="00904D63">
      <w:pPr>
        <w:rPr>
          <w:rFonts w:hint="cs"/>
          <w:rtl/>
        </w:rPr>
      </w:pPr>
    </w:p>
    <w:p w:rsidR="00CA6B4C" w:rsidRDefault="00CA6B4C" w:rsidP="00CA6B4C">
      <w:pPr>
        <w:pStyle w:val="-"/>
        <w:keepNext/>
        <w:rPr>
          <w:rFonts w:hint="cs"/>
          <w:rtl/>
        </w:rPr>
      </w:pPr>
      <w:bookmarkStart w:id="147" w:name="_ETM_Q1_701260"/>
      <w:bookmarkEnd w:id="147"/>
      <w:r>
        <w:rPr>
          <w:rtl/>
        </w:rPr>
        <w:t>מיקי רוזנטל (המחנה הציוני):</w:t>
      </w:r>
    </w:p>
    <w:p w:rsidR="00CA6B4C" w:rsidRDefault="00CA6B4C" w:rsidP="00CA6B4C">
      <w:pPr>
        <w:pStyle w:val="KeepWithNext"/>
        <w:rPr>
          <w:rFonts w:hint="cs"/>
          <w:rtl/>
        </w:rPr>
      </w:pPr>
    </w:p>
    <w:p w:rsidR="00CA6B4C" w:rsidRDefault="00CA6B4C" w:rsidP="00CA6B4C">
      <w:pPr>
        <w:rPr>
          <w:rFonts w:hint="cs"/>
          <w:rtl/>
        </w:rPr>
      </w:pPr>
      <w:r>
        <w:rPr>
          <w:rFonts w:hint="cs"/>
          <w:rtl/>
        </w:rPr>
        <w:t>דוּבּר ש - - -</w:t>
      </w:r>
    </w:p>
    <w:p w:rsidR="00CA6B4C" w:rsidRDefault="00CA6B4C" w:rsidP="00CA6B4C">
      <w:pPr>
        <w:rPr>
          <w:rFonts w:hint="cs"/>
          <w:rtl/>
        </w:rPr>
      </w:pPr>
    </w:p>
    <w:p w:rsidR="00CA6B4C" w:rsidRDefault="00CA6B4C" w:rsidP="00CA6B4C">
      <w:pPr>
        <w:pStyle w:val="af"/>
        <w:keepNext/>
        <w:rPr>
          <w:rFonts w:hint="cs"/>
          <w:rtl/>
        </w:rPr>
      </w:pPr>
      <w:bookmarkStart w:id="148" w:name="_ETM_Q1_696462"/>
      <w:bookmarkEnd w:id="148"/>
      <w:r>
        <w:rPr>
          <w:rtl/>
        </w:rPr>
        <w:t>היו"ר דוד ביטן:</w:t>
      </w:r>
    </w:p>
    <w:p w:rsidR="00CA6B4C" w:rsidRDefault="00CA6B4C" w:rsidP="00CA6B4C">
      <w:pPr>
        <w:pStyle w:val="KeepWithNext"/>
        <w:rPr>
          <w:rFonts w:hint="cs"/>
          <w:rtl/>
        </w:rPr>
      </w:pPr>
    </w:p>
    <w:p w:rsidR="00CA6B4C" w:rsidRDefault="00CA6B4C" w:rsidP="008E32C9">
      <w:pPr>
        <w:rPr>
          <w:rFonts w:hint="cs"/>
          <w:rtl/>
        </w:rPr>
      </w:pPr>
      <w:r>
        <w:rPr>
          <w:rFonts w:hint="cs"/>
          <w:rtl/>
        </w:rPr>
        <w:t>ושם גם דוּבּ</w:t>
      </w:r>
      <w:bookmarkStart w:id="149" w:name="_ETM_Q1_699638"/>
      <w:bookmarkEnd w:id="149"/>
      <w:r>
        <w:rPr>
          <w:rFonts w:hint="cs"/>
          <w:rtl/>
        </w:rPr>
        <w:t xml:space="preserve">ר, בין השאר, על-ידי חברי הכנסת </w:t>
      </w:r>
      <w:r w:rsidR="00941E44">
        <w:rPr>
          <w:rFonts w:hint="cs"/>
          <w:rtl/>
        </w:rPr>
        <w:t xml:space="preserve">על עניין חידוש הרישיון, הגם שזה לא חלק מחוק ששינסקי, </w:t>
      </w:r>
      <w:bookmarkStart w:id="150" w:name="_ETM_Q1_717209"/>
      <w:bookmarkEnd w:id="150"/>
      <w:r w:rsidR="008E32C9">
        <w:rPr>
          <w:rFonts w:hint="cs"/>
          <w:rtl/>
        </w:rPr>
        <w:t xml:space="preserve">הוועדה תמליץ בפני </w:t>
      </w:r>
      <w:bookmarkStart w:id="151" w:name="_ETM_Q1_722099"/>
      <w:bookmarkEnd w:id="151"/>
      <w:r w:rsidR="00941E44">
        <w:rPr>
          <w:rFonts w:hint="cs"/>
          <w:rtl/>
        </w:rPr>
        <w:t>יושב-ראש ועדת הכספים</w:t>
      </w:r>
      <w:r w:rsidR="008E32C9">
        <w:rPr>
          <w:rFonts w:hint="cs"/>
          <w:rtl/>
        </w:rPr>
        <w:t xml:space="preserve"> לקיים דיון מקדמי בעניין זה.</w:t>
      </w:r>
    </w:p>
    <w:p w:rsidR="008E32C9" w:rsidRDefault="008E32C9" w:rsidP="008E32C9">
      <w:pPr>
        <w:rPr>
          <w:rFonts w:hint="cs"/>
          <w:rtl/>
        </w:rPr>
      </w:pPr>
    </w:p>
    <w:p w:rsidR="006F35C7" w:rsidRDefault="006F35C7" w:rsidP="006F35C7">
      <w:pPr>
        <w:pStyle w:val="a"/>
        <w:keepNext/>
        <w:rPr>
          <w:rFonts w:hint="cs"/>
          <w:rtl/>
        </w:rPr>
      </w:pPr>
      <w:bookmarkStart w:id="152" w:name="_ETM_Q1_721863"/>
      <w:bookmarkEnd w:id="152"/>
      <w:r>
        <w:rPr>
          <w:rtl/>
        </w:rPr>
        <w:t>מיקי רוזנטל (המחנה הציוני):</w:t>
      </w:r>
    </w:p>
    <w:p w:rsidR="006F35C7" w:rsidRDefault="006F35C7" w:rsidP="006F35C7">
      <w:pPr>
        <w:pStyle w:val="KeepWithNext"/>
        <w:rPr>
          <w:rFonts w:hint="cs"/>
          <w:rtl/>
        </w:rPr>
      </w:pPr>
    </w:p>
    <w:p w:rsidR="006F35C7" w:rsidRDefault="00861710" w:rsidP="006F35C7">
      <w:pPr>
        <w:rPr>
          <w:rFonts w:hint="cs"/>
          <w:rtl/>
        </w:rPr>
      </w:pPr>
      <w:r>
        <w:rPr>
          <w:rFonts w:hint="cs"/>
          <w:rtl/>
        </w:rPr>
        <w:t xml:space="preserve">אבל בטווח זמן </w:t>
      </w:r>
      <w:r w:rsidR="006F35C7">
        <w:rPr>
          <w:rFonts w:hint="cs"/>
          <w:rtl/>
        </w:rPr>
        <w:t>של חודש. לא בעוד שנה.</w:t>
      </w:r>
    </w:p>
    <w:p w:rsidR="006F35C7" w:rsidRDefault="006F35C7" w:rsidP="006F35C7">
      <w:pPr>
        <w:rPr>
          <w:rFonts w:hint="cs"/>
          <w:rtl/>
        </w:rPr>
      </w:pPr>
    </w:p>
    <w:p w:rsidR="006F35C7" w:rsidRDefault="006F35C7" w:rsidP="006F35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35C7" w:rsidRDefault="006F35C7" w:rsidP="006F35C7">
      <w:pPr>
        <w:pStyle w:val="KeepWithNext"/>
        <w:rPr>
          <w:rFonts w:hint="cs"/>
          <w:rtl/>
        </w:rPr>
      </w:pPr>
    </w:p>
    <w:p w:rsidR="006F35C7" w:rsidRDefault="006F35C7" w:rsidP="006F35C7">
      <w:pPr>
        <w:rPr>
          <w:rFonts w:hint="cs"/>
          <w:rtl/>
        </w:rPr>
      </w:pPr>
      <w:r>
        <w:rPr>
          <w:rFonts w:hint="cs"/>
          <w:rtl/>
        </w:rPr>
        <w:t>בטווח זמן סביר</w:t>
      </w:r>
      <w:bookmarkStart w:id="153" w:name="_ETM_Q1_723063"/>
      <w:bookmarkEnd w:id="153"/>
      <w:r>
        <w:rPr>
          <w:rFonts w:hint="cs"/>
          <w:rtl/>
        </w:rPr>
        <w:t>. רוזנטל, מקובל?</w:t>
      </w:r>
    </w:p>
    <w:p w:rsidR="006F35C7" w:rsidRDefault="006F35C7" w:rsidP="006F35C7">
      <w:pPr>
        <w:rPr>
          <w:rFonts w:hint="cs"/>
          <w:rtl/>
        </w:rPr>
      </w:pPr>
    </w:p>
    <w:p w:rsidR="006F35C7" w:rsidRDefault="006F35C7" w:rsidP="006F35C7">
      <w:pPr>
        <w:pStyle w:val="-"/>
        <w:keepNext/>
        <w:rPr>
          <w:rtl/>
        </w:rPr>
      </w:pPr>
      <w:bookmarkStart w:id="154" w:name="_ETM_Q1_724875"/>
      <w:bookmarkEnd w:id="154"/>
      <w:r>
        <w:rPr>
          <w:rtl/>
        </w:rPr>
        <w:t>מיקי רוזנטל (המחנה הציוני):</w:t>
      </w:r>
    </w:p>
    <w:p w:rsidR="006F35C7" w:rsidRDefault="006F35C7" w:rsidP="006F35C7">
      <w:pPr>
        <w:pStyle w:val="KeepWithNext"/>
        <w:rPr>
          <w:rFonts w:hint="cs"/>
          <w:rtl/>
        </w:rPr>
      </w:pPr>
    </w:p>
    <w:p w:rsidR="006F35C7" w:rsidRDefault="006F35C7" w:rsidP="006F35C7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F35C7" w:rsidRDefault="006F35C7" w:rsidP="006F35C7">
      <w:pPr>
        <w:rPr>
          <w:rFonts w:hint="cs"/>
          <w:rtl/>
        </w:rPr>
      </w:pPr>
    </w:p>
    <w:p w:rsidR="006F35C7" w:rsidRDefault="006F35C7" w:rsidP="006F35C7">
      <w:pPr>
        <w:pStyle w:val="af"/>
        <w:keepNext/>
        <w:rPr>
          <w:rFonts w:hint="cs"/>
          <w:rtl/>
        </w:rPr>
      </w:pPr>
      <w:bookmarkStart w:id="155" w:name="_ETM_Q1_733186"/>
      <w:bookmarkEnd w:id="155"/>
      <w:r>
        <w:rPr>
          <w:rtl/>
        </w:rPr>
        <w:t>היו"ר דוד ביטן:</w:t>
      </w:r>
    </w:p>
    <w:p w:rsidR="006F35C7" w:rsidRDefault="006F35C7" w:rsidP="006F35C7">
      <w:pPr>
        <w:pStyle w:val="KeepWithNext"/>
        <w:rPr>
          <w:rFonts w:hint="cs"/>
          <w:rtl/>
        </w:rPr>
      </w:pPr>
    </w:p>
    <w:p w:rsidR="006F35C7" w:rsidRDefault="006F35C7" w:rsidP="006F35C7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6F35C7" w:rsidRDefault="006F35C7" w:rsidP="006F35C7">
      <w:pPr>
        <w:rPr>
          <w:rFonts w:hint="cs"/>
          <w:rtl/>
        </w:rPr>
      </w:pPr>
    </w:p>
    <w:p w:rsidR="006F35C7" w:rsidRDefault="006F35C7" w:rsidP="006F35C7">
      <w:pPr>
        <w:rPr>
          <w:rFonts w:hint="cs"/>
          <w:rtl/>
        </w:rPr>
      </w:pPr>
    </w:p>
    <w:p w:rsidR="006F35C7" w:rsidRDefault="006F35C7" w:rsidP="006F35C7">
      <w:pPr>
        <w:pStyle w:val="aa"/>
        <w:keepNext/>
        <w:rPr>
          <w:rFonts w:hint="eastAsia"/>
          <w:rtl/>
        </w:rPr>
      </w:pPr>
      <w:bookmarkStart w:id="156" w:name="_ETM_Q1_735687"/>
      <w:bookmarkEnd w:id="156"/>
      <w:r>
        <w:rPr>
          <w:rFonts w:hint="eastAsia"/>
          <w:rtl/>
        </w:rPr>
        <w:t>הצבעה</w:t>
      </w:r>
    </w:p>
    <w:p w:rsidR="006F35C7" w:rsidRDefault="006F35C7" w:rsidP="006F35C7">
      <w:pPr>
        <w:pStyle w:val="--"/>
        <w:keepNext/>
        <w:rPr>
          <w:rFonts w:hint="cs"/>
          <w:rtl/>
        </w:rPr>
      </w:pPr>
    </w:p>
    <w:p w:rsidR="006F35C7" w:rsidRDefault="006F35C7" w:rsidP="006F35C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יו"ר הוועדה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6F35C7" w:rsidRPr="006F35C7" w:rsidRDefault="006F35C7" w:rsidP="006F35C7">
      <w:pPr>
        <w:pStyle w:val="ab"/>
        <w:rPr>
          <w:rFonts w:hint="cs"/>
          <w:rtl/>
        </w:rPr>
      </w:pPr>
      <w:r>
        <w:rPr>
          <w:rFonts w:hint="cs"/>
          <w:rtl/>
        </w:rPr>
        <w:t>הצעת יו"ר הוועדה לדחות את הערעור נתקבלה.</w:t>
      </w:r>
    </w:p>
    <w:p w:rsidR="006F35C7" w:rsidRDefault="006F35C7" w:rsidP="006F35C7">
      <w:pPr>
        <w:rPr>
          <w:rFonts w:hint="cs"/>
          <w:rtl/>
        </w:rPr>
      </w:pPr>
    </w:p>
    <w:p w:rsidR="00594D59" w:rsidRDefault="00594D59" w:rsidP="00594D59">
      <w:pPr>
        <w:rPr>
          <w:rFonts w:hint="cs"/>
          <w:rtl/>
        </w:rPr>
      </w:pPr>
    </w:p>
    <w:p w:rsidR="006F35C7" w:rsidRDefault="006F35C7" w:rsidP="006F35C7">
      <w:pPr>
        <w:pStyle w:val="af"/>
        <w:keepNext/>
        <w:rPr>
          <w:rFonts w:hint="cs"/>
          <w:rtl/>
        </w:rPr>
      </w:pPr>
      <w:bookmarkStart w:id="157" w:name="_ETM_Q1_645614"/>
      <w:bookmarkEnd w:id="157"/>
      <w:r>
        <w:rPr>
          <w:rtl/>
        </w:rPr>
        <w:t>היו"ר דוד ביטן:</w:t>
      </w:r>
    </w:p>
    <w:p w:rsidR="006F35C7" w:rsidRDefault="006F35C7" w:rsidP="006F35C7">
      <w:pPr>
        <w:pStyle w:val="KeepWithNext"/>
        <w:rPr>
          <w:rFonts w:hint="cs"/>
          <w:rtl/>
        </w:rPr>
      </w:pPr>
    </w:p>
    <w:p w:rsidR="00594D59" w:rsidRDefault="006F35C7" w:rsidP="006F35C7">
      <w:pPr>
        <w:rPr>
          <w:rFonts w:hint="cs"/>
          <w:rtl/>
        </w:rPr>
      </w:pPr>
      <w:r>
        <w:rPr>
          <w:rFonts w:hint="cs"/>
          <w:rtl/>
        </w:rPr>
        <w:t>תודה רבה לכם.</w:t>
      </w:r>
    </w:p>
    <w:p w:rsidR="00D76DFA" w:rsidRDefault="00D76DFA" w:rsidP="006F35C7">
      <w:pPr>
        <w:rPr>
          <w:rFonts w:hint="cs"/>
          <w:rtl/>
        </w:rPr>
      </w:pPr>
    </w:p>
    <w:p w:rsidR="004A3E24" w:rsidRDefault="004A3E24" w:rsidP="004A3E24">
      <w:pPr>
        <w:rPr>
          <w:rFonts w:hint="cs"/>
          <w:rtl/>
        </w:rPr>
      </w:pPr>
    </w:p>
    <w:p w:rsidR="006F35C7" w:rsidRDefault="006F35C7" w:rsidP="006F35C7">
      <w:pPr>
        <w:pStyle w:val="af4"/>
        <w:keepNext/>
        <w:rPr>
          <w:rFonts w:hint="cs"/>
          <w:rtl/>
          <w:lang w:eastAsia="he-IL"/>
        </w:rPr>
      </w:pPr>
      <w:bookmarkStart w:id="158" w:name="_ETM_Q1_563180"/>
      <w:bookmarkStart w:id="159" w:name="_ETM_Q1_470986"/>
      <w:bookmarkEnd w:id="158"/>
      <w:bookmarkEnd w:id="159"/>
      <w:r>
        <w:rPr>
          <w:rtl/>
          <w:lang w:eastAsia="he-IL"/>
        </w:rPr>
        <w:t>הישיבה ננעלה בשעה 10:40.</w:t>
      </w:r>
    </w:p>
    <w:p w:rsidR="006F35C7" w:rsidRDefault="006F35C7" w:rsidP="006F35C7">
      <w:pPr>
        <w:pStyle w:val="KeepWithNext"/>
        <w:rPr>
          <w:rFonts w:hint="cs"/>
          <w:rtl/>
          <w:lang w:eastAsia="he-IL"/>
        </w:rPr>
      </w:pPr>
    </w:p>
    <w:p w:rsidR="00F01A59" w:rsidRDefault="00F01A59" w:rsidP="006F35C7">
      <w:pPr>
        <w:rPr>
          <w:rFonts w:hint="cs"/>
          <w:rtl/>
          <w:lang w:eastAsia="he-IL"/>
        </w:rPr>
      </w:pPr>
    </w:p>
    <w:p w:rsidR="00A2730B" w:rsidRPr="00A2730B" w:rsidRDefault="00A2730B" w:rsidP="00A2730B">
      <w:pPr>
        <w:rPr>
          <w:rFonts w:hint="cs"/>
          <w:rtl/>
          <w:lang w:eastAsia="he-IL"/>
        </w:rPr>
      </w:pPr>
      <w:bookmarkStart w:id="160" w:name="_ETM_Q1_455454"/>
      <w:bookmarkEnd w:id="160"/>
    </w:p>
    <w:p w:rsidR="005247E2" w:rsidRDefault="005247E2" w:rsidP="005247E2">
      <w:pPr>
        <w:rPr>
          <w:rFonts w:hint="cs"/>
          <w:rtl/>
        </w:rPr>
      </w:pPr>
    </w:p>
    <w:p w:rsidR="005247E2" w:rsidRDefault="005247E2" w:rsidP="005247E2">
      <w:pPr>
        <w:rPr>
          <w:rFonts w:hint="cs"/>
          <w:rtl/>
        </w:rPr>
      </w:pPr>
    </w:p>
    <w:p w:rsidR="005247E2" w:rsidRDefault="005247E2" w:rsidP="005247E2">
      <w:pPr>
        <w:rPr>
          <w:rFonts w:hint="cs"/>
          <w:rtl/>
        </w:rPr>
      </w:pPr>
      <w:bookmarkStart w:id="161" w:name="_ETM_Q1_270150"/>
      <w:bookmarkEnd w:id="161"/>
    </w:p>
    <w:p w:rsidR="007872B4" w:rsidRPr="008713A4" w:rsidRDefault="007872B4" w:rsidP="00F967C1">
      <w:pPr>
        <w:rPr>
          <w:rFonts w:hint="cs"/>
        </w:rPr>
      </w:pPr>
    </w:p>
    <w:sectPr w:rsidR="007872B4" w:rsidRPr="008713A4" w:rsidSect="00CD41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293" w:rsidRDefault="00700293">
      <w:r>
        <w:separator/>
      </w:r>
    </w:p>
  </w:endnote>
  <w:endnote w:type="continuationSeparator" w:id="0">
    <w:p w:rsidR="00700293" w:rsidRDefault="0070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293" w:rsidRDefault="00700293">
      <w:r>
        <w:separator/>
      </w:r>
    </w:p>
  </w:footnote>
  <w:footnote w:type="continuationSeparator" w:id="0">
    <w:p w:rsidR="00700293" w:rsidRDefault="00700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5CA" w:rsidRDefault="006B45C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B45CA" w:rsidRDefault="006B45C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5CA" w:rsidRDefault="006B45C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410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B45CA" w:rsidRPr="00CC5815" w:rsidRDefault="006B45CA" w:rsidP="008E5E3F">
    <w:pPr>
      <w:pStyle w:val="Header"/>
      <w:ind w:firstLine="0"/>
    </w:pPr>
    <w:r>
      <w:rPr>
        <w:rtl/>
      </w:rPr>
      <w:t>ועדת הכנסת</w:t>
    </w:r>
  </w:p>
  <w:p w:rsidR="006B45CA" w:rsidRPr="00CC5815" w:rsidRDefault="006B45CA" w:rsidP="008E5E3F">
    <w:pPr>
      <w:pStyle w:val="Header"/>
      <w:ind w:firstLine="0"/>
      <w:rPr>
        <w:rFonts w:hint="cs"/>
        <w:rtl/>
      </w:rPr>
    </w:pPr>
    <w:r>
      <w:rPr>
        <w:rtl/>
      </w:rPr>
      <w:t>22/12/2015</w:t>
    </w:r>
  </w:p>
  <w:p w:rsidR="006B45CA" w:rsidRPr="00CC5815" w:rsidRDefault="006B45C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5CA" w:rsidRDefault="006B45C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B45CA" w:rsidRDefault="006B45C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B45CA" w:rsidRDefault="006B45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5040427">
    <w:abstractNumId w:val="0"/>
  </w:num>
  <w:num w:numId="2" w16cid:durableId="94392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4CB2"/>
    <w:rsid w:val="00067F42"/>
    <w:rsid w:val="00092B80"/>
    <w:rsid w:val="000A17C6"/>
    <w:rsid w:val="000B060C"/>
    <w:rsid w:val="000B2EE6"/>
    <w:rsid w:val="000C47F5"/>
    <w:rsid w:val="000E3314"/>
    <w:rsid w:val="000F2459"/>
    <w:rsid w:val="00131370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B648B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7600F"/>
    <w:rsid w:val="00396023"/>
    <w:rsid w:val="003C279D"/>
    <w:rsid w:val="003F0A5F"/>
    <w:rsid w:val="00420E41"/>
    <w:rsid w:val="00424C94"/>
    <w:rsid w:val="00444DAE"/>
    <w:rsid w:val="00447608"/>
    <w:rsid w:val="00451746"/>
    <w:rsid w:val="00452ED5"/>
    <w:rsid w:val="00470EAC"/>
    <w:rsid w:val="0049458B"/>
    <w:rsid w:val="00495FD8"/>
    <w:rsid w:val="004A3E24"/>
    <w:rsid w:val="004B0A65"/>
    <w:rsid w:val="004B1BE9"/>
    <w:rsid w:val="004E4C48"/>
    <w:rsid w:val="00500C0C"/>
    <w:rsid w:val="005247E2"/>
    <w:rsid w:val="00546678"/>
    <w:rsid w:val="005579B7"/>
    <w:rsid w:val="005817EC"/>
    <w:rsid w:val="00582350"/>
    <w:rsid w:val="00590B77"/>
    <w:rsid w:val="00594D59"/>
    <w:rsid w:val="005A342D"/>
    <w:rsid w:val="005C363E"/>
    <w:rsid w:val="005D61F3"/>
    <w:rsid w:val="005E1C6B"/>
    <w:rsid w:val="005F76B0"/>
    <w:rsid w:val="00634F61"/>
    <w:rsid w:val="00695A47"/>
    <w:rsid w:val="006A0CB7"/>
    <w:rsid w:val="006B45CA"/>
    <w:rsid w:val="006F0259"/>
    <w:rsid w:val="006F35C7"/>
    <w:rsid w:val="00700293"/>
    <w:rsid w:val="00700433"/>
    <w:rsid w:val="00702755"/>
    <w:rsid w:val="0070472C"/>
    <w:rsid w:val="00721435"/>
    <w:rsid w:val="007872B4"/>
    <w:rsid w:val="007A61A7"/>
    <w:rsid w:val="008320F6"/>
    <w:rsid w:val="00841223"/>
    <w:rsid w:val="00845365"/>
    <w:rsid w:val="00846BE9"/>
    <w:rsid w:val="00853207"/>
    <w:rsid w:val="00861710"/>
    <w:rsid w:val="008713A4"/>
    <w:rsid w:val="00875F10"/>
    <w:rsid w:val="008C6035"/>
    <w:rsid w:val="008C7015"/>
    <w:rsid w:val="008D1090"/>
    <w:rsid w:val="008D1DFB"/>
    <w:rsid w:val="008E03B4"/>
    <w:rsid w:val="008E32C9"/>
    <w:rsid w:val="008E5E3F"/>
    <w:rsid w:val="0090279B"/>
    <w:rsid w:val="00904D63"/>
    <w:rsid w:val="00914904"/>
    <w:rsid w:val="009258CE"/>
    <w:rsid w:val="00941E44"/>
    <w:rsid w:val="009515F0"/>
    <w:rsid w:val="009830CB"/>
    <w:rsid w:val="009D086A"/>
    <w:rsid w:val="009D478A"/>
    <w:rsid w:val="009E6E93"/>
    <w:rsid w:val="009F1518"/>
    <w:rsid w:val="009F5773"/>
    <w:rsid w:val="00A15971"/>
    <w:rsid w:val="00A22C90"/>
    <w:rsid w:val="00A2730B"/>
    <w:rsid w:val="00A52437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A6B4C"/>
    <w:rsid w:val="00CB6D60"/>
    <w:rsid w:val="00CC5815"/>
    <w:rsid w:val="00CD4104"/>
    <w:rsid w:val="00CE24B8"/>
    <w:rsid w:val="00CE5849"/>
    <w:rsid w:val="00D00686"/>
    <w:rsid w:val="00D059CD"/>
    <w:rsid w:val="00D072C1"/>
    <w:rsid w:val="00D278F7"/>
    <w:rsid w:val="00D45D27"/>
    <w:rsid w:val="00D76DFA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1A59"/>
    <w:rsid w:val="00F053E5"/>
    <w:rsid w:val="00F10D2D"/>
    <w:rsid w:val="00F12BB3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2A10"/>
    <w:rsid w:val="00F84CAE"/>
    <w:rsid w:val="00F967C1"/>
    <w:rsid w:val="00FA6B93"/>
    <w:rsid w:val="00FB0768"/>
    <w:rsid w:val="00FB6756"/>
    <w:rsid w:val="00FE3474"/>
    <w:rsid w:val="00FE71DB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C5C6C0-AE79-4E23-B458-A6DE988B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D7471-D913-481E-B94D-B063C9D6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