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D649A" w14:textId="77777777" w:rsidR="00E64116" w:rsidRPr="005817EC" w:rsidRDefault="00FB00E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0991175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48067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5B3F811B" w14:textId="77777777" w:rsidR="00E64116" w:rsidRPr="008713A4" w:rsidRDefault="00FB00E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2E48CD37" w14:textId="77777777" w:rsidR="00E64116" w:rsidRPr="008713A4" w:rsidRDefault="00E64116" w:rsidP="0049458B">
      <w:pPr>
        <w:rPr>
          <w:rFonts w:hint="cs"/>
          <w:rtl/>
        </w:rPr>
      </w:pPr>
    </w:p>
    <w:p w14:paraId="39F579BE" w14:textId="77777777" w:rsidR="00E64116" w:rsidRPr="008713A4" w:rsidRDefault="00E64116" w:rsidP="0049458B">
      <w:pPr>
        <w:rPr>
          <w:rFonts w:hint="cs"/>
          <w:rtl/>
        </w:rPr>
      </w:pPr>
    </w:p>
    <w:p w14:paraId="194C41CC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1D84E56F" w14:textId="77777777" w:rsidR="00E64116" w:rsidRPr="008713A4" w:rsidRDefault="00FB00E0" w:rsidP="00FB00E0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>
        <w:rPr>
          <w:rFonts w:hint="cs"/>
          <w:b/>
          <w:bCs/>
          <w:rtl/>
        </w:rPr>
        <w:t>140</w:t>
      </w:r>
    </w:p>
    <w:p w14:paraId="0E62A141" w14:textId="77777777" w:rsidR="00E64116" w:rsidRPr="008713A4" w:rsidRDefault="00FB00E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78D0EA7D" w14:textId="77777777" w:rsidR="00E64116" w:rsidRPr="008713A4" w:rsidRDefault="00FB00E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כ"ח בסיון התשע"ו (04 ביולי 2016), שעה 10:00</w:t>
      </w:r>
    </w:p>
    <w:p w14:paraId="01C0C03D" w14:textId="77777777" w:rsidR="00E64116" w:rsidRPr="008713A4" w:rsidRDefault="00E64116" w:rsidP="008320F6">
      <w:pPr>
        <w:ind w:firstLine="0"/>
        <w:rPr>
          <w:rtl/>
        </w:rPr>
      </w:pPr>
    </w:p>
    <w:p w14:paraId="5A9B9D54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EEF9010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6776798C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4721D17E" w14:textId="77777777" w:rsidR="00E64116" w:rsidRPr="008713A4" w:rsidRDefault="00FB00E0" w:rsidP="00C04A7B">
      <w:pPr>
        <w:ind w:firstLine="0"/>
        <w:rPr>
          <w:rFonts w:hint="cs"/>
          <w:rtl/>
        </w:rPr>
      </w:pPr>
      <w:r w:rsidRPr="00FB00E0">
        <w:rPr>
          <w:rtl/>
        </w:rPr>
        <w:t>הצעת חוק יסוד: הכנסת (תיקון - חקיקת משנה הקובעת ענישה פלילית)</w:t>
      </w:r>
      <w:r w:rsidR="00C04A7B">
        <w:rPr>
          <w:rFonts w:hint="cs"/>
          <w:rtl/>
        </w:rPr>
        <w:t xml:space="preserve"> – הכנה לקריאה </w:t>
      </w:r>
      <w:r w:rsidR="00C04A7B" w:rsidRPr="00920AAA">
        <w:rPr>
          <w:rFonts w:hint="cs"/>
          <w:rtl/>
        </w:rPr>
        <w:t>ראשונה</w:t>
      </w:r>
      <w:r w:rsidR="00C04A7B">
        <w:rPr>
          <w:rFonts w:hint="cs"/>
          <w:rtl/>
        </w:rPr>
        <w:t xml:space="preserve"> מטעם ועדת הכנסת</w:t>
      </w:r>
    </w:p>
    <w:p w14:paraId="776E9C3F" w14:textId="77777777" w:rsidR="00E64116" w:rsidRDefault="00E64116" w:rsidP="008320F6">
      <w:pPr>
        <w:ind w:firstLine="0"/>
        <w:rPr>
          <w:rtl/>
        </w:rPr>
      </w:pPr>
    </w:p>
    <w:p w14:paraId="696D160B" w14:textId="77777777" w:rsidR="00FB00E0" w:rsidRPr="008713A4" w:rsidRDefault="00FB00E0" w:rsidP="008320F6">
      <w:pPr>
        <w:ind w:firstLine="0"/>
        <w:rPr>
          <w:rtl/>
        </w:rPr>
      </w:pPr>
    </w:p>
    <w:p w14:paraId="18F39943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544B5D14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6A3EBBE1" w14:textId="77777777" w:rsidR="00E64116" w:rsidRPr="00FB00E0" w:rsidRDefault="00FB00E0" w:rsidP="008320F6">
      <w:pPr>
        <w:ind w:firstLine="0"/>
        <w:outlineLvl w:val="0"/>
        <w:rPr>
          <w:rtl/>
        </w:rPr>
      </w:pPr>
      <w:r w:rsidRPr="00FB00E0">
        <w:rPr>
          <w:rtl/>
        </w:rPr>
        <w:t>יואב קיש – היו"ר</w:t>
      </w:r>
    </w:p>
    <w:p w14:paraId="03BA8AFF" w14:textId="77777777" w:rsidR="00FB00E0" w:rsidRPr="00FB00E0" w:rsidRDefault="00FB00E0" w:rsidP="008320F6">
      <w:pPr>
        <w:ind w:firstLine="0"/>
        <w:outlineLvl w:val="0"/>
        <w:rPr>
          <w:rtl/>
        </w:rPr>
      </w:pPr>
      <w:r w:rsidRPr="00FB00E0">
        <w:rPr>
          <w:rtl/>
        </w:rPr>
        <w:t>דוד ביטן</w:t>
      </w:r>
    </w:p>
    <w:p w14:paraId="26730D77" w14:textId="77777777" w:rsidR="00FB00E0" w:rsidRPr="00FB00E0" w:rsidRDefault="00FB00E0" w:rsidP="008320F6">
      <w:pPr>
        <w:ind w:firstLine="0"/>
        <w:outlineLvl w:val="0"/>
        <w:rPr>
          <w:rtl/>
        </w:rPr>
      </w:pPr>
      <w:r w:rsidRPr="00FB00E0">
        <w:rPr>
          <w:rtl/>
        </w:rPr>
        <w:t>שולי מועלם-רפאלי</w:t>
      </w:r>
    </w:p>
    <w:p w14:paraId="26D843E2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1B0EAAD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0B27C3D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239"/>
        <w:gridCol w:w="336"/>
        <w:gridCol w:w="3663"/>
      </w:tblGrid>
      <w:tr w:rsidR="00FB00E0" w14:paraId="7CB74766" w14:textId="77777777" w:rsidTr="00A644E6">
        <w:tc>
          <w:tcPr>
            <w:tcW w:w="0" w:type="auto"/>
            <w:shd w:val="clear" w:color="auto" w:fill="auto"/>
          </w:tcPr>
          <w:p w14:paraId="0F900205" w14:textId="77777777" w:rsidR="00FB00E0" w:rsidRDefault="00FB00E0" w:rsidP="00A644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אייל זנדברג</w:t>
            </w:r>
          </w:p>
        </w:tc>
        <w:tc>
          <w:tcPr>
            <w:tcW w:w="0" w:type="auto"/>
            <w:shd w:val="clear" w:color="auto" w:fill="auto"/>
          </w:tcPr>
          <w:p w14:paraId="22AA2C2C" w14:textId="77777777" w:rsidR="00FB00E0" w:rsidRDefault="00FB00E0" w:rsidP="00A644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56D49DB" w14:textId="77777777" w:rsidR="00FB00E0" w:rsidRDefault="00FB00E0" w:rsidP="00A644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מחלקת ייעוץ וחקיקה, משרד המשפטים</w:t>
            </w:r>
          </w:p>
        </w:tc>
      </w:tr>
      <w:tr w:rsidR="00FB00E0" w14:paraId="5DDD2C8C" w14:textId="77777777" w:rsidTr="00A644E6">
        <w:tc>
          <w:tcPr>
            <w:tcW w:w="0" w:type="auto"/>
            <w:shd w:val="clear" w:color="auto" w:fill="auto"/>
          </w:tcPr>
          <w:p w14:paraId="1E3B032D" w14:textId="77777777" w:rsidR="00FB00E0" w:rsidRDefault="00FB00E0" w:rsidP="00A644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עידית נחמן</w:t>
            </w:r>
          </w:p>
        </w:tc>
        <w:tc>
          <w:tcPr>
            <w:tcW w:w="0" w:type="auto"/>
            <w:shd w:val="clear" w:color="auto" w:fill="auto"/>
          </w:tcPr>
          <w:p w14:paraId="58F59735" w14:textId="77777777" w:rsidR="00FB00E0" w:rsidRDefault="00FB00E0" w:rsidP="00A644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0B6BF7E" w14:textId="77777777" w:rsidR="00FB00E0" w:rsidRDefault="00FB00E0" w:rsidP="00A644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משרד המשפטים</w:t>
            </w:r>
          </w:p>
        </w:tc>
      </w:tr>
      <w:tr w:rsidR="00FB00E0" w14:paraId="6427F281" w14:textId="77777777" w:rsidTr="00A644E6">
        <w:tc>
          <w:tcPr>
            <w:tcW w:w="0" w:type="auto"/>
            <w:shd w:val="clear" w:color="auto" w:fill="auto"/>
          </w:tcPr>
          <w:p w14:paraId="0902E6A8" w14:textId="77777777" w:rsidR="00FB00E0" w:rsidRDefault="00FB00E0" w:rsidP="00A644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יגאל בריף</w:t>
            </w:r>
          </w:p>
        </w:tc>
        <w:tc>
          <w:tcPr>
            <w:tcW w:w="0" w:type="auto"/>
            <w:shd w:val="clear" w:color="auto" w:fill="auto"/>
          </w:tcPr>
          <w:p w14:paraId="4F576ECE" w14:textId="77777777" w:rsidR="00FB00E0" w:rsidRDefault="00FB00E0" w:rsidP="00A644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6842C261" w14:textId="77777777" w:rsidR="00FB00E0" w:rsidRDefault="00FB00E0" w:rsidP="00A644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המשמר החברתי</w:t>
            </w:r>
          </w:p>
        </w:tc>
      </w:tr>
      <w:tr w:rsidR="00FB00E0" w14:paraId="63065381" w14:textId="77777777" w:rsidTr="00A644E6">
        <w:tc>
          <w:tcPr>
            <w:tcW w:w="0" w:type="auto"/>
            <w:shd w:val="clear" w:color="auto" w:fill="auto"/>
          </w:tcPr>
          <w:p w14:paraId="6B8F34F3" w14:textId="77777777" w:rsidR="00FB00E0" w:rsidRDefault="00FB00E0" w:rsidP="00A644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יעקב כפיר</w:t>
            </w:r>
          </w:p>
        </w:tc>
        <w:tc>
          <w:tcPr>
            <w:tcW w:w="0" w:type="auto"/>
            <w:shd w:val="clear" w:color="auto" w:fill="auto"/>
          </w:tcPr>
          <w:p w14:paraId="6FEF324E" w14:textId="77777777" w:rsidR="00FB00E0" w:rsidRDefault="00FB00E0" w:rsidP="00A644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669C70F" w14:textId="77777777" w:rsidR="00FB00E0" w:rsidRDefault="00FB00E0" w:rsidP="00A644E6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מתמחה</w:t>
            </w:r>
          </w:p>
        </w:tc>
      </w:tr>
    </w:tbl>
    <w:p w14:paraId="04BE5987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157D4578" w14:textId="77777777" w:rsidR="0048067E" w:rsidRDefault="0048067E" w:rsidP="008320F6">
      <w:pPr>
        <w:ind w:firstLine="0"/>
        <w:outlineLvl w:val="0"/>
        <w:rPr>
          <w:rFonts w:hint="cs"/>
          <w:rtl/>
        </w:rPr>
      </w:pPr>
    </w:p>
    <w:p w14:paraId="01DED3A1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5C698275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56BE9A79" w14:textId="77777777" w:rsidR="004C393E" w:rsidRPr="008713A4" w:rsidRDefault="004C393E" w:rsidP="008320F6">
      <w:pPr>
        <w:ind w:firstLine="0"/>
        <w:outlineLvl w:val="0"/>
        <w:rPr>
          <w:rFonts w:hint="cs"/>
          <w:rtl/>
        </w:rPr>
      </w:pPr>
    </w:p>
    <w:p w14:paraId="6938E7E0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472466FF" w14:textId="77777777" w:rsidR="00E64116" w:rsidRPr="008713A4" w:rsidRDefault="00FB00E0" w:rsidP="008320F6">
      <w:pPr>
        <w:ind w:firstLine="0"/>
        <w:outlineLvl w:val="0"/>
      </w:pPr>
      <w:r>
        <w:rPr>
          <w:rtl/>
        </w:rPr>
        <w:t>ארבל אסטרחן</w:t>
      </w:r>
    </w:p>
    <w:p w14:paraId="5A9030AF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8A88090" w14:textId="77777777" w:rsidR="00E64116" w:rsidRPr="008713A4" w:rsidRDefault="00E64116" w:rsidP="007A004F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23591019" w14:textId="77777777" w:rsidR="00E64116" w:rsidRPr="008713A4" w:rsidRDefault="00FB00E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2ACB4542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532CB4F7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5274636" w14:textId="77777777" w:rsidR="00E64116" w:rsidRPr="008713A4" w:rsidRDefault="00FB00E0" w:rsidP="008320F6">
      <w:pPr>
        <w:ind w:firstLine="0"/>
        <w:rPr>
          <w:rFonts w:hint="cs"/>
          <w:rtl/>
        </w:rPr>
      </w:pPr>
      <w:r>
        <w:rPr>
          <w:rtl/>
        </w:rPr>
        <w:t>שלומית כהן</w:t>
      </w:r>
    </w:p>
    <w:p w14:paraId="7EBD87B0" w14:textId="77777777" w:rsidR="00C04A7B" w:rsidRPr="00C04A7B" w:rsidRDefault="007A004F" w:rsidP="00C04A7B">
      <w:pPr>
        <w:ind w:firstLine="0"/>
        <w:jc w:val="center"/>
        <w:rPr>
          <w:rFonts w:hint="cs"/>
          <w:b/>
          <w:bCs/>
          <w:u w:val="single"/>
          <w:rtl/>
        </w:rPr>
      </w:pPr>
      <w:r>
        <w:rPr>
          <w:rtl/>
        </w:rPr>
        <w:br w:type="page"/>
      </w:r>
      <w:r w:rsidR="00C04A7B" w:rsidRPr="00C04A7B">
        <w:rPr>
          <w:b/>
          <w:bCs/>
          <w:u w:val="single"/>
          <w:rtl/>
        </w:rPr>
        <w:lastRenderedPageBreak/>
        <w:t>הצעת חוק יסוד: הכנסת (תיקון - חקיקת משנה הקובעת ענישה פלילית)</w:t>
      </w:r>
      <w:r w:rsidR="00C04A7B">
        <w:rPr>
          <w:b/>
          <w:bCs/>
          <w:u w:val="single"/>
          <w:rtl/>
        </w:rPr>
        <w:br/>
      </w:r>
      <w:r w:rsidR="00C04A7B" w:rsidRPr="00C04A7B">
        <w:rPr>
          <w:rFonts w:hint="cs"/>
          <w:b/>
          <w:bCs/>
          <w:u w:val="single"/>
          <w:rtl/>
        </w:rPr>
        <w:t>הכנה לקריאה ראשונה מטעם ועדת הכנסת</w:t>
      </w:r>
    </w:p>
    <w:p w14:paraId="480B77BA" w14:textId="77777777" w:rsidR="007A004F" w:rsidRDefault="007A004F" w:rsidP="00C04A7B">
      <w:pPr>
        <w:pStyle w:val="a0"/>
        <w:keepNext/>
        <w:rPr>
          <w:rFonts w:hint="cs"/>
          <w:rtl/>
        </w:rPr>
      </w:pPr>
    </w:p>
    <w:p w14:paraId="7AFD0018" w14:textId="77777777" w:rsidR="0048067E" w:rsidRPr="0048067E" w:rsidRDefault="0048067E" w:rsidP="0048067E">
      <w:pPr>
        <w:rPr>
          <w:rtl/>
        </w:rPr>
      </w:pPr>
    </w:p>
    <w:p w14:paraId="56F99DA4" w14:textId="77777777" w:rsidR="007A004F" w:rsidRDefault="007A004F" w:rsidP="007A004F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1217F69" w14:textId="77777777" w:rsidR="007A004F" w:rsidRDefault="007A004F" w:rsidP="007A004F">
      <w:pPr>
        <w:pStyle w:val="KeepWithNext"/>
        <w:rPr>
          <w:rtl/>
        </w:rPr>
      </w:pPr>
    </w:p>
    <w:p w14:paraId="3D21A906" w14:textId="77777777" w:rsidR="007872B4" w:rsidRDefault="007A004F" w:rsidP="00E93DD9">
      <w:pPr>
        <w:rPr>
          <w:rFonts w:hint="cs"/>
          <w:rtl/>
        </w:rPr>
      </w:pPr>
      <w:r>
        <w:rPr>
          <w:rFonts w:hint="cs"/>
          <w:rtl/>
        </w:rPr>
        <w:t xml:space="preserve">בוקר טוב לכולם. אני פותח את הישיבה. יש לנו נושא </w:t>
      </w:r>
      <w:bookmarkStart w:id="0" w:name="_ETM_Q1_700046"/>
      <w:bookmarkEnd w:id="0"/>
      <w:r>
        <w:rPr>
          <w:rFonts w:hint="cs"/>
          <w:rtl/>
        </w:rPr>
        <w:t xml:space="preserve">אחד על סדר-היום. אנחנו מדברים על הצעת חוק יסוד: הכנסת, הכנה לקריאה ראשונה מטעם </w:t>
      </w:r>
      <w:bookmarkStart w:id="1" w:name="_ETM_Q1_712827"/>
      <w:bookmarkEnd w:id="1"/>
      <w:r>
        <w:rPr>
          <w:rFonts w:hint="cs"/>
          <w:rtl/>
        </w:rPr>
        <w:t xml:space="preserve">ועדת הכנסת </w:t>
      </w:r>
      <w:bookmarkStart w:id="2" w:name="_ETM_Q1_711743"/>
      <w:bookmarkStart w:id="3" w:name="_ETM_Q1_692820"/>
      <w:bookmarkEnd w:id="2"/>
      <w:bookmarkEnd w:id="3"/>
      <w:r>
        <w:rPr>
          <w:rFonts w:hint="cs"/>
          <w:rtl/>
        </w:rPr>
        <w:t xml:space="preserve">ומתן פטור מחובת הנחה. זה יהיה אחר כך. </w:t>
      </w:r>
      <w:bookmarkStart w:id="4" w:name="_ETM_Q1_718545"/>
      <w:bookmarkEnd w:id="4"/>
      <w:r>
        <w:rPr>
          <w:rFonts w:hint="cs"/>
          <w:rtl/>
        </w:rPr>
        <w:t xml:space="preserve">יש לנו הצעת החוק והמכתב של היועצת המשפטית ארבל. </w:t>
      </w:r>
      <w:bookmarkStart w:id="5" w:name="_ETM_Q1_722631"/>
      <w:bookmarkEnd w:id="5"/>
    </w:p>
    <w:p w14:paraId="4F5E28C4" w14:textId="77777777" w:rsidR="0098347A" w:rsidRDefault="0098347A" w:rsidP="007A004F">
      <w:pPr>
        <w:rPr>
          <w:rFonts w:hint="cs"/>
          <w:rtl/>
        </w:rPr>
      </w:pPr>
    </w:p>
    <w:p w14:paraId="6A4EBC05" w14:textId="77777777" w:rsidR="009049BF" w:rsidRDefault="009049BF" w:rsidP="009049BF">
      <w:pPr>
        <w:rPr>
          <w:rFonts w:hint="cs"/>
          <w:rtl/>
        </w:rPr>
      </w:pPr>
      <w:bookmarkStart w:id="6" w:name="_ETM_Q1_723855"/>
      <w:bookmarkStart w:id="7" w:name="_ETM_Q1_723863"/>
      <w:bookmarkEnd w:id="6"/>
      <w:bookmarkEnd w:id="7"/>
      <w:r>
        <w:rPr>
          <w:rFonts w:hint="cs"/>
          <w:rtl/>
        </w:rPr>
        <w:t xml:space="preserve">בבקשה, ארבל. </w:t>
      </w:r>
    </w:p>
    <w:p w14:paraId="698FFD55" w14:textId="77777777" w:rsidR="009049BF" w:rsidRDefault="009049BF" w:rsidP="009049BF">
      <w:pPr>
        <w:rPr>
          <w:rFonts w:hint="cs"/>
          <w:rtl/>
        </w:rPr>
      </w:pPr>
    </w:p>
    <w:p w14:paraId="53F686D6" w14:textId="77777777" w:rsidR="009049BF" w:rsidRDefault="009049BF" w:rsidP="009049BF">
      <w:pPr>
        <w:pStyle w:val="a"/>
        <w:keepNext/>
        <w:rPr>
          <w:rFonts w:hint="cs"/>
          <w:rtl/>
        </w:rPr>
      </w:pPr>
      <w:bookmarkStart w:id="8" w:name="_ETM_Q1_730654"/>
      <w:bookmarkStart w:id="9" w:name="_ETM_Q1_730680"/>
      <w:bookmarkEnd w:id="8"/>
      <w:bookmarkEnd w:id="9"/>
      <w:r>
        <w:rPr>
          <w:rtl/>
        </w:rPr>
        <w:t>ארבל אסטרחן:</w:t>
      </w:r>
    </w:p>
    <w:p w14:paraId="339F9B3B" w14:textId="77777777" w:rsidR="009049BF" w:rsidRDefault="009049BF" w:rsidP="009049BF">
      <w:pPr>
        <w:pStyle w:val="KeepWithNext"/>
        <w:rPr>
          <w:rFonts w:hint="cs"/>
          <w:rtl/>
        </w:rPr>
      </w:pPr>
    </w:p>
    <w:p w14:paraId="0D12F7F6" w14:textId="77777777" w:rsidR="009049BF" w:rsidRDefault="00E93DD9" w:rsidP="009049BF">
      <w:pPr>
        <w:rPr>
          <w:rFonts w:hint="cs"/>
          <w:rtl/>
        </w:rPr>
      </w:pPr>
      <w:bookmarkStart w:id="10" w:name="_ETM_Q1_732257"/>
      <w:bookmarkEnd w:id="10"/>
      <w:r>
        <w:rPr>
          <w:rFonts w:hint="cs"/>
          <w:rtl/>
        </w:rPr>
        <w:t xml:space="preserve">כידוע, חלק ניכר מהחקיקה שלנו מוסדרת בתקנות </w:t>
      </w:r>
      <w:bookmarkStart w:id="11" w:name="_ETM_Q1_743753"/>
      <w:bookmarkEnd w:id="11"/>
      <w:r>
        <w:rPr>
          <w:rFonts w:hint="cs"/>
          <w:rtl/>
        </w:rPr>
        <w:t xml:space="preserve">ובחקיקת משנה. חלק מהתקנות לא דורשות בכלל אישור </w:t>
      </w:r>
      <w:bookmarkStart w:id="12" w:name="_ETM_Q1_755697"/>
      <w:bookmarkEnd w:id="12"/>
      <w:r>
        <w:rPr>
          <w:rFonts w:hint="cs"/>
          <w:rtl/>
        </w:rPr>
        <w:t xml:space="preserve">פרלמנטרי, חלק מהתקנות אישור ועדה של הכנסת כאשר </w:t>
      </w:r>
      <w:bookmarkStart w:id="13" w:name="_ETM_Q1_760833"/>
      <w:bookmarkEnd w:id="13"/>
      <w:r>
        <w:rPr>
          <w:rFonts w:hint="cs"/>
          <w:rtl/>
        </w:rPr>
        <w:t xml:space="preserve">הדבר כתוב במפורש. אתם יודעים שכתוב בחוקים: השר רשאי להתקין </w:t>
      </w:r>
      <w:bookmarkStart w:id="14" w:name="_ETM_Q1_765331"/>
      <w:bookmarkEnd w:id="14"/>
      <w:r>
        <w:rPr>
          <w:rFonts w:hint="cs"/>
          <w:rtl/>
        </w:rPr>
        <w:t xml:space="preserve">תקנות באישור ועדת הכספים וכו', ואז בלי אישור ועדה אי-אפשר </w:t>
      </w:r>
      <w:bookmarkStart w:id="15" w:name="_ETM_Q1_771729"/>
      <w:bookmarkEnd w:id="15"/>
      <w:r>
        <w:rPr>
          <w:rFonts w:hint="cs"/>
          <w:rtl/>
        </w:rPr>
        <w:t xml:space="preserve">לפרסם את התקנות. </w:t>
      </w:r>
    </w:p>
    <w:p w14:paraId="2BBF3D75" w14:textId="77777777" w:rsidR="00E93DD9" w:rsidRDefault="00E93DD9" w:rsidP="009049BF">
      <w:pPr>
        <w:rPr>
          <w:rFonts w:hint="cs"/>
          <w:rtl/>
        </w:rPr>
      </w:pPr>
    </w:p>
    <w:p w14:paraId="62A587F8" w14:textId="77777777" w:rsidR="00E93DD9" w:rsidRDefault="00E93DD9" w:rsidP="009049BF">
      <w:pPr>
        <w:rPr>
          <w:rFonts w:hint="cs"/>
          <w:rtl/>
        </w:rPr>
      </w:pPr>
      <w:bookmarkStart w:id="16" w:name="_ETM_Q1_770905"/>
      <w:bookmarkStart w:id="17" w:name="_ETM_Q1_770923"/>
      <w:bookmarkEnd w:id="16"/>
      <w:bookmarkEnd w:id="17"/>
      <w:r>
        <w:rPr>
          <w:rFonts w:hint="cs"/>
          <w:rtl/>
        </w:rPr>
        <w:t>יש עוד שני סוגים של תקנות, שבש</w:t>
      </w:r>
      <w:bookmarkStart w:id="18" w:name="_ETM_Q1_775610"/>
      <w:bookmarkEnd w:id="18"/>
      <w:r>
        <w:rPr>
          <w:rFonts w:hint="cs"/>
          <w:rtl/>
        </w:rPr>
        <w:t xml:space="preserve">ל המהות שלהם, הנושא שלהם, מחייבים אישור של ועדה. נושא </w:t>
      </w:r>
      <w:bookmarkStart w:id="19" w:name="_ETM_Q1_776468"/>
      <w:bookmarkEnd w:id="19"/>
      <w:r>
        <w:rPr>
          <w:rFonts w:hint="cs"/>
          <w:rtl/>
        </w:rPr>
        <w:t xml:space="preserve">אחד זה קביעת אגרות ומסים לאוצר המדינה. גם אם לא </w:t>
      </w:r>
      <w:bookmarkStart w:id="20" w:name="_ETM_Q1_779926"/>
      <w:bookmarkEnd w:id="20"/>
      <w:r>
        <w:rPr>
          <w:rFonts w:hint="cs"/>
          <w:rtl/>
        </w:rPr>
        <w:t xml:space="preserve">כתוב בחוק עצמו שהתקנות מחייבות אישור, זה </w:t>
      </w:r>
      <w:bookmarkStart w:id="21" w:name="_ETM_Q1_784034"/>
      <w:bookmarkEnd w:id="21"/>
      <w:r>
        <w:rPr>
          <w:rFonts w:hint="cs"/>
          <w:rtl/>
        </w:rPr>
        <w:t xml:space="preserve">מחייב אישור של ועדת הכספים. נושא נוסף, שזה עיקר הדיון </w:t>
      </w:r>
      <w:bookmarkStart w:id="22" w:name="_ETM_Q1_789364"/>
      <w:bookmarkEnd w:id="22"/>
      <w:r>
        <w:rPr>
          <w:rFonts w:hint="cs"/>
          <w:rtl/>
        </w:rPr>
        <w:t xml:space="preserve">שלנו כאן, זה תקנות שקובעות עבירות או מרחיבות יסודות של </w:t>
      </w:r>
      <w:bookmarkStart w:id="23" w:name="_ETM_Q1_795028"/>
      <w:bookmarkEnd w:id="23"/>
      <w:r>
        <w:rPr>
          <w:rFonts w:hint="cs"/>
          <w:rtl/>
        </w:rPr>
        <w:t xml:space="preserve">עבירה. במקרה כזה </w:t>
      </w:r>
      <w:r w:rsidR="003C51B7">
        <w:rPr>
          <w:rFonts w:hint="cs"/>
          <w:rtl/>
        </w:rPr>
        <w:t xml:space="preserve">רוצים שאם מפלילים התנהגות של אדם ומטילים </w:t>
      </w:r>
      <w:bookmarkStart w:id="24" w:name="_ETM_Q1_802312"/>
      <w:bookmarkEnd w:id="24"/>
      <w:r w:rsidR="003C51B7">
        <w:rPr>
          <w:rFonts w:hint="cs"/>
          <w:rtl/>
        </w:rPr>
        <w:t xml:space="preserve">מאסר או קנס על אדם, יש בזה פגיעה בזכויות ולכן </w:t>
      </w:r>
      <w:bookmarkStart w:id="25" w:name="_ETM_Q1_806947"/>
      <w:bookmarkEnd w:id="25"/>
      <w:r w:rsidR="003C51B7">
        <w:rPr>
          <w:rFonts w:hint="cs"/>
          <w:rtl/>
        </w:rPr>
        <w:t xml:space="preserve">רצו מעורבות הכנסת ואישור פרלמנטרי לתקנות כאלה, גם אם החוק </w:t>
      </w:r>
      <w:bookmarkStart w:id="26" w:name="_ETM_Q1_811448"/>
      <w:bookmarkEnd w:id="26"/>
      <w:r w:rsidR="003C51B7">
        <w:rPr>
          <w:rFonts w:hint="cs"/>
          <w:rtl/>
        </w:rPr>
        <w:t xml:space="preserve">לא אומר את זה במפורש. </w:t>
      </w:r>
    </w:p>
    <w:p w14:paraId="035E2677" w14:textId="77777777" w:rsidR="003C51B7" w:rsidRDefault="003C51B7" w:rsidP="009049BF">
      <w:pPr>
        <w:rPr>
          <w:rFonts w:hint="cs"/>
          <w:rtl/>
        </w:rPr>
      </w:pPr>
    </w:p>
    <w:p w14:paraId="4DF64FE3" w14:textId="77777777" w:rsidR="003C51B7" w:rsidRDefault="003C51B7" w:rsidP="003C51B7">
      <w:pPr>
        <w:rPr>
          <w:rFonts w:hint="cs"/>
          <w:rtl/>
        </w:rPr>
      </w:pPr>
      <w:bookmarkStart w:id="27" w:name="_ETM_Q1_814019"/>
      <w:bookmarkStart w:id="28" w:name="_ETM_Q1_814027"/>
      <w:bookmarkEnd w:id="27"/>
      <w:bookmarkEnd w:id="28"/>
      <w:r>
        <w:rPr>
          <w:rFonts w:hint="cs"/>
          <w:rtl/>
        </w:rPr>
        <w:t xml:space="preserve">איפה מוסדר העניין הזה? קודם </w:t>
      </w:r>
      <w:bookmarkStart w:id="29" w:name="_ETM_Q1_814646"/>
      <w:bookmarkEnd w:id="29"/>
      <w:r>
        <w:rPr>
          <w:rFonts w:hint="cs"/>
          <w:rtl/>
        </w:rPr>
        <w:t xml:space="preserve">כל, יש לנו סעיף 21 לחוק יסוד: הכנסת, שכבר אני </w:t>
      </w:r>
      <w:bookmarkStart w:id="30" w:name="_ETM_Q1_821459"/>
      <w:bookmarkEnd w:id="30"/>
      <w:r>
        <w:rPr>
          <w:rFonts w:hint="cs"/>
          <w:rtl/>
        </w:rPr>
        <w:t xml:space="preserve">אומרת שאותו מוצע לבטל בהצעת החוק הזאת. הסעיף, שהנוסח שלו גם מונח בפניכם במכתב שהפצתי, אומר: תקנות שהתקין שר </w:t>
      </w:r>
      <w:bookmarkStart w:id="31" w:name="_ETM_Q1_831340"/>
      <w:bookmarkEnd w:id="31"/>
      <w:r>
        <w:rPr>
          <w:rFonts w:hint="cs"/>
          <w:rtl/>
        </w:rPr>
        <w:t xml:space="preserve">הקובעות ענישה פלילית בשל הפרתן, לא ייכנסו לתוקף אלא </w:t>
      </w:r>
      <w:bookmarkStart w:id="32" w:name="_ETM_Q1_833562"/>
      <w:bookmarkEnd w:id="32"/>
      <w:r>
        <w:rPr>
          <w:rFonts w:hint="cs"/>
          <w:rtl/>
        </w:rPr>
        <w:t xml:space="preserve">אם כן אושרו לפני פרסומן על ידי ועדה מוועדות הכנסת </w:t>
      </w:r>
      <w:bookmarkStart w:id="33" w:name="_ETM_Q1_839163"/>
      <w:bookmarkEnd w:id="33"/>
      <w:r>
        <w:rPr>
          <w:rFonts w:hint="cs"/>
          <w:rtl/>
        </w:rPr>
        <w:t xml:space="preserve">שהנושא נמצא בתחום אחריותה. </w:t>
      </w:r>
    </w:p>
    <w:p w14:paraId="7D639B31" w14:textId="77777777" w:rsidR="003C51B7" w:rsidRDefault="003C51B7" w:rsidP="003C51B7">
      <w:pPr>
        <w:rPr>
          <w:rFonts w:hint="cs"/>
          <w:rtl/>
        </w:rPr>
      </w:pPr>
    </w:p>
    <w:p w14:paraId="71459DEF" w14:textId="77777777" w:rsidR="003C51B7" w:rsidRDefault="003C51B7" w:rsidP="003C51B7">
      <w:pPr>
        <w:rPr>
          <w:rFonts w:hint="cs"/>
          <w:rtl/>
        </w:rPr>
      </w:pPr>
      <w:bookmarkStart w:id="34" w:name="_ETM_Q1_841175"/>
      <w:bookmarkStart w:id="35" w:name="_ETM_Q1_841183"/>
      <w:bookmarkEnd w:id="34"/>
      <w:bookmarkEnd w:id="35"/>
      <w:r>
        <w:rPr>
          <w:rFonts w:hint="cs"/>
          <w:rtl/>
        </w:rPr>
        <w:t xml:space="preserve">יש כאן סיפא, שהיא משמעותית, </w:t>
      </w:r>
      <w:bookmarkStart w:id="36" w:name="_ETM_Q1_843176"/>
      <w:bookmarkEnd w:id="36"/>
      <w:r>
        <w:rPr>
          <w:rFonts w:hint="cs"/>
          <w:rtl/>
        </w:rPr>
        <w:t xml:space="preserve">ומיד אדגיש אותה: לא החליטה הוועדה בדבר </w:t>
      </w:r>
      <w:bookmarkStart w:id="37" w:name="_ETM_Q1_846339"/>
      <w:bookmarkEnd w:id="37"/>
      <w:r>
        <w:rPr>
          <w:rFonts w:hint="cs"/>
          <w:rtl/>
        </w:rPr>
        <w:t xml:space="preserve">אישור התקנות או דחייתן בתוך 45 ימים מן היום שהתקנות </w:t>
      </w:r>
      <w:bookmarkStart w:id="38" w:name="_ETM_Q1_850871"/>
      <w:bookmarkEnd w:id="38"/>
      <w:r>
        <w:rPr>
          <w:rFonts w:hint="cs"/>
          <w:rtl/>
        </w:rPr>
        <w:t xml:space="preserve">נמסרו לה, יראו את התקנות כאילו </w:t>
      </w:r>
      <w:r w:rsidR="00FA1280">
        <w:rPr>
          <w:rFonts w:hint="cs"/>
          <w:rtl/>
        </w:rPr>
        <w:t xml:space="preserve">אושרו. </w:t>
      </w:r>
    </w:p>
    <w:p w14:paraId="16C8D2D6" w14:textId="77777777" w:rsidR="00FA1280" w:rsidRDefault="00FA1280" w:rsidP="003C51B7">
      <w:pPr>
        <w:rPr>
          <w:rFonts w:hint="cs"/>
          <w:rtl/>
        </w:rPr>
      </w:pPr>
      <w:bookmarkStart w:id="39" w:name="_ETM_Q1_856133"/>
      <w:bookmarkStart w:id="40" w:name="_ETM_Q1_856432"/>
      <w:bookmarkEnd w:id="39"/>
      <w:bookmarkEnd w:id="40"/>
    </w:p>
    <w:p w14:paraId="314D1CB5" w14:textId="77777777" w:rsidR="00FA1280" w:rsidRDefault="00FA1280" w:rsidP="003C51B7">
      <w:pPr>
        <w:rPr>
          <w:rFonts w:hint="cs"/>
          <w:rtl/>
        </w:rPr>
      </w:pPr>
      <w:r>
        <w:rPr>
          <w:rFonts w:hint="cs"/>
          <w:rtl/>
        </w:rPr>
        <w:t>הסעיף הזה, בנ</w:t>
      </w:r>
      <w:bookmarkStart w:id="41" w:name="_ETM_Q1_856992"/>
      <w:bookmarkEnd w:id="41"/>
      <w:r>
        <w:rPr>
          <w:rFonts w:hint="cs"/>
          <w:rtl/>
        </w:rPr>
        <w:t xml:space="preserve">וסח הזה שאתם רואים בסעיף 21א לחוק יסוד: הכנסת, נחקק </w:t>
      </w:r>
      <w:bookmarkStart w:id="42" w:name="_ETM_Q1_858720"/>
      <w:bookmarkEnd w:id="42"/>
      <w:r>
        <w:rPr>
          <w:rFonts w:hint="cs"/>
          <w:rtl/>
        </w:rPr>
        <w:t xml:space="preserve">בחוק יסוד: הממשלה משנת 2001. כי בעצם הוראה כזאת בשינוי </w:t>
      </w:r>
      <w:bookmarkStart w:id="43" w:name="_ETM_Q1_865081"/>
      <w:bookmarkEnd w:id="43"/>
      <w:r>
        <w:rPr>
          <w:rFonts w:hint="cs"/>
          <w:rtl/>
        </w:rPr>
        <w:t xml:space="preserve">מסוים הייתה כבר בחוק יסוד: הממשלה של הבחירה הישירה, שנחקק </w:t>
      </w:r>
      <w:bookmarkStart w:id="44" w:name="_ETM_Q1_866169"/>
      <w:bookmarkEnd w:id="44"/>
      <w:r>
        <w:rPr>
          <w:rFonts w:hint="cs"/>
          <w:rtl/>
        </w:rPr>
        <w:t xml:space="preserve">ב-1992 ונכנסת לתוקף ב-1996. מאז יש לנו ההוראה הזאת. </w:t>
      </w:r>
    </w:p>
    <w:p w14:paraId="765311BC" w14:textId="77777777" w:rsidR="00FA1280" w:rsidRDefault="00FA1280" w:rsidP="003C51B7">
      <w:pPr>
        <w:rPr>
          <w:rFonts w:hint="cs"/>
          <w:rtl/>
        </w:rPr>
      </w:pPr>
    </w:p>
    <w:p w14:paraId="6BDC4C29" w14:textId="77777777" w:rsidR="00FA1280" w:rsidRDefault="00FA1280" w:rsidP="003C51B7">
      <w:pPr>
        <w:rPr>
          <w:rFonts w:hint="cs"/>
          <w:rtl/>
        </w:rPr>
      </w:pPr>
      <w:bookmarkStart w:id="45" w:name="_ETM_Q1_874979"/>
      <w:bookmarkStart w:id="46" w:name="_ETM_Q1_874987"/>
      <w:bookmarkEnd w:id="45"/>
      <w:bookmarkEnd w:id="46"/>
      <w:r>
        <w:rPr>
          <w:rFonts w:hint="cs"/>
          <w:rtl/>
        </w:rPr>
        <w:t xml:space="preserve">למרבה ההפתעה, בתקופה הזאת שבין 1992 ל-1996, כאשר החוק נחקק אבל </w:t>
      </w:r>
      <w:bookmarkStart w:id="47" w:name="_ETM_Q1_880309"/>
      <w:bookmarkEnd w:id="47"/>
      <w:r>
        <w:rPr>
          <w:rFonts w:hint="cs"/>
          <w:rtl/>
        </w:rPr>
        <w:t xml:space="preserve">עוד לא היה בתוקף, בשנת 1994 עשו תיקון גדול לחוק </w:t>
      </w:r>
      <w:bookmarkStart w:id="48" w:name="_ETM_Q1_883745"/>
      <w:bookmarkEnd w:id="48"/>
      <w:r>
        <w:rPr>
          <w:rFonts w:hint="cs"/>
          <w:rtl/>
        </w:rPr>
        <w:t xml:space="preserve">העונשין והכניסו הוראה דומה לחוק העונשין, בחלק הכללי שלו, </w:t>
      </w:r>
      <w:bookmarkStart w:id="49" w:name="_ETM_Q1_888763"/>
      <w:bookmarkEnd w:id="49"/>
      <w:r>
        <w:rPr>
          <w:rFonts w:hint="cs"/>
          <w:rtl/>
        </w:rPr>
        <w:t xml:space="preserve">שאומרת: תקנות שבהן נקבעו עבירות ועונשים טעונות אישור ועדה </w:t>
      </w:r>
      <w:bookmarkStart w:id="50" w:name="_ETM_Q1_892826"/>
      <w:bookmarkEnd w:id="50"/>
      <w:r>
        <w:rPr>
          <w:rFonts w:hint="cs"/>
          <w:rtl/>
        </w:rPr>
        <w:t xml:space="preserve">של הכנסת. זאת אומרת, יש לנו היום שתי הוראות שעוסקות </w:t>
      </w:r>
      <w:bookmarkStart w:id="51" w:name="_ETM_Q1_896135"/>
      <w:bookmarkEnd w:id="51"/>
      <w:r>
        <w:rPr>
          <w:rFonts w:hint="cs"/>
          <w:rtl/>
        </w:rPr>
        <w:t>בנושא הזה</w:t>
      </w:r>
      <w:r w:rsidR="0051400F">
        <w:rPr>
          <w:rFonts w:hint="cs"/>
          <w:rtl/>
        </w:rPr>
        <w:t xml:space="preserve"> של </w:t>
      </w:r>
      <w:bookmarkStart w:id="52" w:name="_ETM_Q1_899288"/>
      <w:bookmarkEnd w:id="52"/>
      <w:r w:rsidR="0051400F">
        <w:rPr>
          <w:rFonts w:hint="cs"/>
          <w:rtl/>
        </w:rPr>
        <w:t>צורך באישור ועדה לתקנות עונשיות שנחקקו בהפרש של שנתיים</w:t>
      </w:r>
      <w:r>
        <w:rPr>
          <w:rFonts w:hint="cs"/>
          <w:rtl/>
        </w:rPr>
        <w:t xml:space="preserve">. </w:t>
      </w:r>
    </w:p>
    <w:p w14:paraId="7D62AC43" w14:textId="77777777" w:rsidR="00FA1280" w:rsidRDefault="00FA1280" w:rsidP="003C51B7">
      <w:pPr>
        <w:rPr>
          <w:rFonts w:hint="cs"/>
          <w:rtl/>
        </w:rPr>
      </w:pPr>
    </w:p>
    <w:p w14:paraId="4D7791C8" w14:textId="77777777" w:rsidR="00FA1280" w:rsidRDefault="00FA1280" w:rsidP="00FA1280">
      <w:pPr>
        <w:pStyle w:val="af"/>
        <w:keepNext/>
        <w:rPr>
          <w:rFonts w:hint="cs"/>
          <w:rtl/>
        </w:rPr>
      </w:pPr>
      <w:bookmarkStart w:id="53" w:name="_ETM_Q1_895133"/>
      <w:bookmarkStart w:id="54" w:name="_ETM_Q1_895141"/>
      <w:bookmarkEnd w:id="53"/>
      <w:bookmarkEnd w:id="54"/>
      <w:r>
        <w:rPr>
          <w:rtl/>
        </w:rPr>
        <w:t>היו"ר יואב קיש:</w:t>
      </w:r>
    </w:p>
    <w:p w14:paraId="7F2080D7" w14:textId="77777777" w:rsidR="00FA1280" w:rsidRDefault="00FA1280" w:rsidP="00FA1280">
      <w:pPr>
        <w:pStyle w:val="KeepWithNext"/>
        <w:rPr>
          <w:rFonts w:hint="cs"/>
          <w:rtl/>
        </w:rPr>
      </w:pPr>
    </w:p>
    <w:p w14:paraId="1CFBBA7C" w14:textId="77777777" w:rsidR="00FA1280" w:rsidRDefault="00FA1280" w:rsidP="00FA1280">
      <w:pPr>
        <w:rPr>
          <w:rFonts w:hint="cs"/>
          <w:rtl/>
        </w:rPr>
      </w:pPr>
      <w:r>
        <w:rPr>
          <w:rFonts w:hint="cs"/>
          <w:rtl/>
        </w:rPr>
        <w:t xml:space="preserve">בלי 45 יום. </w:t>
      </w:r>
    </w:p>
    <w:p w14:paraId="002DDCA0" w14:textId="77777777" w:rsidR="00FA1280" w:rsidRDefault="00FA1280" w:rsidP="00FA1280">
      <w:pPr>
        <w:rPr>
          <w:rFonts w:hint="cs"/>
          <w:rtl/>
        </w:rPr>
      </w:pPr>
    </w:p>
    <w:p w14:paraId="7A7594BA" w14:textId="77777777" w:rsidR="00FA1280" w:rsidRDefault="00FA1280" w:rsidP="00FA128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0BD7A307" w14:textId="77777777" w:rsidR="00FA1280" w:rsidRDefault="00FA1280" w:rsidP="00FA1280">
      <w:pPr>
        <w:pStyle w:val="KeepWithNext"/>
        <w:rPr>
          <w:rFonts w:hint="cs"/>
          <w:rtl/>
        </w:rPr>
      </w:pPr>
    </w:p>
    <w:p w14:paraId="6A96045B" w14:textId="77777777" w:rsidR="00FA1280" w:rsidRDefault="00FA1280" w:rsidP="005F1D40">
      <w:pPr>
        <w:rPr>
          <w:rFonts w:hint="cs"/>
          <w:rtl/>
        </w:rPr>
      </w:pPr>
      <w:r>
        <w:rPr>
          <w:rFonts w:hint="cs"/>
          <w:rtl/>
        </w:rPr>
        <w:t xml:space="preserve">בלי 45 יום. </w:t>
      </w:r>
      <w:r w:rsidR="0051400F">
        <w:rPr>
          <w:rFonts w:hint="cs"/>
          <w:rtl/>
        </w:rPr>
        <w:t xml:space="preserve">הן </w:t>
      </w:r>
      <w:bookmarkStart w:id="55" w:name="_ETM_Q1_903779"/>
      <w:bookmarkEnd w:id="55"/>
      <w:r w:rsidR="0051400F">
        <w:rPr>
          <w:rFonts w:hint="cs"/>
          <w:rtl/>
        </w:rPr>
        <w:t xml:space="preserve">לא נוקטות בלשון זהה. חוק היסוד אומר תקנות שהתקין שר. </w:t>
      </w:r>
      <w:bookmarkStart w:id="56" w:name="_ETM_Q1_906016"/>
      <w:bookmarkEnd w:id="56"/>
      <w:r w:rsidR="005F1D40">
        <w:rPr>
          <w:rFonts w:hint="cs"/>
          <w:rtl/>
        </w:rPr>
        <w:t xml:space="preserve">חוק העונשין אומר כל תקנה, ללא קשר לזהות המציע. </w:t>
      </w:r>
    </w:p>
    <w:p w14:paraId="1831F579" w14:textId="77777777" w:rsidR="005F1D40" w:rsidRDefault="005F1D40" w:rsidP="005F1D40">
      <w:pPr>
        <w:rPr>
          <w:rFonts w:hint="cs"/>
          <w:rtl/>
        </w:rPr>
      </w:pPr>
      <w:bookmarkStart w:id="57" w:name="_ETM_Q1_913120"/>
      <w:bookmarkEnd w:id="57"/>
    </w:p>
    <w:p w14:paraId="4FA2D156" w14:textId="77777777" w:rsidR="005F1D40" w:rsidRDefault="005F1D40" w:rsidP="005F1D40">
      <w:pPr>
        <w:pStyle w:val="af"/>
        <w:keepNext/>
        <w:rPr>
          <w:rFonts w:hint="cs"/>
          <w:rtl/>
        </w:rPr>
      </w:pPr>
      <w:bookmarkStart w:id="58" w:name="_ETM_Q1_913637"/>
      <w:bookmarkEnd w:id="58"/>
      <w:r>
        <w:rPr>
          <w:rtl/>
        </w:rPr>
        <w:t>היו"ר יואב קיש:</w:t>
      </w:r>
    </w:p>
    <w:p w14:paraId="3445BACB" w14:textId="77777777" w:rsidR="005F1D40" w:rsidRDefault="005F1D40" w:rsidP="005F1D40">
      <w:pPr>
        <w:pStyle w:val="KeepWithNext"/>
        <w:rPr>
          <w:rFonts w:hint="cs"/>
          <w:rtl/>
        </w:rPr>
      </w:pPr>
    </w:p>
    <w:p w14:paraId="721BBC75" w14:textId="77777777" w:rsidR="005F1D40" w:rsidRDefault="009C2FB9" w:rsidP="005F1D40">
      <w:pPr>
        <w:rPr>
          <w:rFonts w:hint="cs"/>
          <w:rtl/>
        </w:rPr>
      </w:pPr>
      <w:r>
        <w:rPr>
          <w:rFonts w:hint="cs"/>
          <w:rtl/>
        </w:rPr>
        <w:t xml:space="preserve">מה </w:t>
      </w:r>
      <w:bookmarkStart w:id="59" w:name="_ETM_Q1_913474"/>
      <w:bookmarkEnd w:id="59"/>
      <w:r>
        <w:rPr>
          <w:rFonts w:hint="cs"/>
          <w:rtl/>
        </w:rPr>
        <w:t>לגבי כל הנושאים הכלכליים בוועדת הכספים?</w:t>
      </w:r>
    </w:p>
    <w:p w14:paraId="2D19D5FB" w14:textId="77777777" w:rsidR="009C2FB9" w:rsidRDefault="009C2FB9" w:rsidP="005F1D40">
      <w:pPr>
        <w:rPr>
          <w:rFonts w:hint="cs"/>
          <w:rtl/>
        </w:rPr>
      </w:pPr>
      <w:bookmarkStart w:id="60" w:name="_ETM_Q1_915907"/>
      <w:bookmarkEnd w:id="60"/>
    </w:p>
    <w:p w14:paraId="5332D33A" w14:textId="77777777" w:rsidR="009C2FB9" w:rsidRDefault="009C2FB9" w:rsidP="009C2FB9">
      <w:pPr>
        <w:pStyle w:val="a"/>
        <w:keepNext/>
        <w:rPr>
          <w:rFonts w:hint="cs"/>
          <w:rtl/>
        </w:rPr>
      </w:pPr>
      <w:bookmarkStart w:id="61" w:name="_ETM_Q1_915926"/>
      <w:bookmarkEnd w:id="61"/>
      <w:r>
        <w:rPr>
          <w:rtl/>
        </w:rPr>
        <w:lastRenderedPageBreak/>
        <w:t>ארבל אסטרחן:</w:t>
      </w:r>
    </w:p>
    <w:p w14:paraId="5FDE3820" w14:textId="77777777" w:rsidR="009C2FB9" w:rsidRDefault="009C2FB9" w:rsidP="009C2FB9">
      <w:pPr>
        <w:pStyle w:val="KeepWithNext"/>
        <w:rPr>
          <w:rFonts w:hint="cs"/>
          <w:rtl/>
        </w:rPr>
      </w:pPr>
    </w:p>
    <w:p w14:paraId="6B1C1E94" w14:textId="77777777" w:rsidR="009C2FB9" w:rsidRDefault="009C2FB9" w:rsidP="009C2FB9">
      <w:pPr>
        <w:rPr>
          <w:rFonts w:hint="cs"/>
          <w:rtl/>
        </w:rPr>
      </w:pPr>
      <w:r>
        <w:rPr>
          <w:rFonts w:hint="cs"/>
          <w:rtl/>
        </w:rPr>
        <w:t xml:space="preserve">זה בחוק יסוד: משק </w:t>
      </w:r>
      <w:bookmarkStart w:id="62" w:name="_ETM_Q1_916268"/>
      <w:bookmarkEnd w:id="62"/>
      <w:r>
        <w:rPr>
          <w:rFonts w:hint="cs"/>
          <w:rtl/>
        </w:rPr>
        <w:t xml:space="preserve">המדינה. </w:t>
      </w:r>
      <w:bookmarkStart w:id="63" w:name="_ETM_Q1_913818"/>
      <w:bookmarkEnd w:id="63"/>
    </w:p>
    <w:p w14:paraId="30CE16BE" w14:textId="77777777" w:rsidR="009C2FB9" w:rsidRDefault="009C2FB9" w:rsidP="009C2FB9">
      <w:pPr>
        <w:rPr>
          <w:rFonts w:hint="cs"/>
          <w:rtl/>
        </w:rPr>
      </w:pPr>
    </w:p>
    <w:p w14:paraId="6D4B3DFA" w14:textId="77777777" w:rsidR="009C2FB9" w:rsidRDefault="009C2FB9" w:rsidP="009C2FB9">
      <w:pPr>
        <w:pStyle w:val="af"/>
        <w:keepNext/>
        <w:rPr>
          <w:rFonts w:hint="cs"/>
          <w:rtl/>
        </w:rPr>
      </w:pPr>
      <w:bookmarkStart w:id="64" w:name="_ETM_Q1_914318"/>
      <w:bookmarkEnd w:id="64"/>
      <w:r>
        <w:rPr>
          <w:rtl/>
        </w:rPr>
        <w:t>היו"ר יואב קיש:</w:t>
      </w:r>
    </w:p>
    <w:p w14:paraId="7A95A08B" w14:textId="77777777" w:rsidR="009C2FB9" w:rsidRDefault="009C2FB9" w:rsidP="009C2FB9">
      <w:pPr>
        <w:pStyle w:val="KeepWithNext"/>
        <w:rPr>
          <w:rFonts w:hint="cs"/>
          <w:rtl/>
        </w:rPr>
      </w:pPr>
    </w:p>
    <w:p w14:paraId="593CF718" w14:textId="77777777" w:rsidR="009C2FB9" w:rsidRDefault="009C2FB9" w:rsidP="009C2FB9">
      <w:pPr>
        <w:rPr>
          <w:rFonts w:hint="cs"/>
          <w:rtl/>
        </w:rPr>
      </w:pPr>
      <w:r>
        <w:rPr>
          <w:rFonts w:hint="cs"/>
          <w:rtl/>
        </w:rPr>
        <w:t>ושם אין הבעיה הזאת של 45 יום?</w:t>
      </w:r>
      <w:bookmarkStart w:id="65" w:name="_ETM_Q1_916705"/>
      <w:bookmarkEnd w:id="65"/>
    </w:p>
    <w:p w14:paraId="12E044A4" w14:textId="77777777" w:rsidR="009C2FB9" w:rsidRDefault="009C2FB9" w:rsidP="009C2FB9">
      <w:pPr>
        <w:rPr>
          <w:rFonts w:hint="cs"/>
          <w:rtl/>
        </w:rPr>
      </w:pPr>
      <w:bookmarkStart w:id="66" w:name="_ETM_Q1_916962"/>
      <w:bookmarkEnd w:id="66"/>
    </w:p>
    <w:p w14:paraId="40B5F0CA" w14:textId="77777777" w:rsidR="009C2FB9" w:rsidRDefault="009C2FB9" w:rsidP="009C2F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1EE34B7A" w14:textId="77777777" w:rsidR="009C2FB9" w:rsidRDefault="009C2FB9" w:rsidP="009C2FB9">
      <w:pPr>
        <w:pStyle w:val="KeepWithNext"/>
        <w:rPr>
          <w:rFonts w:hint="cs"/>
          <w:rtl/>
        </w:rPr>
      </w:pPr>
    </w:p>
    <w:p w14:paraId="10D355D9" w14:textId="77777777" w:rsidR="009C2FB9" w:rsidRDefault="009C2FB9" w:rsidP="009C2FB9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</w:p>
    <w:p w14:paraId="16912719" w14:textId="77777777" w:rsidR="009C2FB9" w:rsidRDefault="009C2FB9" w:rsidP="009C2FB9">
      <w:pPr>
        <w:rPr>
          <w:rFonts w:hint="cs"/>
          <w:rtl/>
        </w:rPr>
      </w:pPr>
      <w:bookmarkStart w:id="67" w:name="_ETM_Q1_919217"/>
      <w:bookmarkEnd w:id="67"/>
    </w:p>
    <w:p w14:paraId="5995A593" w14:textId="77777777" w:rsidR="009C2FB9" w:rsidRDefault="009C2FB9" w:rsidP="009C2FB9">
      <w:pPr>
        <w:pStyle w:val="af"/>
        <w:keepNext/>
        <w:rPr>
          <w:rFonts w:hint="cs"/>
          <w:rtl/>
        </w:rPr>
      </w:pPr>
      <w:bookmarkStart w:id="68" w:name="_ETM_Q1_919455"/>
      <w:bookmarkEnd w:id="68"/>
      <w:r>
        <w:rPr>
          <w:rtl/>
        </w:rPr>
        <w:t>היו"ר יואב קיש:</w:t>
      </w:r>
    </w:p>
    <w:p w14:paraId="5CFDDAC8" w14:textId="77777777" w:rsidR="009C2FB9" w:rsidRDefault="009C2FB9" w:rsidP="009C2FB9">
      <w:pPr>
        <w:pStyle w:val="KeepWithNext"/>
        <w:rPr>
          <w:rFonts w:hint="cs"/>
          <w:rtl/>
        </w:rPr>
      </w:pPr>
    </w:p>
    <w:p w14:paraId="11BF1775" w14:textId="77777777" w:rsidR="009C2FB9" w:rsidRDefault="009C2FB9" w:rsidP="009C2FB9">
      <w:pPr>
        <w:rPr>
          <w:rFonts w:hint="cs"/>
          <w:rtl/>
        </w:rPr>
      </w:pPr>
      <w:r>
        <w:rPr>
          <w:rFonts w:hint="cs"/>
          <w:rtl/>
        </w:rPr>
        <w:t xml:space="preserve">רק בעונשין. </w:t>
      </w:r>
      <w:bookmarkStart w:id="69" w:name="_ETM_Q1_919011"/>
      <w:bookmarkEnd w:id="69"/>
    </w:p>
    <w:p w14:paraId="6AF38D16" w14:textId="77777777" w:rsidR="009C2FB9" w:rsidRDefault="009C2FB9" w:rsidP="009C2FB9">
      <w:pPr>
        <w:rPr>
          <w:rFonts w:hint="cs"/>
          <w:rtl/>
        </w:rPr>
      </w:pPr>
      <w:bookmarkStart w:id="70" w:name="_ETM_Q1_919251"/>
      <w:bookmarkStart w:id="71" w:name="_ETM_Q1_919491"/>
      <w:bookmarkEnd w:id="70"/>
      <w:bookmarkEnd w:id="71"/>
    </w:p>
    <w:p w14:paraId="1C787DEE" w14:textId="77777777" w:rsidR="009C2FB9" w:rsidRDefault="009C2FB9" w:rsidP="009C2FB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583CD88" w14:textId="77777777" w:rsidR="009C2FB9" w:rsidRDefault="009C2FB9" w:rsidP="009C2FB9">
      <w:pPr>
        <w:pStyle w:val="KeepWithNext"/>
        <w:rPr>
          <w:rFonts w:hint="cs"/>
          <w:rtl/>
        </w:rPr>
      </w:pPr>
    </w:p>
    <w:p w14:paraId="3C70AB7B" w14:textId="77777777" w:rsidR="009C2FB9" w:rsidRDefault="009C2FB9" w:rsidP="009C2FB9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  <w:r w:rsidR="00AE1722">
        <w:rPr>
          <w:rFonts w:hint="cs"/>
          <w:rtl/>
        </w:rPr>
        <w:t xml:space="preserve">חוק היסוד אומר ענישה פלילית, חוק העונשין אומר עבירות </w:t>
      </w:r>
      <w:bookmarkStart w:id="72" w:name="_ETM_Q1_921742"/>
      <w:bookmarkEnd w:id="72"/>
      <w:r w:rsidR="00B6374B">
        <w:rPr>
          <w:rFonts w:hint="cs"/>
          <w:rtl/>
        </w:rPr>
        <w:t xml:space="preserve">או עונשים. אבל הפער העיקרי, כמו שאמר יושב-ראש הוועדה, זה </w:t>
      </w:r>
      <w:bookmarkStart w:id="73" w:name="_ETM_Q1_925604"/>
      <w:bookmarkEnd w:id="73"/>
      <w:r w:rsidR="00B6374B">
        <w:rPr>
          <w:rFonts w:hint="cs"/>
          <w:rtl/>
        </w:rPr>
        <w:t>הנושא של האישור במחדל. הסיפא הזאת של סעיף 21</w:t>
      </w:r>
      <w:bookmarkStart w:id="74" w:name="_ETM_Q1_928934"/>
      <w:bookmarkEnd w:id="74"/>
      <w:r w:rsidR="00B6374B">
        <w:rPr>
          <w:rFonts w:hint="cs"/>
          <w:rtl/>
        </w:rPr>
        <w:t xml:space="preserve">א בחוק היסוד אומרת שאם ועדה לא החליטה לאשר או </w:t>
      </w:r>
      <w:bookmarkStart w:id="75" w:name="_ETM_Q1_936823"/>
      <w:bookmarkEnd w:id="75"/>
      <w:r w:rsidR="00B6374B">
        <w:rPr>
          <w:rFonts w:hint="cs"/>
          <w:rtl/>
        </w:rPr>
        <w:t xml:space="preserve">לדחות תקנות, רואים אותן כמאושרות. הוראה שלא קיימת בחוק </w:t>
      </w:r>
      <w:bookmarkStart w:id="76" w:name="_ETM_Q1_939306"/>
      <w:bookmarkEnd w:id="76"/>
      <w:r w:rsidR="00B6374B">
        <w:rPr>
          <w:rFonts w:hint="cs"/>
          <w:rtl/>
        </w:rPr>
        <w:t xml:space="preserve">העונשין. </w:t>
      </w:r>
    </w:p>
    <w:p w14:paraId="496F55B0" w14:textId="77777777" w:rsidR="00B6374B" w:rsidRDefault="00B6374B" w:rsidP="009C2FB9">
      <w:pPr>
        <w:rPr>
          <w:rFonts w:hint="cs"/>
          <w:rtl/>
        </w:rPr>
      </w:pPr>
      <w:bookmarkStart w:id="77" w:name="_ETM_Q1_940761"/>
      <w:bookmarkEnd w:id="77"/>
    </w:p>
    <w:p w14:paraId="4F373021" w14:textId="77777777" w:rsidR="00B6374B" w:rsidRDefault="00B6374B" w:rsidP="00B6374B">
      <w:pPr>
        <w:pStyle w:val="af"/>
        <w:keepNext/>
        <w:rPr>
          <w:rFonts w:hint="cs"/>
          <w:rtl/>
        </w:rPr>
      </w:pPr>
      <w:bookmarkStart w:id="78" w:name="_ETM_Q1_941089"/>
      <w:bookmarkEnd w:id="78"/>
      <w:r>
        <w:rPr>
          <w:rtl/>
        </w:rPr>
        <w:t>היו"ר יואב קיש:</w:t>
      </w:r>
    </w:p>
    <w:p w14:paraId="133E511C" w14:textId="77777777" w:rsidR="00B6374B" w:rsidRDefault="00B6374B" w:rsidP="00B6374B">
      <w:pPr>
        <w:pStyle w:val="KeepWithNext"/>
        <w:rPr>
          <w:rFonts w:hint="cs"/>
          <w:rtl/>
        </w:rPr>
      </w:pPr>
    </w:p>
    <w:p w14:paraId="58BA60F5" w14:textId="77777777" w:rsidR="00B6374B" w:rsidRDefault="00B6374B" w:rsidP="00B6374B">
      <w:pPr>
        <w:rPr>
          <w:rFonts w:hint="cs"/>
          <w:rtl/>
        </w:rPr>
      </w:pPr>
      <w:r>
        <w:rPr>
          <w:rFonts w:hint="cs"/>
          <w:rtl/>
        </w:rPr>
        <w:t>למה למחוק את כל הסעיף?</w:t>
      </w:r>
      <w:bookmarkStart w:id="79" w:name="_ETM_Q1_947656"/>
      <w:bookmarkEnd w:id="79"/>
    </w:p>
    <w:p w14:paraId="01268348" w14:textId="77777777" w:rsidR="00B6374B" w:rsidRDefault="00B6374B" w:rsidP="00B6374B">
      <w:pPr>
        <w:rPr>
          <w:rFonts w:hint="cs"/>
          <w:rtl/>
        </w:rPr>
      </w:pPr>
    </w:p>
    <w:p w14:paraId="3D870054" w14:textId="77777777" w:rsidR="00B6374B" w:rsidRDefault="00B6374B" w:rsidP="00B6374B">
      <w:pPr>
        <w:pStyle w:val="a"/>
        <w:keepNext/>
        <w:rPr>
          <w:rFonts w:hint="cs"/>
          <w:rtl/>
        </w:rPr>
      </w:pPr>
      <w:bookmarkStart w:id="80" w:name="_ETM_Q1_948132"/>
      <w:bookmarkEnd w:id="80"/>
      <w:r>
        <w:rPr>
          <w:rtl/>
        </w:rPr>
        <w:t>ארבל אסטרחן:</w:t>
      </w:r>
    </w:p>
    <w:p w14:paraId="7F245F91" w14:textId="77777777" w:rsidR="00B6374B" w:rsidRDefault="00B6374B" w:rsidP="00B6374B">
      <w:pPr>
        <w:pStyle w:val="KeepWithNext"/>
        <w:rPr>
          <w:rFonts w:hint="cs"/>
          <w:rtl/>
        </w:rPr>
      </w:pPr>
    </w:p>
    <w:p w14:paraId="31734D2A" w14:textId="77777777" w:rsidR="00B6374B" w:rsidRDefault="00B6374B" w:rsidP="00B6374B">
      <w:pPr>
        <w:rPr>
          <w:rFonts w:hint="cs"/>
          <w:rtl/>
        </w:rPr>
      </w:pPr>
      <w:r>
        <w:rPr>
          <w:rFonts w:hint="cs"/>
          <w:rtl/>
        </w:rPr>
        <w:t xml:space="preserve">לכאורה הבעיה בעינינו והפגיעה בכנסת </w:t>
      </w:r>
      <w:bookmarkStart w:id="81" w:name="_ETM_Q1_947563"/>
      <w:bookmarkEnd w:id="81"/>
      <w:r>
        <w:rPr>
          <w:rFonts w:hint="cs"/>
          <w:rtl/>
        </w:rPr>
        <w:t xml:space="preserve">היא בסיפא. אבל עדיין יישארו לנו שתי הוראות </w:t>
      </w:r>
      <w:bookmarkStart w:id="82" w:name="_ETM_Q1_952710"/>
      <w:bookmarkEnd w:id="82"/>
      <w:r>
        <w:rPr>
          <w:rFonts w:hint="cs"/>
          <w:rtl/>
        </w:rPr>
        <w:t xml:space="preserve">שאינן נוקטות בדיוק באותה לשון. </w:t>
      </w:r>
    </w:p>
    <w:p w14:paraId="2F64181B" w14:textId="77777777" w:rsidR="00B6374B" w:rsidRDefault="00B6374B" w:rsidP="00B6374B">
      <w:pPr>
        <w:rPr>
          <w:rFonts w:hint="cs"/>
          <w:rtl/>
        </w:rPr>
      </w:pPr>
    </w:p>
    <w:p w14:paraId="2DFD811A" w14:textId="77777777" w:rsidR="00B6374B" w:rsidRDefault="00B6374B" w:rsidP="00B6374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14E8C3F" w14:textId="77777777" w:rsidR="00B6374B" w:rsidRDefault="00B6374B" w:rsidP="00B6374B">
      <w:pPr>
        <w:pStyle w:val="KeepWithNext"/>
        <w:rPr>
          <w:rFonts w:hint="cs"/>
          <w:rtl/>
        </w:rPr>
      </w:pPr>
    </w:p>
    <w:p w14:paraId="6D6749DD" w14:textId="77777777" w:rsidR="00B6374B" w:rsidRDefault="00B6374B" w:rsidP="00B6374B">
      <w:pPr>
        <w:rPr>
          <w:rFonts w:hint="cs"/>
          <w:rtl/>
        </w:rPr>
      </w:pPr>
      <w:r>
        <w:rPr>
          <w:rFonts w:hint="cs"/>
          <w:rtl/>
        </w:rPr>
        <w:t xml:space="preserve">זאת אומרת, אני </w:t>
      </w:r>
      <w:bookmarkStart w:id="83" w:name="_ETM_Q1_961510"/>
      <w:bookmarkEnd w:id="83"/>
      <w:r>
        <w:rPr>
          <w:rFonts w:hint="cs"/>
          <w:rtl/>
        </w:rPr>
        <w:t xml:space="preserve">לא צריך את זה פה כי יש את זה שם. </w:t>
      </w:r>
      <w:bookmarkStart w:id="84" w:name="_ETM_Q1_963365"/>
      <w:bookmarkStart w:id="85" w:name="_ETM_Q1_963653"/>
      <w:bookmarkEnd w:id="84"/>
      <w:bookmarkEnd w:id="85"/>
    </w:p>
    <w:p w14:paraId="2E89A297" w14:textId="77777777" w:rsidR="00B6374B" w:rsidRDefault="00B6374B" w:rsidP="00B6374B">
      <w:pPr>
        <w:rPr>
          <w:rFonts w:hint="cs"/>
          <w:rtl/>
        </w:rPr>
      </w:pPr>
      <w:bookmarkStart w:id="86" w:name="_ETM_Q1_963885"/>
      <w:bookmarkEnd w:id="86"/>
    </w:p>
    <w:p w14:paraId="712F45B5" w14:textId="77777777" w:rsidR="00B6374B" w:rsidRDefault="00B6374B" w:rsidP="00B6374B">
      <w:pPr>
        <w:pStyle w:val="a"/>
        <w:keepNext/>
        <w:rPr>
          <w:rFonts w:hint="cs"/>
          <w:rtl/>
        </w:rPr>
      </w:pPr>
      <w:bookmarkStart w:id="87" w:name="_ETM_Q1_965301"/>
      <w:bookmarkEnd w:id="87"/>
      <w:r>
        <w:rPr>
          <w:rtl/>
        </w:rPr>
        <w:t>ארבל אסטרחן:</w:t>
      </w:r>
    </w:p>
    <w:p w14:paraId="3D921C34" w14:textId="77777777" w:rsidR="00B6374B" w:rsidRDefault="00B6374B" w:rsidP="00B6374B">
      <w:pPr>
        <w:pStyle w:val="KeepWithNext"/>
        <w:rPr>
          <w:rFonts w:hint="cs"/>
          <w:rtl/>
        </w:rPr>
      </w:pPr>
    </w:p>
    <w:p w14:paraId="2950BCA7" w14:textId="77777777" w:rsidR="00B6374B" w:rsidRDefault="00B6374B" w:rsidP="00B6374B">
      <w:pPr>
        <w:rPr>
          <w:rFonts w:hint="cs"/>
          <w:rtl/>
        </w:rPr>
      </w:pPr>
      <w:r>
        <w:rPr>
          <w:rFonts w:hint="cs"/>
          <w:rtl/>
        </w:rPr>
        <w:t xml:space="preserve">נכון. </w:t>
      </w:r>
    </w:p>
    <w:p w14:paraId="19620A44" w14:textId="77777777" w:rsidR="00B6374B" w:rsidRDefault="00B6374B" w:rsidP="00B6374B">
      <w:pPr>
        <w:rPr>
          <w:rFonts w:hint="cs"/>
          <w:rtl/>
        </w:rPr>
      </w:pPr>
    </w:p>
    <w:p w14:paraId="6130A400" w14:textId="77777777" w:rsidR="00B6374B" w:rsidRDefault="00B6374B" w:rsidP="00B6374B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21070EA" w14:textId="77777777" w:rsidR="00B6374B" w:rsidRDefault="00B6374B" w:rsidP="00B6374B">
      <w:pPr>
        <w:pStyle w:val="KeepWithNext"/>
        <w:rPr>
          <w:rFonts w:hint="cs"/>
          <w:rtl/>
        </w:rPr>
      </w:pPr>
    </w:p>
    <w:p w14:paraId="6BC87D79" w14:textId="77777777" w:rsidR="00B6374B" w:rsidRDefault="00B6374B" w:rsidP="00B6374B">
      <w:pPr>
        <w:rPr>
          <w:rFonts w:hint="cs"/>
          <w:rtl/>
        </w:rPr>
      </w:pPr>
      <w:r>
        <w:rPr>
          <w:rFonts w:hint="cs"/>
          <w:rtl/>
        </w:rPr>
        <w:t xml:space="preserve">הסיפא סותרת, שאותה ממילא צריך, ואת </w:t>
      </w:r>
      <w:bookmarkStart w:id="88" w:name="_ETM_Q1_970313"/>
      <w:bookmarkEnd w:id="88"/>
      <w:r>
        <w:rPr>
          <w:rFonts w:hint="cs"/>
          <w:rtl/>
        </w:rPr>
        <w:t xml:space="preserve">הסעיף עצמו כסעיף לא צריך כי הוא קיים. </w:t>
      </w:r>
      <w:bookmarkStart w:id="89" w:name="_ETM_Q1_973355"/>
      <w:bookmarkEnd w:id="89"/>
    </w:p>
    <w:p w14:paraId="05827B34" w14:textId="77777777" w:rsidR="00B6374B" w:rsidRDefault="00B6374B" w:rsidP="00B6374B">
      <w:pPr>
        <w:rPr>
          <w:rFonts w:hint="cs"/>
          <w:rtl/>
        </w:rPr>
      </w:pPr>
    </w:p>
    <w:p w14:paraId="79BD3142" w14:textId="77777777" w:rsidR="00B6374B" w:rsidRDefault="00B6374B" w:rsidP="00B6374B">
      <w:pPr>
        <w:pStyle w:val="a"/>
        <w:keepNext/>
        <w:rPr>
          <w:rFonts w:hint="cs"/>
          <w:rtl/>
        </w:rPr>
      </w:pPr>
      <w:bookmarkStart w:id="90" w:name="_ETM_Q1_973590"/>
      <w:bookmarkStart w:id="91" w:name="_ETM_Q1_974539"/>
      <w:bookmarkEnd w:id="90"/>
      <w:bookmarkEnd w:id="91"/>
      <w:r>
        <w:rPr>
          <w:rtl/>
        </w:rPr>
        <w:t>ארבל אסטרחן:</w:t>
      </w:r>
    </w:p>
    <w:p w14:paraId="6A17BA18" w14:textId="77777777" w:rsidR="00B6374B" w:rsidRDefault="00B6374B" w:rsidP="00B6374B">
      <w:pPr>
        <w:pStyle w:val="KeepWithNext"/>
        <w:rPr>
          <w:rFonts w:hint="cs"/>
          <w:rtl/>
        </w:rPr>
      </w:pPr>
    </w:p>
    <w:p w14:paraId="2B4B1425" w14:textId="77777777" w:rsidR="00B6374B" w:rsidRDefault="00B6374B" w:rsidP="00B6374B">
      <w:pPr>
        <w:rPr>
          <w:rFonts w:hint="cs"/>
          <w:rtl/>
        </w:rPr>
      </w:pPr>
      <w:r>
        <w:rPr>
          <w:rFonts w:hint="cs"/>
          <w:rtl/>
        </w:rPr>
        <w:t xml:space="preserve">נכון.  צריך </w:t>
      </w:r>
      <w:bookmarkStart w:id="92" w:name="_ETM_Q1_971123"/>
      <w:bookmarkEnd w:id="92"/>
      <w:r>
        <w:rPr>
          <w:rFonts w:hint="cs"/>
          <w:rtl/>
        </w:rPr>
        <w:t xml:space="preserve">לומר שבמשך השנים היו למשרד המשפטים </w:t>
      </w:r>
      <w:bookmarkStart w:id="93" w:name="_ETM_Q1_975256"/>
      <w:bookmarkEnd w:id="93"/>
      <w:r>
        <w:rPr>
          <w:rFonts w:hint="cs"/>
          <w:rtl/>
        </w:rPr>
        <w:t xml:space="preserve">הצעות לתיקון ההסדר עצמו, שאלה דברים שאפשר לדבר עליהם. אגב, </w:t>
      </w:r>
      <w:bookmarkStart w:id="94" w:name="_ETM_Q1_980619"/>
      <w:bookmarkEnd w:id="94"/>
      <w:r>
        <w:rPr>
          <w:rFonts w:hint="cs"/>
          <w:rtl/>
        </w:rPr>
        <w:t xml:space="preserve">הם לא שייכים לוועדת הכנסת. אם הם יידונו, הם יהיו </w:t>
      </w:r>
      <w:bookmarkStart w:id="95" w:name="_ETM_Q1_981779"/>
      <w:bookmarkEnd w:id="95"/>
      <w:r>
        <w:rPr>
          <w:rFonts w:hint="cs"/>
          <w:rtl/>
        </w:rPr>
        <w:t xml:space="preserve">בוועדת החוקה. </w:t>
      </w:r>
      <w:r w:rsidR="0056501D">
        <w:rPr>
          <w:rFonts w:hint="cs"/>
          <w:rtl/>
        </w:rPr>
        <w:t xml:space="preserve">הדבר הזה, כמו שאתם רואים, כבר </w:t>
      </w:r>
      <w:bookmarkStart w:id="96" w:name="_ETM_Q1_990524"/>
      <w:bookmarkEnd w:id="96"/>
      <w:r w:rsidR="0056501D">
        <w:rPr>
          <w:rFonts w:hint="cs"/>
          <w:rtl/>
        </w:rPr>
        <w:t xml:space="preserve">קיים הרבה שנים, ובעצם לא היה צורך מעשי לתקן אותו, </w:t>
      </w:r>
      <w:bookmarkStart w:id="97" w:name="_ETM_Q1_994882"/>
      <w:bookmarkEnd w:id="97"/>
      <w:r w:rsidR="0056501D">
        <w:rPr>
          <w:rFonts w:hint="cs"/>
          <w:rtl/>
        </w:rPr>
        <w:t xml:space="preserve">למרות הסתירה המוזרה הזאת, כי בפועל לא נהגו לפי חוק </w:t>
      </w:r>
      <w:bookmarkStart w:id="98" w:name="_ETM_Q1_999610"/>
      <w:bookmarkEnd w:id="98"/>
      <w:r w:rsidR="0056501D">
        <w:rPr>
          <w:rFonts w:hint="cs"/>
          <w:rtl/>
        </w:rPr>
        <w:t xml:space="preserve">היסוד, נהגו לפי חוק העונשין. אף אחד, לא הכנסת ולא הממשלה, לא חשבו שתקנות שהוגשו לוועדה והוועדה, בין אם לא </w:t>
      </w:r>
      <w:bookmarkStart w:id="99" w:name="_ETM_Q1_1006312"/>
      <w:bookmarkEnd w:id="99"/>
      <w:r w:rsidR="0056501D">
        <w:rPr>
          <w:rFonts w:hint="cs"/>
          <w:rtl/>
        </w:rPr>
        <w:t xml:space="preserve">התחילה לדון ובין אם התחילה לדון ולא סיימה </w:t>
      </w:r>
      <w:r w:rsidR="0056501D">
        <w:rPr>
          <w:rtl/>
        </w:rPr>
        <w:t>–</w:t>
      </w:r>
      <w:r w:rsidR="0056501D">
        <w:rPr>
          <w:rFonts w:hint="cs"/>
          <w:rtl/>
        </w:rPr>
        <w:t xml:space="preserve"> </w:t>
      </w:r>
      <w:bookmarkStart w:id="100" w:name="_ETM_Q1_1007724"/>
      <w:bookmarkEnd w:id="100"/>
      <w:r w:rsidR="0056501D">
        <w:rPr>
          <w:rFonts w:hint="cs"/>
          <w:rtl/>
        </w:rPr>
        <w:t xml:space="preserve">לא חשבו שאחרי 45 ימים התקנות מאושרות. לאחרונה, </w:t>
      </w:r>
      <w:bookmarkStart w:id="101" w:name="_ETM_Q1_1017965"/>
      <w:bookmarkEnd w:id="101"/>
      <w:r w:rsidR="0056501D">
        <w:rPr>
          <w:rFonts w:hint="cs"/>
          <w:rtl/>
        </w:rPr>
        <w:t xml:space="preserve">במהלך דיון בהקשר של תקנות לפי פקודת הדיג, התעוררה שאלה </w:t>
      </w:r>
      <w:bookmarkStart w:id="102" w:name="_ETM_Q1_1023251"/>
      <w:bookmarkEnd w:id="102"/>
      <w:r w:rsidR="0056501D">
        <w:rPr>
          <w:rFonts w:hint="cs"/>
          <w:rtl/>
        </w:rPr>
        <w:t xml:space="preserve">האם תקנות מסוימות שהוגשו לוועדת הכלכלה והדיון בהן טרם הסתיים, </w:t>
      </w:r>
      <w:bookmarkStart w:id="103" w:name="_ETM_Q1_1026612"/>
      <w:bookmarkEnd w:id="103"/>
      <w:r w:rsidR="0056501D">
        <w:rPr>
          <w:rFonts w:hint="cs"/>
          <w:rtl/>
        </w:rPr>
        <w:t xml:space="preserve">כי אלה תקנות מורכבות והיו צריכים לקיים עליהן הרבה ישיבות, </w:t>
      </w:r>
      <w:bookmarkStart w:id="104" w:name="_ETM_Q1_1030443"/>
      <w:bookmarkEnd w:id="104"/>
      <w:r w:rsidR="0056501D">
        <w:rPr>
          <w:rFonts w:hint="cs"/>
          <w:rtl/>
        </w:rPr>
        <w:t xml:space="preserve">האם התקנות אושרו במחדל. אנחנו סברנו שצריך להבהיר את הדבר </w:t>
      </w:r>
      <w:bookmarkStart w:id="105" w:name="_ETM_Q1_1035574"/>
      <w:bookmarkEnd w:id="105"/>
      <w:r w:rsidR="0056501D">
        <w:rPr>
          <w:rFonts w:hint="cs"/>
          <w:rtl/>
        </w:rPr>
        <w:t xml:space="preserve">הזה ולמחוק את ההוראה הזאת, שבעצם פוגעת בפיקוח הפרלמנטרי. </w:t>
      </w:r>
      <w:r w:rsidR="00F7031A">
        <w:rPr>
          <w:rFonts w:hint="cs"/>
          <w:rtl/>
        </w:rPr>
        <w:t xml:space="preserve">אציין </w:t>
      </w:r>
      <w:bookmarkStart w:id="106" w:name="_ETM_Q1_1048882"/>
      <w:bookmarkEnd w:id="106"/>
      <w:r w:rsidR="00F7031A">
        <w:rPr>
          <w:rFonts w:hint="cs"/>
          <w:rtl/>
        </w:rPr>
        <w:t xml:space="preserve">שבאותו הליך בבית המשפט, בהקשר של פקודת הדיג, היועץ המשפטי </w:t>
      </w:r>
      <w:bookmarkStart w:id="107" w:name="_ETM_Q1_1053961"/>
      <w:bookmarkEnd w:id="107"/>
      <w:r w:rsidR="00F7031A">
        <w:rPr>
          <w:rFonts w:hint="cs"/>
          <w:rtl/>
        </w:rPr>
        <w:t xml:space="preserve">של הכנסת ביקש להתייצב באופן די חריג, התייצבות יזומה. </w:t>
      </w:r>
    </w:p>
    <w:p w14:paraId="7A5098B8" w14:textId="77777777" w:rsidR="00F7031A" w:rsidRDefault="00F7031A" w:rsidP="00B6374B">
      <w:pPr>
        <w:rPr>
          <w:rFonts w:hint="cs"/>
          <w:rtl/>
        </w:rPr>
      </w:pPr>
    </w:p>
    <w:p w14:paraId="00FFBD6A" w14:textId="77777777" w:rsidR="00F7031A" w:rsidRDefault="00F7031A" w:rsidP="00F7031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E1234A4" w14:textId="77777777" w:rsidR="00F7031A" w:rsidRDefault="00F7031A" w:rsidP="00F7031A">
      <w:pPr>
        <w:pStyle w:val="KeepWithNext"/>
        <w:rPr>
          <w:rFonts w:hint="cs"/>
          <w:rtl/>
        </w:rPr>
      </w:pPr>
    </w:p>
    <w:p w14:paraId="4B7A6D11" w14:textId="77777777" w:rsidR="00F7031A" w:rsidRDefault="00F7031A" w:rsidP="00F7031A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08" w:name="_ETM_Q1_1058657"/>
      <w:bookmarkEnd w:id="108"/>
      <w:r>
        <w:rPr>
          <w:rFonts w:hint="cs"/>
          <w:rtl/>
        </w:rPr>
        <w:t>לו מעמד להתייצבות יזומה?</w:t>
      </w:r>
    </w:p>
    <w:p w14:paraId="32B7035D" w14:textId="77777777" w:rsidR="00F7031A" w:rsidRDefault="00F7031A" w:rsidP="00F7031A">
      <w:pPr>
        <w:rPr>
          <w:rFonts w:hint="cs"/>
          <w:rtl/>
        </w:rPr>
      </w:pPr>
      <w:bookmarkStart w:id="109" w:name="_ETM_Q1_1060548"/>
      <w:bookmarkEnd w:id="109"/>
    </w:p>
    <w:p w14:paraId="3208C6A0" w14:textId="77777777" w:rsidR="00F7031A" w:rsidRDefault="00F7031A" w:rsidP="00F7031A">
      <w:pPr>
        <w:pStyle w:val="a"/>
        <w:keepNext/>
        <w:rPr>
          <w:rFonts w:hint="cs"/>
          <w:rtl/>
        </w:rPr>
      </w:pPr>
      <w:bookmarkStart w:id="110" w:name="_ETM_Q1_1060805"/>
      <w:bookmarkEnd w:id="110"/>
      <w:r>
        <w:rPr>
          <w:rtl/>
        </w:rPr>
        <w:t>ארבל אסטרחן:</w:t>
      </w:r>
    </w:p>
    <w:p w14:paraId="15B8B8AD" w14:textId="77777777" w:rsidR="00F7031A" w:rsidRDefault="00F7031A" w:rsidP="00F7031A">
      <w:pPr>
        <w:pStyle w:val="KeepWithNext"/>
        <w:rPr>
          <w:rFonts w:hint="cs"/>
          <w:rtl/>
        </w:rPr>
      </w:pPr>
    </w:p>
    <w:p w14:paraId="6A918270" w14:textId="77777777" w:rsidR="00F7031A" w:rsidRDefault="00F7031A" w:rsidP="00F7031A">
      <w:pPr>
        <w:rPr>
          <w:rFonts w:hint="cs"/>
          <w:rtl/>
        </w:rPr>
      </w:pPr>
      <w:r>
        <w:rPr>
          <w:rFonts w:hint="cs"/>
          <w:rtl/>
        </w:rPr>
        <w:t xml:space="preserve">יש הוראה בחוק הכנסת שמקנה לו סמכות </w:t>
      </w:r>
      <w:bookmarkStart w:id="111" w:name="_ETM_Q1_1063742"/>
      <w:bookmarkEnd w:id="111"/>
      <w:r>
        <w:rPr>
          <w:rFonts w:hint="cs"/>
          <w:rtl/>
        </w:rPr>
        <w:t xml:space="preserve">להתייצב במקרה שהוא ראה עניין שנוגע לכנסת. </w:t>
      </w:r>
    </w:p>
    <w:p w14:paraId="6B45E85D" w14:textId="77777777" w:rsidR="00F7031A" w:rsidRDefault="00F7031A" w:rsidP="00F7031A">
      <w:pPr>
        <w:rPr>
          <w:rFonts w:hint="cs"/>
          <w:rtl/>
        </w:rPr>
      </w:pPr>
    </w:p>
    <w:p w14:paraId="73F02447" w14:textId="77777777" w:rsidR="00F7031A" w:rsidRDefault="00F7031A" w:rsidP="00F7031A">
      <w:pPr>
        <w:pStyle w:val="af"/>
        <w:keepNext/>
        <w:rPr>
          <w:rFonts w:hint="cs"/>
          <w:rtl/>
        </w:rPr>
      </w:pPr>
      <w:bookmarkStart w:id="112" w:name="_ETM_Q1_1067841"/>
      <w:bookmarkStart w:id="113" w:name="_ETM_Q1_1067859"/>
      <w:bookmarkEnd w:id="112"/>
      <w:bookmarkEnd w:id="113"/>
      <w:r>
        <w:rPr>
          <w:rtl/>
        </w:rPr>
        <w:t>היו"ר יואב קיש:</w:t>
      </w:r>
    </w:p>
    <w:p w14:paraId="5EACB898" w14:textId="77777777" w:rsidR="00F7031A" w:rsidRDefault="00F7031A" w:rsidP="00F7031A">
      <w:pPr>
        <w:pStyle w:val="KeepWithNext"/>
        <w:rPr>
          <w:rFonts w:hint="cs"/>
          <w:rtl/>
        </w:rPr>
      </w:pPr>
    </w:p>
    <w:p w14:paraId="2332825A" w14:textId="77777777" w:rsidR="00F7031A" w:rsidRDefault="00F7031A" w:rsidP="00F7031A">
      <w:pPr>
        <w:rPr>
          <w:rFonts w:hint="cs"/>
          <w:rtl/>
        </w:rPr>
      </w:pPr>
      <w:r>
        <w:rPr>
          <w:rFonts w:hint="cs"/>
          <w:rtl/>
        </w:rPr>
        <w:t xml:space="preserve">כמו היועץ המשפטי </w:t>
      </w:r>
      <w:bookmarkStart w:id="114" w:name="_ETM_Q1_1066987"/>
      <w:bookmarkEnd w:id="114"/>
      <w:r>
        <w:rPr>
          <w:rFonts w:hint="cs"/>
          <w:rtl/>
        </w:rPr>
        <w:t>לממשלה?</w:t>
      </w:r>
      <w:bookmarkStart w:id="115" w:name="_ETM_Q1_1068762"/>
      <w:bookmarkEnd w:id="115"/>
    </w:p>
    <w:p w14:paraId="63BF7615" w14:textId="77777777" w:rsidR="00F7031A" w:rsidRDefault="00F7031A" w:rsidP="00F7031A">
      <w:pPr>
        <w:rPr>
          <w:rFonts w:hint="cs"/>
          <w:rtl/>
        </w:rPr>
      </w:pPr>
    </w:p>
    <w:p w14:paraId="4321F718" w14:textId="77777777" w:rsidR="00F7031A" w:rsidRDefault="00F7031A" w:rsidP="00F7031A">
      <w:pPr>
        <w:pStyle w:val="a"/>
        <w:keepNext/>
        <w:rPr>
          <w:rFonts w:hint="cs"/>
          <w:rtl/>
        </w:rPr>
      </w:pPr>
      <w:bookmarkStart w:id="116" w:name="_ETM_Q1_1068998"/>
      <w:bookmarkStart w:id="117" w:name="_ETM_Q1_1070027"/>
      <w:bookmarkEnd w:id="116"/>
      <w:bookmarkEnd w:id="117"/>
      <w:r>
        <w:rPr>
          <w:rtl/>
        </w:rPr>
        <w:t>ארבל אסטרחן:</w:t>
      </w:r>
    </w:p>
    <w:p w14:paraId="09112A0A" w14:textId="77777777" w:rsidR="00F7031A" w:rsidRDefault="00F7031A" w:rsidP="00F7031A">
      <w:pPr>
        <w:pStyle w:val="KeepWithNext"/>
        <w:rPr>
          <w:rFonts w:hint="cs"/>
          <w:rtl/>
        </w:rPr>
      </w:pPr>
    </w:p>
    <w:p w14:paraId="72867EB2" w14:textId="77777777" w:rsidR="00F7031A" w:rsidRDefault="00F7031A" w:rsidP="00F7031A">
      <w:pPr>
        <w:rPr>
          <w:rFonts w:hint="cs"/>
          <w:rtl/>
        </w:rPr>
      </w:pPr>
      <w:r>
        <w:rPr>
          <w:rFonts w:hint="cs"/>
          <w:rtl/>
        </w:rPr>
        <w:t xml:space="preserve">אבל רק בעניינים מסוימים, רק בעניינים שנוגעים לכנסת. והוא זקוק </w:t>
      </w:r>
      <w:bookmarkStart w:id="118" w:name="_ETM_Q1_1075227"/>
      <w:bookmarkEnd w:id="118"/>
      <w:r>
        <w:rPr>
          <w:rFonts w:hint="cs"/>
          <w:rtl/>
        </w:rPr>
        <w:t xml:space="preserve">לאישור בית המשפט. </w:t>
      </w:r>
    </w:p>
    <w:p w14:paraId="2CB7744B" w14:textId="77777777" w:rsidR="00F7031A" w:rsidRDefault="00F7031A" w:rsidP="00F7031A">
      <w:pPr>
        <w:rPr>
          <w:rFonts w:hint="cs"/>
          <w:rtl/>
        </w:rPr>
      </w:pPr>
      <w:bookmarkStart w:id="119" w:name="_ETM_Q1_1075945"/>
      <w:bookmarkEnd w:id="119"/>
    </w:p>
    <w:p w14:paraId="14F51E04" w14:textId="77777777" w:rsidR="00F7031A" w:rsidRDefault="00F7031A" w:rsidP="00F7031A">
      <w:pPr>
        <w:pStyle w:val="af"/>
        <w:keepNext/>
        <w:rPr>
          <w:rFonts w:hint="cs"/>
          <w:rtl/>
        </w:rPr>
      </w:pPr>
      <w:bookmarkStart w:id="120" w:name="_ETM_Q1_1075971"/>
      <w:bookmarkEnd w:id="120"/>
      <w:r>
        <w:rPr>
          <w:rtl/>
        </w:rPr>
        <w:t>היו"ר יואב קיש:</w:t>
      </w:r>
    </w:p>
    <w:p w14:paraId="1A8D3ED8" w14:textId="77777777" w:rsidR="00F7031A" w:rsidRDefault="00F7031A" w:rsidP="00F7031A">
      <w:pPr>
        <w:pStyle w:val="KeepWithNext"/>
        <w:rPr>
          <w:rFonts w:hint="cs"/>
          <w:rtl/>
        </w:rPr>
      </w:pPr>
    </w:p>
    <w:p w14:paraId="37B0B192" w14:textId="77777777" w:rsidR="00F7031A" w:rsidRDefault="00F7031A" w:rsidP="00F7031A">
      <w:pPr>
        <w:rPr>
          <w:rFonts w:hint="cs"/>
          <w:rtl/>
        </w:rPr>
      </w:pPr>
      <w:r>
        <w:rPr>
          <w:rFonts w:hint="cs"/>
          <w:rtl/>
        </w:rPr>
        <w:t xml:space="preserve">בית המשפט יכול להגיד לו שהוא </w:t>
      </w:r>
      <w:bookmarkStart w:id="121" w:name="_ETM_Q1_1077215"/>
      <w:bookmarkEnd w:id="121"/>
      <w:r>
        <w:rPr>
          <w:rFonts w:hint="cs"/>
          <w:rtl/>
        </w:rPr>
        <w:t>לא רוצה לשמוע אותו?</w:t>
      </w:r>
    </w:p>
    <w:p w14:paraId="1099045C" w14:textId="77777777" w:rsidR="00F7031A" w:rsidRDefault="00F7031A" w:rsidP="00F7031A">
      <w:pPr>
        <w:rPr>
          <w:rFonts w:hint="cs"/>
          <w:rtl/>
        </w:rPr>
      </w:pPr>
      <w:bookmarkStart w:id="122" w:name="_ETM_Q1_1076825"/>
      <w:bookmarkEnd w:id="122"/>
    </w:p>
    <w:p w14:paraId="5948FA7D" w14:textId="77777777" w:rsidR="00F7031A" w:rsidRDefault="00F7031A" w:rsidP="00F7031A">
      <w:pPr>
        <w:pStyle w:val="a"/>
        <w:keepNext/>
        <w:rPr>
          <w:rFonts w:hint="cs"/>
          <w:rtl/>
        </w:rPr>
      </w:pPr>
      <w:bookmarkStart w:id="123" w:name="_ETM_Q1_1076847"/>
      <w:bookmarkStart w:id="124" w:name="_ETM_Q1_1077945"/>
      <w:bookmarkEnd w:id="123"/>
      <w:bookmarkEnd w:id="124"/>
      <w:r>
        <w:rPr>
          <w:rtl/>
        </w:rPr>
        <w:t>ארבל אסטרחן:</w:t>
      </w:r>
    </w:p>
    <w:p w14:paraId="5FBE68AC" w14:textId="77777777" w:rsidR="00F7031A" w:rsidRDefault="00F7031A" w:rsidP="00F7031A">
      <w:pPr>
        <w:pStyle w:val="KeepWithNext"/>
        <w:rPr>
          <w:rFonts w:hint="cs"/>
          <w:rtl/>
        </w:rPr>
      </w:pPr>
    </w:p>
    <w:p w14:paraId="26C27177" w14:textId="77777777" w:rsidR="00F7031A" w:rsidRDefault="00F7031A" w:rsidP="00F7031A">
      <w:pPr>
        <w:rPr>
          <w:rFonts w:hint="cs"/>
          <w:rtl/>
        </w:rPr>
      </w:pPr>
      <w:r>
        <w:rPr>
          <w:rFonts w:hint="cs"/>
          <w:rtl/>
        </w:rPr>
        <w:t xml:space="preserve">אני מקווה שלא, אבל צריך את אישור </w:t>
      </w:r>
      <w:bookmarkStart w:id="125" w:name="_ETM_Q1_1078376"/>
      <w:bookmarkEnd w:id="125"/>
      <w:r>
        <w:rPr>
          <w:rFonts w:hint="cs"/>
          <w:rtl/>
        </w:rPr>
        <w:t xml:space="preserve">בית המשפט. </w:t>
      </w:r>
      <w:r w:rsidR="009248A0">
        <w:rPr>
          <w:rFonts w:hint="cs"/>
          <w:rtl/>
        </w:rPr>
        <w:t xml:space="preserve">כשיש עתירה חוקתית נגד חוק, הכנסת היא צד. </w:t>
      </w:r>
      <w:bookmarkStart w:id="126" w:name="_ETM_Q1_1087458"/>
      <w:bookmarkEnd w:id="126"/>
      <w:r w:rsidR="009248A0">
        <w:rPr>
          <w:rFonts w:hint="cs"/>
          <w:rtl/>
        </w:rPr>
        <w:t xml:space="preserve">היא אחד המשיבים. </w:t>
      </w:r>
    </w:p>
    <w:p w14:paraId="0C87BA0D" w14:textId="77777777" w:rsidR="009248A0" w:rsidRDefault="009248A0" w:rsidP="00F7031A">
      <w:pPr>
        <w:rPr>
          <w:rFonts w:hint="cs"/>
          <w:rtl/>
        </w:rPr>
      </w:pPr>
      <w:bookmarkStart w:id="127" w:name="_ETM_Q1_1089355"/>
      <w:bookmarkEnd w:id="127"/>
    </w:p>
    <w:p w14:paraId="4DF933B4" w14:textId="77777777" w:rsidR="009248A0" w:rsidRDefault="009248A0" w:rsidP="009248A0">
      <w:pPr>
        <w:pStyle w:val="af"/>
        <w:keepNext/>
        <w:rPr>
          <w:rFonts w:hint="cs"/>
          <w:rtl/>
        </w:rPr>
      </w:pPr>
      <w:bookmarkStart w:id="128" w:name="_ETM_Q1_1089384"/>
      <w:bookmarkEnd w:id="128"/>
      <w:r>
        <w:rPr>
          <w:rtl/>
        </w:rPr>
        <w:t>היו"ר יואב קיש:</w:t>
      </w:r>
    </w:p>
    <w:p w14:paraId="6C4155F5" w14:textId="77777777" w:rsidR="009248A0" w:rsidRDefault="009248A0" w:rsidP="009248A0">
      <w:pPr>
        <w:pStyle w:val="KeepWithNext"/>
        <w:rPr>
          <w:rFonts w:hint="cs"/>
          <w:rtl/>
        </w:rPr>
      </w:pPr>
    </w:p>
    <w:p w14:paraId="218B827B" w14:textId="77777777" w:rsidR="009248A0" w:rsidRDefault="009248A0" w:rsidP="009248A0">
      <w:pPr>
        <w:rPr>
          <w:rFonts w:hint="cs"/>
          <w:rtl/>
        </w:rPr>
      </w:pPr>
      <w:r>
        <w:rPr>
          <w:rFonts w:hint="cs"/>
          <w:rtl/>
        </w:rPr>
        <w:t xml:space="preserve">פה אין עתירה כנגד החוק. </w:t>
      </w:r>
      <w:bookmarkStart w:id="129" w:name="_ETM_Q1_1091415"/>
      <w:bookmarkEnd w:id="129"/>
    </w:p>
    <w:p w14:paraId="00196082" w14:textId="77777777" w:rsidR="009248A0" w:rsidRDefault="009248A0" w:rsidP="009248A0">
      <w:pPr>
        <w:rPr>
          <w:rFonts w:hint="cs"/>
          <w:rtl/>
        </w:rPr>
      </w:pPr>
    </w:p>
    <w:p w14:paraId="68981B10" w14:textId="77777777" w:rsidR="009248A0" w:rsidRDefault="009248A0" w:rsidP="009248A0">
      <w:pPr>
        <w:pStyle w:val="a"/>
        <w:keepNext/>
        <w:rPr>
          <w:rFonts w:hint="cs"/>
          <w:rtl/>
        </w:rPr>
      </w:pPr>
      <w:bookmarkStart w:id="130" w:name="_ETM_Q1_1091892"/>
      <w:bookmarkEnd w:id="130"/>
      <w:r>
        <w:rPr>
          <w:rtl/>
        </w:rPr>
        <w:t>ארבל אסטרחן:</w:t>
      </w:r>
    </w:p>
    <w:p w14:paraId="2E532BBA" w14:textId="77777777" w:rsidR="009248A0" w:rsidRDefault="009248A0" w:rsidP="009248A0">
      <w:pPr>
        <w:pStyle w:val="KeepWithNext"/>
        <w:rPr>
          <w:rFonts w:hint="cs"/>
          <w:rtl/>
        </w:rPr>
      </w:pPr>
    </w:p>
    <w:p w14:paraId="47C149CC" w14:textId="77777777" w:rsidR="009248A0" w:rsidRDefault="009248A0" w:rsidP="009248A0">
      <w:pPr>
        <w:rPr>
          <w:rFonts w:hint="cs"/>
          <w:rtl/>
        </w:rPr>
      </w:pPr>
      <w:r>
        <w:rPr>
          <w:rFonts w:hint="cs"/>
          <w:rtl/>
        </w:rPr>
        <w:t xml:space="preserve">בדיוק. ואז </w:t>
      </w:r>
      <w:bookmarkStart w:id="131" w:name="_ETM_Q1_1089609"/>
      <w:bookmarkEnd w:id="131"/>
      <w:r>
        <w:rPr>
          <w:rFonts w:hint="cs"/>
          <w:rtl/>
        </w:rPr>
        <w:t>יש לנו סעיף בחוק הכנסת, בפרק "היועץ המשפטי לכנסת", שאומר:</w:t>
      </w:r>
      <w:bookmarkStart w:id="132" w:name="_ETM_Q1_1094313"/>
      <w:bookmarkEnd w:id="132"/>
      <w:r>
        <w:rPr>
          <w:rFonts w:hint="cs"/>
          <w:rtl/>
        </w:rPr>
        <w:t xml:space="preserve"> ראה היועץ המשפטי לכנסת כי הליך שלפני </w:t>
      </w:r>
      <w:bookmarkStart w:id="133" w:name="_ETM_Q1_1098298"/>
      <w:bookmarkEnd w:id="133"/>
      <w:r>
        <w:rPr>
          <w:rFonts w:hint="cs"/>
          <w:rtl/>
        </w:rPr>
        <w:t xml:space="preserve">בית משפט </w:t>
      </w:r>
      <w:r>
        <w:rPr>
          <w:rtl/>
        </w:rPr>
        <w:t>–</w:t>
      </w:r>
      <w:r>
        <w:rPr>
          <w:rFonts w:hint="cs"/>
          <w:rtl/>
        </w:rPr>
        <w:t xml:space="preserve"> כל בית משפט </w:t>
      </w:r>
      <w:r>
        <w:rPr>
          <w:rtl/>
        </w:rPr>
        <w:t>–</w:t>
      </w:r>
      <w:r>
        <w:rPr>
          <w:rFonts w:hint="cs"/>
          <w:rtl/>
        </w:rPr>
        <w:t xml:space="preserve"> כרוך בשאלה </w:t>
      </w:r>
      <w:bookmarkStart w:id="134" w:name="_ETM_Q1_1097256"/>
      <w:bookmarkEnd w:id="134"/>
      <w:r>
        <w:rPr>
          <w:rFonts w:hint="cs"/>
          <w:rtl/>
        </w:rPr>
        <w:t xml:space="preserve">משפטית הנוגעת לכנסת או משפיע עליה, רשאי הוא באישור בית </w:t>
      </w:r>
      <w:bookmarkStart w:id="135" w:name="_ETM_Q1_1102096"/>
      <w:bookmarkEnd w:id="135"/>
      <w:r>
        <w:rPr>
          <w:rFonts w:hint="cs"/>
          <w:rtl/>
        </w:rPr>
        <w:t xml:space="preserve">המשפט להתייצב באותו הליך ולהשמיע את דברו. </w:t>
      </w:r>
    </w:p>
    <w:p w14:paraId="5D38FF09" w14:textId="77777777" w:rsidR="009248A0" w:rsidRDefault="009248A0" w:rsidP="009248A0">
      <w:pPr>
        <w:rPr>
          <w:rFonts w:hint="cs"/>
          <w:rtl/>
        </w:rPr>
      </w:pPr>
    </w:p>
    <w:p w14:paraId="6E9CD3A2" w14:textId="77777777" w:rsidR="009248A0" w:rsidRDefault="009248A0" w:rsidP="009248A0">
      <w:pPr>
        <w:rPr>
          <w:rFonts w:hint="cs"/>
          <w:rtl/>
        </w:rPr>
      </w:pPr>
      <w:r>
        <w:rPr>
          <w:rFonts w:hint="cs"/>
          <w:rtl/>
        </w:rPr>
        <w:t xml:space="preserve">במקרה הזה היועץ </w:t>
      </w:r>
      <w:bookmarkStart w:id="136" w:name="_ETM_Q1_1107569"/>
      <w:bookmarkEnd w:id="136"/>
      <w:r>
        <w:rPr>
          <w:rFonts w:hint="cs"/>
          <w:rtl/>
        </w:rPr>
        <w:t>המשפטי לכנסת, בפעם הראשונה, ביקש ליישם את הסעיף הזה</w:t>
      </w:r>
      <w:bookmarkStart w:id="137" w:name="_ETM_Q1_1112627"/>
      <w:bookmarkEnd w:id="137"/>
      <w:r>
        <w:rPr>
          <w:rFonts w:hint="cs"/>
          <w:rtl/>
        </w:rPr>
        <w:t xml:space="preserve"> ולהתייצב. בית המשפט נתן לו אישור, </w:t>
      </w:r>
      <w:bookmarkStart w:id="138" w:name="_ETM_Q1_1115280"/>
      <w:bookmarkEnd w:id="138"/>
      <w:r>
        <w:rPr>
          <w:rFonts w:hint="cs"/>
          <w:rtl/>
        </w:rPr>
        <w:t xml:space="preserve">ואתמול הוגשה עמדה ששם נאמר שזה לא יהיה נכון </w:t>
      </w:r>
      <w:bookmarkStart w:id="139" w:name="_ETM_Q1_1118662"/>
      <w:bookmarkEnd w:id="139"/>
      <w:r>
        <w:rPr>
          <w:rFonts w:hint="cs"/>
          <w:rtl/>
        </w:rPr>
        <w:t xml:space="preserve">לאפשר עקיפה של הביקורת הפרלמנטרית באמצעות ההוראה הזאת שבסיפא של </w:t>
      </w:r>
      <w:bookmarkStart w:id="140" w:name="_ETM_Q1_1122815"/>
      <w:bookmarkEnd w:id="140"/>
      <w:r>
        <w:rPr>
          <w:rFonts w:hint="cs"/>
          <w:rtl/>
        </w:rPr>
        <w:t xml:space="preserve">סעיף 21א. </w:t>
      </w:r>
    </w:p>
    <w:p w14:paraId="116FE61D" w14:textId="77777777" w:rsidR="009248A0" w:rsidRDefault="009248A0" w:rsidP="009248A0">
      <w:pPr>
        <w:rPr>
          <w:rFonts w:hint="cs"/>
          <w:rtl/>
        </w:rPr>
      </w:pPr>
      <w:bookmarkStart w:id="141" w:name="_ETM_Q1_1128464"/>
      <w:bookmarkEnd w:id="141"/>
    </w:p>
    <w:p w14:paraId="0CDBAE8B" w14:textId="77777777" w:rsidR="009248A0" w:rsidRDefault="009248A0" w:rsidP="009248A0">
      <w:pPr>
        <w:pStyle w:val="af"/>
        <w:keepNext/>
        <w:rPr>
          <w:rFonts w:hint="cs"/>
          <w:rtl/>
        </w:rPr>
      </w:pPr>
      <w:bookmarkStart w:id="142" w:name="_ETM_Q1_1128800"/>
      <w:bookmarkEnd w:id="142"/>
      <w:r>
        <w:rPr>
          <w:rtl/>
        </w:rPr>
        <w:t>היו"ר יואב קיש:</w:t>
      </w:r>
    </w:p>
    <w:p w14:paraId="62C3D353" w14:textId="77777777" w:rsidR="009248A0" w:rsidRDefault="009248A0" w:rsidP="009248A0">
      <w:pPr>
        <w:pStyle w:val="KeepWithNext"/>
        <w:rPr>
          <w:rFonts w:hint="cs"/>
          <w:rtl/>
        </w:rPr>
      </w:pPr>
    </w:p>
    <w:p w14:paraId="0D8F0646" w14:textId="77777777" w:rsidR="009248A0" w:rsidRDefault="009248A0" w:rsidP="009248A0">
      <w:pPr>
        <w:rPr>
          <w:rFonts w:hint="cs"/>
          <w:rtl/>
        </w:rPr>
      </w:pPr>
      <w:r>
        <w:rPr>
          <w:rFonts w:hint="cs"/>
          <w:rtl/>
        </w:rPr>
        <w:t xml:space="preserve">ממילא אנחנו דנים בה היום. </w:t>
      </w:r>
    </w:p>
    <w:p w14:paraId="42F06D38" w14:textId="77777777" w:rsidR="009248A0" w:rsidRDefault="009248A0" w:rsidP="009248A0">
      <w:pPr>
        <w:rPr>
          <w:rFonts w:hint="cs"/>
          <w:rtl/>
        </w:rPr>
      </w:pPr>
    </w:p>
    <w:p w14:paraId="1C9AC341" w14:textId="77777777" w:rsidR="009248A0" w:rsidRDefault="009248A0" w:rsidP="009248A0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78415A25" w14:textId="77777777" w:rsidR="009248A0" w:rsidRDefault="009248A0" w:rsidP="009248A0">
      <w:pPr>
        <w:pStyle w:val="KeepWithNext"/>
        <w:rPr>
          <w:rFonts w:hint="cs"/>
          <w:rtl/>
        </w:rPr>
      </w:pPr>
    </w:p>
    <w:p w14:paraId="7E2C2CDB" w14:textId="77777777" w:rsidR="009248A0" w:rsidRDefault="009248A0" w:rsidP="00802840">
      <w:pPr>
        <w:rPr>
          <w:rFonts w:hint="cs"/>
          <w:rtl/>
        </w:rPr>
      </w:pPr>
      <w:r>
        <w:rPr>
          <w:rFonts w:hint="cs"/>
          <w:rtl/>
        </w:rPr>
        <w:t xml:space="preserve">נכון. וזה נאמר </w:t>
      </w:r>
      <w:bookmarkStart w:id="143" w:name="_ETM_Q1_1128526"/>
      <w:bookmarkEnd w:id="143"/>
      <w:r>
        <w:rPr>
          <w:rFonts w:hint="cs"/>
          <w:rtl/>
        </w:rPr>
        <w:t xml:space="preserve">גם בתגובה. לכל מי שיושב כאן ברור שהדיונים בתקנות, בוודאי </w:t>
      </w:r>
      <w:bookmarkStart w:id="144" w:name="_ETM_Q1_1131885"/>
      <w:bookmarkEnd w:id="144"/>
      <w:r>
        <w:rPr>
          <w:rFonts w:hint="cs"/>
          <w:rtl/>
        </w:rPr>
        <w:t xml:space="preserve">בתקנות </w:t>
      </w:r>
      <w:r w:rsidR="00802840">
        <w:rPr>
          <w:rFonts w:hint="cs"/>
          <w:rtl/>
        </w:rPr>
        <w:t xml:space="preserve">עונשיות שנעשים בכנסת, הם מאוד חשובים, כי </w:t>
      </w:r>
      <w:bookmarkStart w:id="145" w:name="_ETM_Q1_1137499"/>
      <w:bookmarkEnd w:id="145"/>
      <w:r w:rsidR="00802840">
        <w:rPr>
          <w:rFonts w:hint="cs"/>
          <w:rtl/>
        </w:rPr>
        <w:t xml:space="preserve">זה בעצם ההליך הפומבי היחיד. מעבר לזה ההליכים נעשים בממשלה, </w:t>
      </w:r>
      <w:bookmarkStart w:id="146" w:name="_ETM_Q1_1140487"/>
      <w:bookmarkEnd w:id="146"/>
      <w:r w:rsidR="00802840">
        <w:rPr>
          <w:rFonts w:hint="cs"/>
          <w:rtl/>
        </w:rPr>
        <w:t xml:space="preserve">לא באופן פומבי. לא תמיד משתפים את כל הגורמים הרלוונטיים. </w:t>
      </w:r>
      <w:bookmarkStart w:id="147" w:name="_ETM_Q1_1143223"/>
      <w:bookmarkEnd w:id="147"/>
      <w:r w:rsidR="00802840">
        <w:rPr>
          <w:rFonts w:hint="cs"/>
          <w:rtl/>
        </w:rPr>
        <w:t xml:space="preserve">לשיג והשיח בין חברי הכנסת לבין הממשלה לבין הגורמים הרלוונטיים </w:t>
      </w:r>
      <w:bookmarkStart w:id="148" w:name="_ETM_Q1_1146022"/>
      <w:bookmarkEnd w:id="148"/>
      <w:r w:rsidR="00802840">
        <w:rPr>
          <w:rFonts w:hint="cs"/>
          <w:rtl/>
        </w:rPr>
        <w:t xml:space="preserve">יש חשיבות ומשמעות, והדיונים האלה יכולים להימשך יותר מ-45 ימים. </w:t>
      </w:r>
      <w:bookmarkStart w:id="149" w:name="_ETM_Q1_1154123"/>
      <w:bookmarkEnd w:id="149"/>
      <w:r w:rsidR="00802840">
        <w:rPr>
          <w:rFonts w:hint="cs"/>
          <w:rtl/>
        </w:rPr>
        <w:t xml:space="preserve">סברנו גם שהסיפא הזאת יכולה להביא לכל מיני מצבים לא </w:t>
      </w:r>
      <w:bookmarkStart w:id="150" w:name="_ETM_Q1_1157298"/>
      <w:bookmarkEnd w:id="150"/>
      <w:r w:rsidR="00802840">
        <w:rPr>
          <w:rFonts w:hint="cs"/>
          <w:rtl/>
        </w:rPr>
        <w:t>סבירים. לפעמים יש תקנות שיכולות להיות לא משמעותיות</w:t>
      </w:r>
      <w:bookmarkStart w:id="151" w:name="_ETM_Q1_1160751"/>
      <w:bookmarkEnd w:id="151"/>
      <w:r w:rsidR="00802840">
        <w:rPr>
          <w:rFonts w:hint="cs"/>
          <w:rtl/>
        </w:rPr>
        <w:t xml:space="preserve"> במיוחד, אבל כתוב בחוק שצריך אישור ועדה, אז עד שוועדה </w:t>
      </w:r>
      <w:bookmarkStart w:id="152" w:name="_ETM_Q1_1165404"/>
      <w:bookmarkEnd w:id="152"/>
      <w:r w:rsidR="00802840">
        <w:rPr>
          <w:rFonts w:hint="cs"/>
          <w:rtl/>
        </w:rPr>
        <w:t xml:space="preserve">לא תאשר אי-אפשר לפרסם אותן. בעוד שתקנות שקובעות ענישה ויכולות </w:t>
      </w:r>
      <w:bookmarkStart w:id="153" w:name="_ETM_Q1_1169878"/>
      <w:bookmarkEnd w:id="153"/>
      <w:r w:rsidR="00802840">
        <w:rPr>
          <w:rFonts w:hint="cs"/>
          <w:rtl/>
        </w:rPr>
        <w:t xml:space="preserve">להפליל אדם, שנחשבות משמעותיות יותר, ייכנסו במחדל לתוקף. או שסתם </w:t>
      </w:r>
      <w:bookmarkStart w:id="154" w:name="_ETM_Q1_1177880"/>
      <w:bookmarkEnd w:id="154"/>
      <w:r w:rsidR="00802840">
        <w:rPr>
          <w:rFonts w:hint="cs"/>
          <w:rtl/>
        </w:rPr>
        <w:t xml:space="preserve">היו מעכבים את הדיונים. מכל הסיבות האלה, אנחנו סברנו שיש </w:t>
      </w:r>
      <w:bookmarkStart w:id="155" w:name="_ETM_Q1_1182800"/>
      <w:bookmarkEnd w:id="155"/>
      <w:r w:rsidR="00802840">
        <w:rPr>
          <w:rFonts w:hint="cs"/>
          <w:rtl/>
        </w:rPr>
        <w:t xml:space="preserve">מקום לבטל את סעיף 21א ולהותיר על כנו את ההסדר </w:t>
      </w:r>
      <w:bookmarkStart w:id="156" w:name="_ETM_Q1_1187880"/>
      <w:bookmarkEnd w:id="156"/>
      <w:r w:rsidR="00802840">
        <w:rPr>
          <w:rFonts w:hint="cs"/>
          <w:rtl/>
        </w:rPr>
        <w:t xml:space="preserve">בסעיף 2 לחוק העונשין. </w:t>
      </w:r>
    </w:p>
    <w:p w14:paraId="7FC1D1A7" w14:textId="77777777" w:rsidR="00802840" w:rsidRDefault="00802840" w:rsidP="00802840">
      <w:pPr>
        <w:rPr>
          <w:rFonts w:hint="cs"/>
          <w:rtl/>
        </w:rPr>
      </w:pPr>
      <w:bookmarkStart w:id="157" w:name="_ETM_Q1_1193912"/>
      <w:bookmarkEnd w:id="157"/>
    </w:p>
    <w:p w14:paraId="4994FCDD" w14:textId="77777777" w:rsidR="00802840" w:rsidRDefault="00802840" w:rsidP="00802840">
      <w:pPr>
        <w:pStyle w:val="af"/>
        <w:keepNext/>
        <w:rPr>
          <w:rFonts w:hint="cs"/>
          <w:rtl/>
        </w:rPr>
      </w:pPr>
      <w:bookmarkStart w:id="158" w:name="_ETM_Q1_1194469"/>
      <w:bookmarkEnd w:id="158"/>
      <w:r>
        <w:rPr>
          <w:rtl/>
        </w:rPr>
        <w:t>היו"ר יואב קיש:</w:t>
      </w:r>
    </w:p>
    <w:p w14:paraId="73B5743D" w14:textId="77777777" w:rsidR="00802840" w:rsidRDefault="00802840" w:rsidP="00802840">
      <w:pPr>
        <w:pStyle w:val="KeepWithNext"/>
        <w:rPr>
          <w:rFonts w:hint="cs"/>
          <w:rtl/>
        </w:rPr>
      </w:pPr>
    </w:p>
    <w:p w14:paraId="13392CB8" w14:textId="77777777" w:rsidR="00802840" w:rsidRDefault="00802840" w:rsidP="00802840">
      <w:pPr>
        <w:rPr>
          <w:rFonts w:hint="cs"/>
          <w:rtl/>
        </w:rPr>
      </w:pPr>
      <w:r>
        <w:rPr>
          <w:rFonts w:hint="cs"/>
          <w:rtl/>
        </w:rPr>
        <w:t xml:space="preserve">תודה. משרד המשפטים, בבקשה. </w:t>
      </w:r>
      <w:bookmarkStart w:id="159" w:name="_ETM_Q1_1195419"/>
      <w:bookmarkStart w:id="160" w:name="_ETM_Q1_1195676"/>
      <w:bookmarkEnd w:id="159"/>
      <w:bookmarkEnd w:id="160"/>
    </w:p>
    <w:p w14:paraId="13753955" w14:textId="77777777" w:rsidR="00802840" w:rsidRDefault="00802840" w:rsidP="00802840">
      <w:pPr>
        <w:rPr>
          <w:rFonts w:hint="cs"/>
          <w:rtl/>
        </w:rPr>
      </w:pPr>
      <w:bookmarkStart w:id="161" w:name="_ETM_Q1_1193722"/>
      <w:bookmarkEnd w:id="161"/>
    </w:p>
    <w:p w14:paraId="132524FC" w14:textId="77777777" w:rsidR="00802840" w:rsidRDefault="00802840" w:rsidP="00802840">
      <w:pPr>
        <w:pStyle w:val="af1"/>
        <w:keepNext/>
        <w:rPr>
          <w:rFonts w:hint="cs"/>
          <w:rtl/>
        </w:rPr>
      </w:pPr>
      <w:bookmarkStart w:id="162" w:name="_ETM_Q1_1193970"/>
      <w:bookmarkEnd w:id="162"/>
      <w:r>
        <w:rPr>
          <w:rtl/>
        </w:rPr>
        <w:t>אייל זנדברג:</w:t>
      </w:r>
    </w:p>
    <w:p w14:paraId="13088661" w14:textId="77777777" w:rsidR="00802840" w:rsidRDefault="00802840" w:rsidP="00802840">
      <w:pPr>
        <w:pStyle w:val="KeepWithNext"/>
        <w:rPr>
          <w:rFonts w:hint="cs"/>
          <w:rtl/>
        </w:rPr>
      </w:pPr>
    </w:p>
    <w:p w14:paraId="4917FEDF" w14:textId="77777777" w:rsidR="00802840" w:rsidRDefault="00802840" w:rsidP="00802840">
      <w:pPr>
        <w:rPr>
          <w:rFonts w:hint="cs"/>
          <w:rtl/>
        </w:rPr>
      </w:pPr>
      <w:r>
        <w:rPr>
          <w:rFonts w:hint="cs"/>
          <w:rtl/>
        </w:rPr>
        <w:t xml:space="preserve">בוקר טוב. </w:t>
      </w:r>
      <w:bookmarkStart w:id="163" w:name="_ETM_Q1_1197097"/>
      <w:bookmarkEnd w:id="163"/>
      <w:r w:rsidR="006C1519">
        <w:rPr>
          <w:rFonts w:hint="cs"/>
          <w:rtl/>
        </w:rPr>
        <w:t>ראשית, אני מבין שמדובר כאן ביוזמה של יושב-ראש הוועדה, ש</w:t>
      </w:r>
      <w:bookmarkStart w:id="164" w:name="_ETM_Q1_1206990"/>
      <w:bookmarkEnd w:id="164"/>
      <w:r w:rsidR="006C1519">
        <w:rPr>
          <w:rFonts w:hint="cs"/>
          <w:rtl/>
        </w:rPr>
        <w:t xml:space="preserve">תהפוך ליוזמת ועדה. אני רוצה לברך על כך שאכן נגעת </w:t>
      </w:r>
      <w:bookmarkStart w:id="165" w:name="_ETM_Q1_1210383"/>
      <w:bookmarkEnd w:id="165"/>
      <w:r w:rsidR="006C1519">
        <w:rPr>
          <w:rFonts w:hint="cs"/>
          <w:rtl/>
        </w:rPr>
        <w:t xml:space="preserve">בנקודה משמעותית, שכפי שהיועצת המשפטית תיארה, יש לה </w:t>
      </w:r>
      <w:bookmarkStart w:id="166" w:name="_ETM_Q1_1216527"/>
      <w:bookmarkEnd w:id="166"/>
      <w:r w:rsidR="006C1519">
        <w:rPr>
          <w:rFonts w:hint="cs"/>
          <w:rtl/>
        </w:rPr>
        <w:t xml:space="preserve">היסטוריה, יש בה הרבה עניין. זו נקודת השקה מעניינת בין </w:t>
      </w:r>
      <w:bookmarkStart w:id="167" w:name="_ETM_Q1_1220207"/>
      <w:bookmarkEnd w:id="167"/>
      <w:r w:rsidR="006C1519">
        <w:rPr>
          <w:rFonts w:hint="cs"/>
          <w:rtl/>
        </w:rPr>
        <w:t xml:space="preserve">שתי הרשויות. </w:t>
      </w:r>
    </w:p>
    <w:p w14:paraId="38997D5D" w14:textId="77777777" w:rsidR="006C1519" w:rsidRDefault="006C1519" w:rsidP="00802840">
      <w:pPr>
        <w:rPr>
          <w:rFonts w:hint="cs"/>
          <w:rtl/>
        </w:rPr>
      </w:pPr>
    </w:p>
    <w:p w14:paraId="736B3625" w14:textId="77777777" w:rsidR="006C1519" w:rsidRDefault="006C1519" w:rsidP="006C15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3090FB7" w14:textId="77777777" w:rsidR="006C1519" w:rsidRDefault="006C1519" w:rsidP="006C1519">
      <w:pPr>
        <w:pStyle w:val="KeepWithNext"/>
        <w:rPr>
          <w:rFonts w:hint="cs"/>
          <w:rtl/>
        </w:rPr>
      </w:pPr>
    </w:p>
    <w:p w14:paraId="3DACDD6F" w14:textId="77777777" w:rsidR="006C1519" w:rsidRDefault="006C1519" w:rsidP="006C1519">
      <w:pPr>
        <w:rPr>
          <w:rFonts w:hint="cs"/>
          <w:rtl/>
        </w:rPr>
      </w:pPr>
      <w:r>
        <w:rPr>
          <w:rFonts w:hint="cs"/>
          <w:rtl/>
        </w:rPr>
        <w:t xml:space="preserve">אני אוהב לגעת בנושאים של הפרדת הרשויות. </w:t>
      </w:r>
    </w:p>
    <w:p w14:paraId="2BB7D234" w14:textId="77777777" w:rsidR="006C1519" w:rsidRDefault="006C1519" w:rsidP="006C1519">
      <w:pPr>
        <w:rPr>
          <w:rFonts w:hint="cs"/>
          <w:rtl/>
        </w:rPr>
      </w:pPr>
    </w:p>
    <w:p w14:paraId="4607D76D" w14:textId="77777777" w:rsidR="006C1519" w:rsidRDefault="006C1519" w:rsidP="006C1519">
      <w:pPr>
        <w:pStyle w:val="af1"/>
        <w:keepNext/>
        <w:rPr>
          <w:rFonts w:hint="cs"/>
          <w:rtl/>
        </w:rPr>
      </w:pPr>
      <w:bookmarkStart w:id="168" w:name="_ETM_Q1_1227495"/>
      <w:bookmarkStart w:id="169" w:name="_ETM_Q1_1227514"/>
      <w:bookmarkStart w:id="170" w:name="_ETM_Q1_1229250"/>
      <w:bookmarkEnd w:id="168"/>
      <w:bookmarkEnd w:id="169"/>
      <w:bookmarkEnd w:id="170"/>
      <w:r>
        <w:rPr>
          <w:rtl/>
        </w:rPr>
        <w:t>אייל זנדברג:</w:t>
      </w:r>
    </w:p>
    <w:p w14:paraId="35E055D4" w14:textId="77777777" w:rsidR="006C1519" w:rsidRDefault="006C1519" w:rsidP="006C1519">
      <w:pPr>
        <w:pStyle w:val="KeepWithNext"/>
        <w:rPr>
          <w:rFonts w:hint="cs"/>
          <w:rtl/>
        </w:rPr>
      </w:pPr>
    </w:p>
    <w:p w14:paraId="7A4968B3" w14:textId="77777777" w:rsidR="006C1519" w:rsidRDefault="006C1519" w:rsidP="006C151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171" w:name="_ETM_Q1_1230386"/>
      <w:bookmarkEnd w:id="171"/>
      <w:r>
        <w:rPr>
          <w:rFonts w:hint="cs"/>
          <w:rtl/>
        </w:rPr>
        <w:t>בדיוק מתחבר לזה, כי אני חושב שזאת נקודה שבה ש</w:t>
      </w:r>
      <w:bookmarkStart w:id="172" w:name="_ETM_Q1_1229953"/>
      <w:bookmarkEnd w:id="172"/>
      <w:r>
        <w:rPr>
          <w:rFonts w:hint="cs"/>
          <w:rtl/>
        </w:rPr>
        <w:t xml:space="preserve">תי הרשויות דווקא פעלו בדרך של כיבוד הדדי ולא </w:t>
      </w:r>
      <w:bookmarkStart w:id="173" w:name="_ETM_Q1_1232710"/>
      <w:bookmarkEnd w:id="173"/>
      <w:r>
        <w:rPr>
          <w:rFonts w:hint="cs"/>
          <w:rtl/>
        </w:rPr>
        <w:t xml:space="preserve">במחלוקת וכיפופי ידיים. </w:t>
      </w:r>
    </w:p>
    <w:p w14:paraId="6D428E31" w14:textId="77777777" w:rsidR="006C1519" w:rsidRDefault="006C1519" w:rsidP="006C1519">
      <w:pPr>
        <w:rPr>
          <w:rFonts w:hint="cs"/>
          <w:rtl/>
        </w:rPr>
      </w:pPr>
    </w:p>
    <w:p w14:paraId="2D55CEAF" w14:textId="77777777" w:rsidR="006C1519" w:rsidRDefault="006C1519" w:rsidP="006C151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FE6E42B" w14:textId="77777777" w:rsidR="006C1519" w:rsidRDefault="006C1519" w:rsidP="006C1519">
      <w:pPr>
        <w:pStyle w:val="KeepWithNext"/>
        <w:rPr>
          <w:rFonts w:hint="cs"/>
          <w:rtl/>
        </w:rPr>
      </w:pPr>
    </w:p>
    <w:p w14:paraId="67CC223B" w14:textId="77777777" w:rsidR="006C1519" w:rsidRDefault="006C1519" w:rsidP="006C1519">
      <w:pPr>
        <w:rPr>
          <w:rFonts w:hint="cs"/>
          <w:rtl/>
        </w:rPr>
      </w:pPr>
      <w:r>
        <w:rPr>
          <w:rFonts w:hint="cs"/>
          <w:rtl/>
        </w:rPr>
        <w:t xml:space="preserve">עד שהשלישית מתערבת. </w:t>
      </w:r>
      <w:bookmarkStart w:id="174" w:name="_ETM_Q1_1238915"/>
      <w:bookmarkEnd w:id="174"/>
    </w:p>
    <w:p w14:paraId="1D4A1EC2" w14:textId="77777777" w:rsidR="006C1519" w:rsidRDefault="006C1519" w:rsidP="006C1519">
      <w:pPr>
        <w:rPr>
          <w:rFonts w:hint="cs"/>
          <w:rtl/>
        </w:rPr>
      </w:pPr>
    </w:p>
    <w:p w14:paraId="3F8AAC7A" w14:textId="77777777" w:rsidR="006C1519" w:rsidRDefault="006C1519" w:rsidP="006C1519">
      <w:pPr>
        <w:pStyle w:val="af1"/>
        <w:keepNext/>
        <w:rPr>
          <w:rFonts w:hint="cs"/>
          <w:rtl/>
        </w:rPr>
      </w:pPr>
      <w:bookmarkStart w:id="175" w:name="_ETM_Q1_1239152"/>
      <w:bookmarkEnd w:id="175"/>
      <w:r>
        <w:rPr>
          <w:rtl/>
        </w:rPr>
        <w:t>אייל זנדברג:</w:t>
      </w:r>
    </w:p>
    <w:p w14:paraId="4607A068" w14:textId="77777777" w:rsidR="006C1519" w:rsidRDefault="006C1519" w:rsidP="006C1519">
      <w:pPr>
        <w:pStyle w:val="KeepWithNext"/>
        <w:rPr>
          <w:rFonts w:hint="cs"/>
          <w:rtl/>
        </w:rPr>
      </w:pPr>
    </w:p>
    <w:p w14:paraId="2DA198B0" w14:textId="77777777" w:rsidR="006C1519" w:rsidRDefault="006C1519" w:rsidP="006C1519">
      <w:pPr>
        <w:rPr>
          <w:rFonts w:hint="cs"/>
          <w:rtl/>
        </w:rPr>
      </w:pPr>
      <w:r>
        <w:rPr>
          <w:rFonts w:hint="cs"/>
          <w:rtl/>
        </w:rPr>
        <w:t xml:space="preserve">יחד עם </w:t>
      </w:r>
      <w:bookmarkStart w:id="176" w:name="_ETM_Q1_1240489"/>
      <w:bookmarkEnd w:id="176"/>
      <w:r>
        <w:rPr>
          <w:rFonts w:hint="cs"/>
          <w:rtl/>
        </w:rPr>
        <w:t xml:space="preserve">זאת, אני חושב שאם כבר הנושא נמצא על </w:t>
      </w:r>
      <w:bookmarkStart w:id="177" w:name="_ETM_Q1_1245413"/>
      <w:bookmarkEnd w:id="177"/>
      <w:r>
        <w:rPr>
          <w:rFonts w:hint="cs"/>
          <w:rtl/>
        </w:rPr>
        <w:t xml:space="preserve">השולחן של הוועדה, ואני מניח שהוא צריך להיות גם בשיח </w:t>
      </w:r>
      <w:bookmarkStart w:id="178" w:name="_ETM_Q1_1249869"/>
      <w:bookmarkEnd w:id="178"/>
      <w:r>
        <w:rPr>
          <w:rFonts w:hint="cs"/>
          <w:rtl/>
        </w:rPr>
        <w:t xml:space="preserve">משותף עם הממשלה, יכול להיות שכדאי לתת את הדעת. אולי </w:t>
      </w:r>
      <w:bookmarkStart w:id="179" w:name="_ETM_Q1_1253587"/>
      <w:bookmarkEnd w:id="179"/>
      <w:r>
        <w:rPr>
          <w:rFonts w:hint="cs"/>
          <w:rtl/>
        </w:rPr>
        <w:t xml:space="preserve">יש כאן הזדמנות לפרק את הסוגיה ולראות אם אפשר לא רק לבטל את הסעיף, שזה פתרון אחד, אלא גם לבנות </w:t>
      </w:r>
      <w:bookmarkStart w:id="180" w:name="_ETM_Q1_1260468"/>
      <w:bookmarkEnd w:id="180"/>
      <w:r>
        <w:rPr>
          <w:rFonts w:hint="cs"/>
          <w:rtl/>
        </w:rPr>
        <w:t xml:space="preserve">או לפחות לדון באפשרות לבנות משהו אחר שייתן מענה לכל </w:t>
      </w:r>
      <w:bookmarkStart w:id="181" w:name="_ETM_Q1_1265779"/>
      <w:bookmarkEnd w:id="181"/>
      <w:r>
        <w:rPr>
          <w:rFonts w:hint="cs"/>
          <w:rtl/>
        </w:rPr>
        <w:t xml:space="preserve">הצרכים. </w:t>
      </w:r>
    </w:p>
    <w:p w14:paraId="2B6B68C9" w14:textId="77777777" w:rsidR="00361720" w:rsidRDefault="00361720" w:rsidP="006C1519">
      <w:pPr>
        <w:rPr>
          <w:rFonts w:hint="cs"/>
          <w:rtl/>
        </w:rPr>
      </w:pPr>
    </w:p>
    <w:p w14:paraId="529FC07C" w14:textId="77777777" w:rsidR="00361720" w:rsidRDefault="00361720" w:rsidP="0036172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5A82A3D" w14:textId="77777777" w:rsidR="00361720" w:rsidRDefault="00361720" w:rsidP="00361720">
      <w:pPr>
        <w:pStyle w:val="KeepWithNext"/>
        <w:rPr>
          <w:rFonts w:hint="cs"/>
          <w:rtl/>
        </w:rPr>
      </w:pPr>
    </w:p>
    <w:p w14:paraId="2F695428" w14:textId="77777777" w:rsidR="00361720" w:rsidRDefault="00361720" w:rsidP="00361720">
      <w:pPr>
        <w:rPr>
          <w:rFonts w:hint="cs"/>
          <w:rtl/>
        </w:rPr>
      </w:pPr>
      <w:r>
        <w:rPr>
          <w:rFonts w:hint="cs"/>
          <w:rtl/>
        </w:rPr>
        <w:t xml:space="preserve">נשמח לשמוע. </w:t>
      </w:r>
    </w:p>
    <w:p w14:paraId="76CE4EE1" w14:textId="77777777" w:rsidR="00361720" w:rsidRDefault="00361720" w:rsidP="00361720">
      <w:pPr>
        <w:rPr>
          <w:rFonts w:hint="cs"/>
          <w:rtl/>
        </w:rPr>
      </w:pPr>
      <w:bookmarkStart w:id="182" w:name="_ETM_Q1_1269729"/>
      <w:bookmarkEnd w:id="182"/>
    </w:p>
    <w:p w14:paraId="63B51176" w14:textId="77777777" w:rsidR="00361720" w:rsidRDefault="00361720" w:rsidP="00361720">
      <w:pPr>
        <w:pStyle w:val="af1"/>
        <w:keepNext/>
        <w:rPr>
          <w:rFonts w:hint="cs"/>
          <w:rtl/>
        </w:rPr>
      </w:pPr>
      <w:bookmarkStart w:id="183" w:name="_ETM_Q1_1270215"/>
      <w:bookmarkEnd w:id="183"/>
      <w:r>
        <w:rPr>
          <w:rtl/>
        </w:rPr>
        <w:t>אייל זנדברג:</w:t>
      </w:r>
    </w:p>
    <w:p w14:paraId="346BC24C" w14:textId="77777777" w:rsidR="00361720" w:rsidRDefault="00361720" w:rsidP="00361720">
      <w:pPr>
        <w:pStyle w:val="KeepWithNext"/>
        <w:rPr>
          <w:rFonts w:hint="cs"/>
          <w:rtl/>
        </w:rPr>
      </w:pPr>
    </w:p>
    <w:p w14:paraId="25099CB3" w14:textId="77777777" w:rsidR="00361720" w:rsidRDefault="00361720" w:rsidP="00827BF4">
      <w:pPr>
        <w:rPr>
          <w:rFonts w:hint="cs"/>
          <w:rtl/>
        </w:rPr>
      </w:pPr>
      <w:bookmarkStart w:id="184" w:name="_ETM_Q1_1272351"/>
      <w:bookmarkEnd w:id="184"/>
      <w:r>
        <w:rPr>
          <w:rFonts w:hint="cs"/>
          <w:rtl/>
        </w:rPr>
        <w:t xml:space="preserve">אם מדברים על הצרכים, אני רוצה </w:t>
      </w:r>
      <w:bookmarkStart w:id="185" w:name="_ETM_Q1_1271954"/>
      <w:bookmarkEnd w:id="185"/>
      <w:r>
        <w:rPr>
          <w:rFonts w:hint="cs"/>
          <w:rtl/>
        </w:rPr>
        <w:t xml:space="preserve">לגעת בכמה נקודות. ראשית, מטבע הדברים בשלב הזה אין </w:t>
      </w:r>
      <w:bookmarkStart w:id="186" w:name="_ETM_Q1_1277884"/>
      <w:bookmarkEnd w:id="186"/>
      <w:r>
        <w:rPr>
          <w:rFonts w:hint="cs"/>
          <w:rtl/>
        </w:rPr>
        <w:t xml:space="preserve">עמדת ממשלה. זה דיון ראשון ביוזמה, אז הממשלה לא נדרשה </w:t>
      </w:r>
      <w:bookmarkStart w:id="187" w:name="_ETM_Q1_1282861"/>
      <w:bookmarkEnd w:id="187"/>
      <w:r>
        <w:rPr>
          <w:rFonts w:hint="cs"/>
          <w:rtl/>
        </w:rPr>
        <w:t xml:space="preserve">כמובן לעניין, ולכן אין עמדה רשמית בשום צורה. אתן </w:t>
      </w:r>
      <w:bookmarkStart w:id="188" w:name="_ETM_Q1_1284427"/>
      <w:bookmarkEnd w:id="188"/>
      <w:r>
        <w:rPr>
          <w:rFonts w:hint="cs"/>
          <w:rtl/>
        </w:rPr>
        <w:t xml:space="preserve">פה נקודות מבט מקצועיות שמתארות את ההיסטוריה ואת ההשלכות </w:t>
      </w:r>
      <w:bookmarkStart w:id="189" w:name="_ETM_Q1_1288315"/>
      <w:bookmarkEnd w:id="189"/>
      <w:r>
        <w:rPr>
          <w:rFonts w:hint="cs"/>
          <w:rtl/>
        </w:rPr>
        <w:t xml:space="preserve">האפשריות, אבל ככל שהדיון יימשך וייכנס להליך הרגיל, אז תהיה </w:t>
      </w:r>
      <w:bookmarkStart w:id="190" w:name="_ETM_Q1_1292720"/>
      <w:bookmarkEnd w:id="190"/>
      <w:r>
        <w:rPr>
          <w:rFonts w:hint="cs"/>
          <w:rtl/>
        </w:rPr>
        <w:t xml:space="preserve">גם עמדת ממשלה ונוכל לבוא גם עם הצעות יותר מסודרות. </w:t>
      </w:r>
      <w:bookmarkStart w:id="191" w:name="_ETM_Q1_1297628"/>
      <w:bookmarkEnd w:id="191"/>
      <w:r w:rsidR="00827BF4">
        <w:rPr>
          <w:rFonts w:hint="cs"/>
          <w:rtl/>
        </w:rPr>
        <w:t xml:space="preserve">זה פשוט לא השלב. אבל אם מדברים על פיקוח פרלמנטרי, </w:t>
      </w:r>
      <w:bookmarkStart w:id="192" w:name="_ETM_Q1_1301250"/>
      <w:bookmarkEnd w:id="192"/>
      <w:r w:rsidR="00827BF4">
        <w:rPr>
          <w:rFonts w:hint="cs"/>
          <w:rtl/>
        </w:rPr>
        <w:t xml:space="preserve">על חקיקת משנה, אז בוודאי זה עיקרון חשוב מאוד. היוזמה </w:t>
      </w:r>
      <w:bookmarkStart w:id="193" w:name="_ETM_Q1_1304881"/>
      <w:bookmarkEnd w:id="193"/>
      <w:r w:rsidR="00827BF4">
        <w:rPr>
          <w:rFonts w:hint="cs"/>
          <w:rtl/>
        </w:rPr>
        <w:t xml:space="preserve">פה לבטל באה מהכנסת ולא מהממשלה, שלכאורה היא זאת בשיח </w:t>
      </w:r>
      <w:bookmarkStart w:id="194" w:name="_ETM_Q1_1310795"/>
      <w:bookmarkEnd w:id="194"/>
      <w:r w:rsidR="00827BF4">
        <w:rPr>
          <w:rFonts w:hint="cs"/>
          <w:rtl/>
        </w:rPr>
        <w:t xml:space="preserve">בין הרשויות שהייתה רוצה לצמצם את הפיקוח עליה, במירכאות. זה </w:t>
      </w:r>
      <w:bookmarkStart w:id="195" w:name="_ETM_Q1_1318653"/>
      <w:bookmarkEnd w:id="195"/>
      <w:r w:rsidR="00827BF4">
        <w:rPr>
          <w:rFonts w:hint="cs"/>
          <w:rtl/>
        </w:rPr>
        <w:t xml:space="preserve">לא המצב, אנחנו לא מבקשים לצמצם את הפיקוח </w:t>
      </w:r>
      <w:bookmarkStart w:id="196" w:name="_ETM_Q1_1322085"/>
      <w:bookmarkEnd w:id="196"/>
      <w:r w:rsidR="00827BF4">
        <w:rPr>
          <w:rFonts w:hint="cs"/>
          <w:rtl/>
        </w:rPr>
        <w:t xml:space="preserve">הפרלמנטרי. אני כשלעצמי חושב שגם נכון שבאופן כללי ברמה של </w:t>
      </w:r>
      <w:bookmarkStart w:id="197" w:name="_ETM_Q1_1324553"/>
      <w:bookmarkEnd w:id="197"/>
      <w:r w:rsidR="00827BF4">
        <w:rPr>
          <w:rFonts w:hint="cs"/>
          <w:rtl/>
        </w:rPr>
        <w:t xml:space="preserve">חוק יסוד תהיה איזושהי אמירה, איזשהו עיקרון שמדבר על הפיקוח </w:t>
      </w:r>
      <w:bookmarkStart w:id="198" w:name="_ETM_Q1_1330056"/>
      <w:bookmarkEnd w:id="198"/>
      <w:r w:rsidR="00827BF4">
        <w:rPr>
          <w:rFonts w:hint="cs"/>
          <w:rtl/>
        </w:rPr>
        <w:t xml:space="preserve">הזה. הקושי, כפי שהיועצת המשפטית תיארה, הוא בפרטים, </w:t>
      </w:r>
      <w:r w:rsidR="00F76C49">
        <w:rPr>
          <w:rFonts w:hint="cs"/>
          <w:rtl/>
        </w:rPr>
        <w:t xml:space="preserve">באיזה </w:t>
      </w:r>
      <w:bookmarkStart w:id="199" w:name="_ETM_Q1_1334551"/>
      <w:bookmarkEnd w:id="199"/>
      <w:r w:rsidR="00F76C49">
        <w:rPr>
          <w:rFonts w:hint="cs"/>
          <w:rtl/>
        </w:rPr>
        <w:t xml:space="preserve">מנגנון לבנות שייתן מענה לכל האינטרס. </w:t>
      </w:r>
    </w:p>
    <w:p w14:paraId="7CCD569D" w14:textId="77777777" w:rsidR="00F76C49" w:rsidRDefault="00F76C49" w:rsidP="00827BF4">
      <w:pPr>
        <w:rPr>
          <w:rFonts w:hint="cs"/>
          <w:rtl/>
        </w:rPr>
      </w:pPr>
    </w:p>
    <w:p w14:paraId="6C80D233" w14:textId="77777777" w:rsidR="00F76C49" w:rsidRDefault="00F76C49" w:rsidP="00827BF4">
      <w:pPr>
        <w:rPr>
          <w:rFonts w:hint="cs"/>
          <w:rtl/>
        </w:rPr>
      </w:pPr>
      <w:r>
        <w:rPr>
          <w:rFonts w:hint="cs"/>
          <w:rtl/>
        </w:rPr>
        <w:t>מה נמצא על השולחן?</w:t>
      </w:r>
      <w:bookmarkStart w:id="200" w:name="_ETM_Q1_1338427"/>
      <w:bookmarkEnd w:id="200"/>
      <w:r>
        <w:rPr>
          <w:rFonts w:hint="cs"/>
          <w:rtl/>
        </w:rPr>
        <w:t xml:space="preserve"> מצד אחד רוצים שחקיקה שנוגעת בהיבטים פליליים, שיכולה בסופו של </w:t>
      </w:r>
      <w:bookmarkStart w:id="201" w:name="_ETM_Q1_1346018"/>
      <w:bookmarkEnd w:id="201"/>
      <w:r>
        <w:rPr>
          <w:rFonts w:hint="cs"/>
          <w:rtl/>
        </w:rPr>
        <w:t xml:space="preserve">יום לאיים על חירותו של אדם, להטיל עליו סוג של </w:t>
      </w:r>
      <w:bookmarkStart w:id="202" w:name="_ETM_Q1_1350157"/>
      <w:bookmarkEnd w:id="202"/>
      <w:r>
        <w:rPr>
          <w:rFonts w:hint="cs"/>
          <w:rtl/>
        </w:rPr>
        <w:t xml:space="preserve">קלון או מהסוג הפלילי, תעבור גם תחת עיניהם של </w:t>
      </w:r>
      <w:bookmarkStart w:id="203" w:name="_ETM_Q1_1352928"/>
      <w:bookmarkEnd w:id="203"/>
      <w:r>
        <w:rPr>
          <w:rFonts w:hint="cs"/>
          <w:rtl/>
        </w:rPr>
        <w:t xml:space="preserve">המחוקקים הראשיים, המחוקק בכנסת, ולא מחוקקי המשנה. אבל דבר שני, </w:t>
      </w:r>
      <w:bookmarkStart w:id="204" w:name="_ETM_Q1_1363129"/>
      <w:bookmarkEnd w:id="204"/>
      <w:r>
        <w:rPr>
          <w:rFonts w:hint="cs"/>
          <w:rtl/>
        </w:rPr>
        <w:t xml:space="preserve">וגם זה מטריד את הכנסת, אנחנו רוצים שאותו פיקוח </w:t>
      </w:r>
      <w:bookmarkStart w:id="205" w:name="_ETM_Q1_1363756"/>
      <w:bookmarkEnd w:id="205"/>
      <w:r>
        <w:rPr>
          <w:rFonts w:hint="cs"/>
          <w:rtl/>
        </w:rPr>
        <w:t xml:space="preserve">פרלמנטרי יהיה אפקטיבי במובן שהוא נעשה במקום שהוא צריך להיעשות. </w:t>
      </w:r>
      <w:bookmarkStart w:id="206" w:name="_ETM_Q1_1370014"/>
      <w:bookmarkEnd w:id="206"/>
      <w:r>
        <w:rPr>
          <w:rFonts w:hint="cs"/>
          <w:rtl/>
        </w:rPr>
        <w:t xml:space="preserve">למה אני מכוון? אם מפרקים מהי עבירה פלילית, יש מנעד </w:t>
      </w:r>
      <w:bookmarkStart w:id="207" w:name="_ETM_Q1_1377451"/>
      <w:bookmarkEnd w:id="207"/>
      <w:r>
        <w:rPr>
          <w:rFonts w:hint="cs"/>
          <w:rtl/>
        </w:rPr>
        <w:t xml:space="preserve">גדול מאוד של רכיבים בתוכה. אני מניח שחברי הכנסת שיושבים </w:t>
      </w:r>
      <w:bookmarkStart w:id="208" w:name="_ETM_Q1_1382736"/>
      <w:bookmarkEnd w:id="208"/>
      <w:r>
        <w:rPr>
          <w:rFonts w:hint="cs"/>
          <w:rtl/>
        </w:rPr>
        <w:t>כאן וחושבים על פיקוח פרלמנטרי על חקיקת משנה פלילית, אומרים:</w:t>
      </w:r>
      <w:bookmarkStart w:id="209" w:name="_ETM_Q1_1384277"/>
      <w:bookmarkEnd w:id="209"/>
      <w:r>
        <w:rPr>
          <w:rFonts w:hint="cs"/>
          <w:rtl/>
        </w:rPr>
        <w:t xml:space="preserve"> בוודאי, מה זאת אומרת, אם הולכים להטיל עונש על </w:t>
      </w:r>
      <w:bookmarkStart w:id="210" w:name="_ETM_Q1_1387978"/>
      <w:bookmarkEnd w:id="210"/>
      <w:r>
        <w:rPr>
          <w:rFonts w:hint="cs"/>
          <w:rtl/>
        </w:rPr>
        <w:t xml:space="preserve">אזרח אנחנו רוצים לדעת מה זה, ולא ששר מסוים יקבע </w:t>
      </w:r>
      <w:bookmarkStart w:id="211" w:name="_ETM_Q1_1392306"/>
      <w:bookmarkEnd w:id="211"/>
      <w:r>
        <w:rPr>
          <w:rFonts w:hint="cs"/>
          <w:rtl/>
        </w:rPr>
        <w:t xml:space="preserve">את זה. זה נכון, אבל כשעושים ניתוח פרטני </w:t>
      </w:r>
      <w:bookmarkStart w:id="212" w:name="_ETM_Q1_1396564"/>
      <w:bookmarkEnd w:id="212"/>
      <w:r>
        <w:rPr>
          <w:rFonts w:hint="cs"/>
          <w:rtl/>
        </w:rPr>
        <w:t xml:space="preserve">של משפט פלילי של עבירה, מגיעים גם לרכיבים קטנים, </w:t>
      </w:r>
      <w:bookmarkStart w:id="213" w:name="_ETM_Q1_1399280"/>
      <w:bookmarkEnd w:id="213"/>
      <w:r>
        <w:rPr>
          <w:rFonts w:hint="cs"/>
          <w:rtl/>
        </w:rPr>
        <w:t xml:space="preserve">שלפעמים לא לכך כיוון המחוקק מהרשות המכוננת של הכנסת שחוקקה </w:t>
      </w:r>
      <w:bookmarkStart w:id="214" w:name="_ETM_Q1_1405062"/>
      <w:bookmarkEnd w:id="214"/>
      <w:r>
        <w:rPr>
          <w:rFonts w:hint="cs"/>
          <w:rtl/>
        </w:rPr>
        <w:t xml:space="preserve">את חוק יסוד: הכנסת, וגם לא אולי אתם שיושבים כאן </w:t>
      </w:r>
      <w:bookmarkStart w:id="215" w:name="_ETM_Q1_1406774"/>
      <w:bookmarkEnd w:id="215"/>
      <w:r>
        <w:rPr>
          <w:rFonts w:hint="cs"/>
          <w:rtl/>
        </w:rPr>
        <w:t xml:space="preserve">בדיון. כלומר, הזמן של כל ועדה שמוקדש לפיקוח פרלמנטרי על </w:t>
      </w:r>
      <w:bookmarkStart w:id="216" w:name="_ETM_Q1_1411689"/>
      <w:bookmarkEnd w:id="216"/>
      <w:r>
        <w:rPr>
          <w:rFonts w:hint="cs"/>
          <w:rtl/>
        </w:rPr>
        <w:t xml:space="preserve">חקיקה מהסוג הזה שיש בה רכיב פלילי יכול להיות מנוצל </w:t>
      </w:r>
      <w:bookmarkStart w:id="217" w:name="_ETM_Q1_1414609"/>
      <w:bookmarkEnd w:id="217"/>
      <w:r>
        <w:rPr>
          <w:rFonts w:hint="cs"/>
          <w:rtl/>
        </w:rPr>
        <w:t xml:space="preserve">בצורה יעילה אם הוא יתמקד במקומות שבהם, לאחר </w:t>
      </w:r>
      <w:bookmarkStart w:id="218" w:name="_ETM_Q1_1417543"/>
      <w:bookmarkEnd w:id="218"/>
      <w:r>
        <w:rPr>
          <w:rFonts w:hint="cs"/>
          <w:rtl/>
        </w:rPr>
        <w:t>שיג ושיח, צריך להקדיש את הזמן הזה, צריך את היש</w:t>
      </w:r>
      <w:bookmarkStart w:id="219" w:name="_ETM_Q1_1422802"/>
      <w:bookmarkEnd w:id="219"/>
      <w:r>
        <w:rPr>
          <w:rFonts w:hint="cs"/>
          <w:rtl/>
        </w:rPr>
        <w:t xml:space="preserve">יבה של הוועדה שתבחן, וישים בצד דברים אחרים שאולי אין </w:t>
      </w:r>
      <w:bookmarkStart w:id="220" w:name="_ETM_Q1_1426319"/>
      <w:bookmarkEnd w:id="220"/>
      <w:r>
        <w:rPr>
          <w:rFonts w:hint="cs"/>
          <w:rtl/>
        </w:rPr>
        <w:t xml:space="preserve">להם חשיבות, אבל נוסח של חוק היסוד כיום לא עושה </w:t>
      </w:r>
      <w:bookmarkStart w:id="221" w:name="_ETM_Q1_1430333"/>
      <w:bookmarkEnd w:id="221"/>
      <w:r>
        <w:rPr>
          <w:rFonts w:hint="cs"/>
          <w:rtl/>
        </w:rPr>
        <w:t xml:space="preserve">את ההבחנה המספיק עדינה כדי להפריד בין אלה לבין אלה. </w:t>
      </w:r>
      <w:bookmarkStart w:id="222" w:name="_ETM_Q1_1433276"/>
      <w:bookmarkEnd w:id="222"/>
      <w:r>
        <w:rPr>
          <w:rFonts w:hint="cs"/>
          <w:rtl/>
        </w:rPr>
        <w:t xml:space="preserve">כמובן שאם הולכים לפי נוסח מסוים, נביא עוד ועוד </w:t>
      </w:r>
      <w:bookmarkStart w:id="223" w:name="_ETM_Q1_1441104"/>
      <w:bookmarkEnd w:id="223"/>
      <w:r>
        <w:rPr>
          <w:rFonts w:hint="cs"/>
          <w:rtl/>
        </w:rPr>
        <w:t xml:space="preserve">חקיקות משנה לצורך בקרה פרלמנטרית שאולי היא לא בהכרח אפקטיבית </w:t>
      </w:r>
      <w:bookmarkStart w:id="224" w:name="_ETM_Q1_1444214"/>
      <w:bookmarkEnd w:id="224"/>
      <w:r>
        <w:rPr>
          <w:rFonts w:hint="cs"/>
          <w:rtl/>
        </w:rPr>
        <w:t xml:space="preserve">או דרושה, או לא לשם כיוונו. </w:t>
      </w:r>
    </w:p>
    <w:p w14:paraId="250CD076" w14:textId="77777777" w:rsidR="00F76C49" w:rsidRDefault="00F76C49" w:rsidP="00827BF4">
      <w:pPr>
        <w:rPr>
          <w:rFonts w:hint="cs"/>
          <w:rtl/>
        </w:rPr>
      </w:pPr>
      <w:bookmarkStart w:id="225" w:name="_ETM_Q1_1445897"/>
      <w:bookmarkEnd w:id="225"/>
    </w:p>
    <w:p w14:paraId="77A601ED" w14:textId="77777777" w:rsidR="00F76C49" w:rsidRDefault="00F76C49" w:rsidP="00F76C49">
      <w:pPr>
        <w:pStyle w:val="af"/>
        <w:keepNext/>
        <w:rPr>
          <w:rFonts w:hint="cs"/>
          <w:rtl/>
        </w:rPr>
      </w:pPr>
      <w:bookmarkStart w:id="226" w:name="_ETM_Q1_1446823"/>
      <w:bookmarkEnd w:id="226"/>
      <w:r>
        <w:rPr>
          <w:rtl/>
        </w:rPr>
        <w:t>היו"ר יואב קיש:</w:t>
      </w:r>
    </w:p>
    <w:p w14:paraId="36A4D0BE" w14:textId="77777777" w:rsidR="00F76C49" w:rsidRDefault="00F76C49" w:rsidP="00F76C49">
      <w:pPr>
        <w:pStyle w:val="KeepWithNext"/>
        <w:rPr>
          <w:rFonts w:hint="cs"/>
          <w:rtl/>
        </w:rPr>
      </w:pPr>
    </w:p>
    <w:p w14:paraId="6BE8D55F" w14:textId="77777777" w:rsidR="00F76C49" w:rsidRDefault="00F76C49" w:rsidP="00F76C49">
      <w:pPr>
        <w:rPr>
          <w:rFonts w:hint="cs"/>
          <w:rtl/>
        </w:rPr>
      </w:pPr>
      <w:r>
        <w:rPr>
          <w:rFonts w:hint="cs"/>
          <w:rtl/>
        </w:rPr>
        <w:t xml:space="preserve">אגיד לך מה הכיוון </w:t>
      </w:r>
      <w:bookmarkStart w:id="227" w:name="_ETM_Q1_1446482"/>
      <w:bookmarkEnd w:id="227"/>
      <w:r>
        <w:rPr>
          <w:rFonts w:hint="cs"/>
          <w:rtl/>
        </w:rPr>
        <w:t xml:space="preserve">שנראה לי נכון ללכת בו. </w:t>
      </w:r>
      <w:bookmarkStart w:id="228" w:name="_ETM_Q1_1451090"/>
      <w:bookmarkEnd w:id="228"/>
    </w:p>
    <w:p w14:paraId="5E4EA13C" w14:textId="77777777" w:rsidR="00F76C49" w:rsidRDefault="00F76C49" w:rsidP="00F76C49">
      <w:pPr>
        <w:rPr>
          <w:rFonts w:hint="cs"/>
          <w:rtl/>
        </w:rPr>
      </w:pPr>
      <w:bookmarkStart w:id="229" w:name="_ETM_Q1_1451332"/>
      <w:bookmarkEnd w:id="229"/>
    </w:p>
    <w:p w14:paraId="098C613A" w14:textId="77777777" w:rsidR="00F76C49" w:rsidRDefault="00F76C49" w:rsidP="00F76C49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14:paraId="697AAD28" w14:textId="77777777" w:rsidR="00F76C49" w:rsidRDefault="00F76C49" w:rsidP="00F76C49">
      <w:pPr>
        <w:pStyle w:val="KeepWithNext"/>
        <w:rPr>
          <w:rFonts w:hint="cs"/>
          <w:rtl/>
        </w:rPr>
      </w:pPr>
    </w:p>
    <w:p w14:paraId="2251D57D" w14:textId="77777777" w:rsidR="00F76C49" w:rsidRDefault="00F76C49" w:rsidP="00F76C49">
      <w:pPr>
        <w:rPr>
          <w:rFonts w:hint="cs"/>
          <w:rtl/>
        </w:rPr>
      </w:pPr>
      <w:r>
        <w:rPr>
          <w:rFonts w:hint="cs"/>
          <w:rtl/>
        </w:rPr>
        <w:t xml:space="preserve">לא סיימתי. </w:t>
      </w:r>
    </w:p>
    <w:p w14:paraId="3877DCD9" w14:textId="77777777" w:rsidR="00F76C49" w:rsidRDefault="00F76C49" w:rsidP="00F76C49">
      <w:pPr>
        <w:rPr>
          <w:rFonts w:hint="cs"/>
          <w:rtl/>
        </w:rPr>
      </w:pPr>
      <w:bookmarkStart w:id="230" w:name="_ETM_Q1_1453355"/>
      <w:bookmarkEnd w:id="230"/>
    </w:p>
    <w:p w14:paraId="696052C3" w14:textId="77777777" w:rsidR="00F76C49" w:rsidRDefault="00F76C49" w:rsidP="00F76C4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F53EC31" w14:textId="77777777" w:rsidR="00F76C49" w:rsidRDefault="00F76C49" w:rsidP="00F76C49">
      <w:pPr>
        <w:pStyle w:val="KeepWithNext"/>
        <w:rPr>
          <w:rFonts w:hint="cs"/>
          <w:rtl/>
        </w:rPr>
      </w:pPr>
    </w:p>
    <w:p w14:paraId="4198D61D" w14:textId="77777777" w:rsidR="00F76C49" w:rsidRDefault="00F76C49" w:rsidP="00F76C49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31" w:name="_ETM_Q1_1450780"/>
      <w:bookmarkEnd w:id="231"/>
      <w:r>
        <w:rPr>
          <w:rFonts w:hint="cs"/>
          <w:rtl/>
        </w:rPr>
        <w:t xml:space="preserve">רוצה שתתייחס למה שאני אומר. בעיקרון אני חושב שאנחנו בנקודת </w:t>
      </w:r>
      <w:bookmarkStart w:id="232" w:name="_ETM_Q1_1463292"/>
      <w:bookmarkEnd w:id="232"/>
      <w:r>
        <w:rPr>
          <w:rFonts w:hint="cs"/>
          <w:rtl/>
        </w:rPr>
        <w:t xml:space="preserve">זמן שאנחנו חייבים להגיד אמירה בעניין הזה, וזה בגלל הסיטואציה </w:t>
      </w:r>
      <w:bookmarkStart w:id="233" w:name="_ETM_Q1_1465812"/>
      <w:bookmarkEnd w:id="233"/>
      <w:r>
        <w:rPr>
          <w:rFonts w:hint="cs"/>
          <w:rtl/>
        </w:rPr>
        <w:t xml:space="preserve">של מה שאנחנו מכירים שקורה במקביל בהליך המשפטי. בנוסף </w:t>
      </w:r>
      <w:bookmarkStart w:id="234" w:name="_ETM_Q1_1471253"/>
      <w:bookmarkEnd w:id="234"/>
      <w:r>
        <w:rPr>
          <w:rFonts w:hint="cs"/>
          <w:rtl/>
        </w:rPr>
        <w:t xml:space="preserve">, אני בהחלט מקבל את ההערה שהעלית. בסופו של </w:t>
      </w:r>
      <w:bookmarkStart w:id="235" w:name="_ETM_Q1_1473964"/>
      <w:bookmarkEnd w:id="235"/>
      <w:r>
        <w:rPr>
          <w:rFonts w:hint="cs"/>
          <w:rtl/>
        </w:rPr>
        <w:t xml:space="preserve">דבר אנחנו כן רוצים לעשות את זה כך שזה יותאם </w:t>
      </w:r>
      <w:bookmarkStart w:id="236" w:name="_ETM_Q1_1476227"/>
      <w:bookmarkEnd w:id="236"/>
      <w:r>
        <w:rPr>
          <w:rFonts w:hint="cs"/>
          <w:rtl/>
        </w:rPr>
        <w:t xml:space="preserve">ויהיה הכי מדויק גם למצבים שאתה מתאר, כי מישהו יכול </w:t>
      </w:r>
      <w:bookmarkStart w:id="237" w:name="_ETM_Q1_1481764"/>
      <w:bookmarkEnd w:id="237"/>
      <w:r>
        <w:rPr>
          <w:rFonts w:hint="cs"/>
          <w:rtl/>
        </w:rPr>
        <w:t xml:space="preserve">לטעון ולהגיד: מצד שני אי-אפשר להמשיך גם </w:t>
      </w:r>
      <w:bookmarkStart w:id="238" w:name="_ETM_Q1_1485930"/>
      <w:bookmarkEnd w:id="238"/>
      <w:r>
        <w:rPr>
          <w:rFonts w:hint="cs"/>
          <w:rtl/>
        </w:rPr>
        <w:t xml:space="preserve">לנצח לדון בזה בכנסת, כי אנחנו רוצים לעבוד. אז אני </w:t>
      </w:r>
      <w:bookmarkStart w:id="239" w:name="_ETM_Q1_1491563"/>
      <w:bookmarkEnd w:id="239"/>
      <w:r>
        <w:rPr>
          <w:rFonts w:hint="cs"/>
          <w:rtl/>
        </w:rPr>
        <w:t xml:space="preserve">מבין את הבעיה שאתה מביע. ברור לי שעדיין אין עמדת </w:t>
      </w:r>
      <w:bookmarkStart w:id="240" w:name="_ETM_Q1_1494187"/>
      <w:bookmarkEnd w:id="240"/>
      <w:r>
        <w:rPr>
          <w:rFonts w:hint="cs"/>
          <w:rtl/>
        </w:rPr>
        <w:t xml:space="preserve">ממשלה. אני רוצה לאמץ את ההמלצה ולהעביר קריאה ראשונה, ולחכות </w:t>
      </w:r>
      <w:bookmarkStart w:id="241" w:name="_ETM_Q1_1502201"/>
      <w:bookmarkEnd w:id="241"/>
      <w:r w:rsidR="001231A7">
        <w:rPr>
          <w:rFonts w:hint="cs"/>
          <w:rtl/>
        </w:rPr>
        <w:t xml:space="preserve">לפני שאני מעביר לקריאה שנייה ושלישית ולקבל מכם התייחסות מלאה. </w:t>
      </w:r>
      <w:bookmarkStart w:id="242" w:name="_ETM_Q1_1505200"/>
      <w:bookmarkEnd w:id="242"/>
      <w:r w:rsidR="001231A7">
        <w:rPr>
          <w:rFonts w:hint="cs"/>
          <w:rtl/>
        </w:rPr>
        <w:t xml:space="preserve">אז יכול להיות שנעשה תיקון, אבל חשוב לי להעביר את </w:t>
      </w:r>
      <w:bookmarkStart w:id="243" w:name="_ETM_Q1_1508209"/>
      <w:bookmarkEnd w:id="243"/>
      <w:r w:rsidR="001231A7">
        <w:rPr>
          <w:rFonts w:hint="cs"/>
          <w:rtl/>
        </w:rPr>
        <w:t xml:space="preserve">הנושא בקריאה ראשונה כדי שבית המשפט גם יבין מה הכיוון </w:t>
      </w:r>
      <w:bookmarkStart w:id="244" w:name="_ETM_Q1_1513226"/>
      <w:bookmarkEnd w:id="244"/>
      <w:r w:rsidR="001231A7">
        <w:rPr>
          <w:rFonts w:hint="cs"/>
          <w:rtl/>
        </w:rPr>
        <w:t xml:space="preserve">שאנחנו הולכים אליו ולא יהיו ספקות בעניין הזה. אז לא </w:t>
      </w:r>
      <w:bookmarkStart w:id="245" w:name="_ETM_Q1_1519194"/>
      <w:bookmarkEnd w:id="245"/>
      <w:r w:rsidR="001231A7">
        <w:rPr>
          <w:rFonts w:hint="cs"/>
          <w:rtl/>
        </w:rPr>
        <w:t xml:space="preserve">אמהר להביא לקריאה שנייה ושלישית עד שלא תבואו בצורה מסודרת </w:t>
      </w:r>
      <w:bookmarkStart w:id="246" w:name="_ETM_Q1_1521985"/>
      <w:bookmarkEnd w:id="246"/>
      <w:r w:rsidR="001231A7">
        <w:rPr>
          <w:rFonts w:hint="cs"/>
          <w:rtl/>
        </w:rPr>
        <w:t xml:space="preserve">עם תוכנית שתיראה לך, שמצד אחד תשמר את עמדתו </w:t>
      </w:r>
      <w:bookmarkStart w:id="247" w:name="_ETM_Q1_1527659"/>
      <w:bookmarkEnd w:id="247"/>
      <w:r w:rsidR="001231A7">
        <w:rPr>
          <w:rFonts w:hint="cs"/>
          <w:rtl/>
        </w:rPr>
        <w:t xml:space="preserve">של המחוקק בסיטואציה הזאת ומצד שני תאפשר גם לממשלה לפעול </w:t>
      </w:r>
      <w:bookmarkStart w:id="248" w:name="_ETM_Q1_1533478"/>
      <w:bookmarkEnd w:id="248"/>
      <w:r w:rsidR="001231A7">
        <w:rPr>
          <w:rFonts w:hint="cs"/>
          <w:rtl/>
        </w:rPr>
        <w:t xml:space="preserve">במקומות שהיא צריכה לפעול ביתר יעילות וכמובן בהסכמה עם חברי </w:t>
      </w:r>
      <w:bookmarkStart w:id="249" w:name="_ETM_Q1_1538701"/>
      <w:bookmarkEnd w:id="249"/>
      <w:r w:rsidR="001231A7">
        <w:rPr>
          <w:rFonts w:hint="cs"/>
          <w:rtl/>
        </w:rPr>
        <w:t xml:space="preserve">הוועדה. </w:t>
      </w:r>
    </w:p>
    <w:p w14:paraId="1F5AE6DC" w14:textId="77777777" w:rsidR="001231A7" w:rsidRDefault="001231A7" w:rsidP="00F76C49">
      <w:pPr>
        <w:rPr>
          <w:rFonts w:hint="cs"/>
          <w:rtl/>
        </w:rPr>
      </w:pPr>
      <w:bookmarkStart w:id="250" w:name="_ETM_Q1_1540141"/>
      <w:bookmarkEnd w:id="250"/>
    </w:p>
    <w:p w14:paraId="7D5754F8" w14:textId="77777777" w:rsidR="001231A7" w:rsidRDefault="001231A7" w:rsidP="001231A7">
      <w:pPr>
        <w:pStyle w:val="af1"/>
        <w:keepNext/>
        <w:rPr>
          <w:rFonts w:hint="cs"/>
          <w:rtl/>
        </w:rPr>
      </w:pPr>
      <w:bookmarkStart w:id="251" w:name="_ETM_Q1_1540801"/>
      <w:bookmarkEnd w:id="251"/>
      <w:r>
        <w:rPr>
          <w:rtl/>
        </w:rPr>
        <w:t>אייל זנדברג:</w:t>
      </w:r>
    </w:p>
    <w:p w14:paraId="1A63A023" w14:textId="77777777" w:rsidR="001231A7" w:rsidRDefault="001231A7" w:rsidP="001231A7">
      <w:pPr>
        <w:pStyle w:val="KeepWithNext"/>
        <w:rPr>
          <w:rFonts w:hint="cs"/>
          <w:rtl/>
        </w:rPr>
      </w:pPr>
    </w:p>
    <w:p w14:paraId="7B0323DF" w14:textId="77777777" w:rsidR="001231A7" w:rsidRDefault="001231A7" w:rsidP="001231A7">
      <w:pPr>
        <w:rPr>
          <w:rFonts w:hint="cs"/>
          <w:rtl/>
        </w:rPr>
      </w:pPr>
      <w:r>
        <w:rPr>
          <w:rFonts w:hint="cs"/>
          <w:rtl/>
        </w:rPr>
        <w:t xml:space="preserve">לפחות לטובת הפרוטוקול אני רוצה להשלים את רשימת </w:t>
      </w:r>
      <w:bookmarkStart w:id="252" w:name="_ETM_Q1_1542561"/>
      <w:bookmarkEnd w:id="252"/>
      <w:r>
        <w:rPr>
          <w:rFonts w:hint="cs"/>
          <w:rtl/>
        </w:rPr>
        <w:t xml:space="preserve">אותם אינטרסים. אני חושב שקלעתי למה שכיוונת. </w:t>
      </w:r>
    </w:p>
    <w:p w14:paraId="428414F4" w14:textId="77777777" w:rsidR="001231A7" w:rsidRDefault="001231A7" w:rsidP="001231A7">
      <w:pPr>
        <w:rPr>
          <w:rFonts w:hint="cs"/>
          <w:rtl/>
        </w:rPr>
      </w:pPr>
      <w:bookmarkStart w:id="253" w:name="_ETM_Q1_1545155"/>
      <w:bookmarkEnd w:id="253"/>
    </w:p>
    <w:p w14:paraId="6024A0B1" w14:textId="77777777" w:rsidR="001231A7" w:rsidRDefault="001231A7" w:rsidP="001231A7">
      <w:pPr>
        <w:pStyle w:val="af"/>
        <w:keepNext/>
        <w:rPr>
          <w:rFonts w:hint="cs"/>
          <w:rtl/>
        </w:rPr>
      </w:pPr>
      <w:bookmarkStart w:id="254" w:name="_ETM_Q1_1545653"/>
      <w:bookmarkEnd w:id="254"/>
      <w:r>
        <w:rPr>
          <w:rtl/>
        </w:rPr>
        <w:t>היו"ר יואב קיש:</w:t>
      </w:r>
    </w:p>
    <w:p w14:paraId="78358E26" w14:textId="77777777" w:rsidR="001231A7" w:rsidRDefault="001231A7" w:rsidP="001231A7">
      <w:pPr>
        <w:pStyle w:val="KeepWithNext"/>
        <w:rPr>
          <w:rFonts w:hint="cs"/>
          <w:rtl/>
        </w:rPr>
      </w:pPr>
    </w:p>
    <w:p w14:paraId="399B3E91" w14:textId="77777777" w:rsidR="001231A7" w:rsidRDefault="001231A7" w:rsidP="001231A7">
      <w:pPr>
        <w:rPr>
          <w:rFonts w:hint="cs"/>
          <w:rtl/>
        </w:rPr>
      </w:pPr>
      <w:r>
        <w:rPr>
          <w:rFonts w:hint="cs"/>
          <w:rtl/>
        </w:rPr>
        <w:t xml:space="preserve">בבקשה. </w:t>
      </w:r>
    </w:p>
    <w:p w14:paraId="13BC16C5" w14:textId="77777777" w:rsidR="001231A7" w:rsidRDefault="001231A7" w:rsidP="001231A7">
      <w:pPr>
        <w:rPr>
          <w:rFonts w:hint="cs"/>
          <w:rtl/>
        </w:rPr>
      </w:pPr>
    </w:p>
    <w:p w14:paraId="31C25218" w14:textId="77777777" w:rsidR="001231A7" w:rsidRDefault="001231A7" w:rsidP="001231A7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14:paraId="06D423FC" w14:textId="77777777" w:rsidR="001231A7" w:rsidRDefault="001231A7" w:rsidP="001231A7">
      <w:pPr>
        <w:pStyle w:val="KeepWithNext"/>
        <w:rPr>
          <w:rFonts w:hint="cs"/>
          <w:rtl/>
        </w:rPr>
      </w:pPr>
    </w:p>
    <w:p w14:paraId="1375360B" w14:textId="77777777" w:rsidR="00CD5382" w:rsidRDefault="0078481C" w:rsidP="001231A7">
      <w:pPr>
        <w:rPr>
          <w:rFonts w:hint="cs"/>
          <w:rtl/>
        </w:rPr>
      </w:pPr>
      <w:r>
        <w:rPr>
          <w:rFonts w:hint="cs"/>
          <w:rtl/>
        </w:rPr>
        <w:t xml:space="preserve">יש האפקטיביות </w:t>
      </w:r>
      <w:bookmarkStart w:id="255" w:name="_ETM_Q1_1546524"/>
      <w:bookmarkEnd w:id="255"/>
      <w:r>
        <w:rPr>
          <w:rFonts w:hint="cs"/>
          <w:rtl/>
        </w:rPr>
        <w:t xml:space="preserve">מצד הכנסת ויש אכן גם </w:t>
      </w:r>
      <w:r w:rsidR="00CD5382">
        <w:rPr>
          <w:rFonts w:hint="cs"/>
          <w:rtl/>
        </w:rPr>
        <w:t xml:space="preserve">האפקטיביות מצד הממשלה. בסופו של </w:t>
      </w:r>
      <w:bookmarkStart w:id="256" w:name="_ETM_Q1_1551985"/>
      <w:bookmarkEnd w:id="256"/>
      <w:r w:rsidR="00CD5382">
        <w:rPr>
          <w:rFonts w:hint="cs"/>
          <w:rtl/>
        </w:rPr>
        <w:t xml:space="preserve">דבר הכנסת הטילה על מחוקק המשנה להתקין תקנות, זה לא נעשה לפי רצונה של הממשלה, אלא הכנסת </w:t>
      </w:r>
      <w:bookmarkStart w:id="257" w:name="_ETM_Q1_1555780"/>
      <w:bookmarkEnd w:id="257"/>
      <w:r w:rsidR="00CD5382">
        <w:rPr>
          <w:rFonts w:hint="cs"/>
          <w:rtl/>
        </w:rPr>
        <w:t xml:space="preserve">היא זאת שמחוקקת ואומרת: השר יתקין תקנות בעניין זה וזה. </w:t>
      </w:r>
      <w:bookmarkStart w:id="258" w:name="_ETM_Q1_1561638"/>
      <w:bookmarkEnd w:id="258"/>
      <w:r w:rsidR="00CD5382">
        <w:rPr>
          <w:rFonts w:hint="cs"/>
          <w:rtl/>
        </w:rPr>
        <w:t xml:space="preserve">השר רוצה להתקין תקנות כדי שהחוק של הכנסת יוכל </w:t>
      </w:r>
      <w:bookmarkStart w:id="259" w:name="_ETM_Q1_1562833"/>
      <w:bookmarkEnd w:id="259"/>
      <w:r w:rsidR="00CD5382">
        <w:rPr>
          <w:rFonts w:hint="cs"/>
          <w:rtl/>
        </w:rPr>
        <w:t xml:space="preserve">לפעול, כדי שהאזרחים יוכלו ליהנות, כדי שהמדינה תוכל לפעול. </w:t>
      </w:r>
      <w:bookmarkStart w:id="260" w:name="_ETM_Q1_1567979"/>
      <w:bookmarkEnd w:id="260"/>
      <w:r w:rsidR="00CD5382">
        <w:rPr>
          <w:rFonts w:hint="cs"/>
          <w:rtl/>
        </w:rPr>
        <w:t xml:space="preserve">הרכיב של היעילות וקצב אישור התקנות הוא רכיב דרמטי. </w:t>
      </w:r>
      <w:bookmarkStart w:id="261" w:name="_ETM_Q1_1572506"/>
      <w:bookmarkEnd w:id="261"/>
      <w:r w:rsidR="00CD5382">
        <w:rPr>
          <w:rFonts w:hint="cs"/>
          <w:rtl/>
        </w:rPr>
        <w:t xml:space="preserve">זה לא בא לגרוע מהביקורת הפרלמנטרית, מהפיקוח הפרלמנטרי, זה בא לייעל אותו ולמקד אותו במקומות הנכונים. </w:t>
      </w:r>
    </w:p>
    <w:p w14:paraId="12A70004" w14:textId="77777777" w:rsidR="00CD5382" w:rsidRDefault="00CD5382" w:rsidP="001231A7">
      <w:pPr>
        <w:rPr>
          <w:rFonts w:hint="cs"/>
          <w:rtl/>
        </w:rPr>
      </w:pPr>
    </w:p>
    <w:p w14:paraId="2BB85FE3" w14:textId="77777777" w:rsidR="00CD5382" w:rsidRDefault="00CD5382" w:rsidP="00CD5382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B435769" w14:textId="77777777" w:rsidR="00CD5382" w:rsidRDefault="00CD5382" w:rsidP="00CD5382">
      <w:pPr>
        <w:pStyle w:val="KeepWithNext"/>
        <w:rPr>
          <w:rFonts w:hint="cs"/>
          <w:rtl/>
        </w:rPr>
      </w:pPr>
    </w:p>
    <w:p w14:paraId="417D5014" w14:textId="77777777" w:rsidR="00CD5382" w:rsidRDefault="00CD5382" w:rsidP="00CD5382">
      <w:pPr>
        <w:rPr>
          <w:rFonts w:hint="cs"/>
          <w:rtl/>
        </w:rPr>
      </w:pPr>
      <w:r>
        <w:rPr>
          <w:rFonts w:hint="cs"/>
          <w:rtl/>
        </w:rPr>
        <w:t xml:space="preserve">מסכים. </w:t>
      </w:r>
    </w:p>
    <w:p w14:paraId="7F75EF8C" w14:textId="77777777" w:rsidR="00CD5382" w:rsidRDefault="00CD5382" w:rsidP="00CD5382">
      <w:pPr>
        <w:rPr>
          <w:rFonts w:hint="cs"/>
          <w:rtl/>
        </w:rPr>
      </w:pPr>
    </w:p>
    <w:p w14:paraId="6A73B75B" w14:textId="77777777" w:rsidR="00CD5382" w:rsidRDefault="00CD5382" w:rsidP="00CD5382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14:paraId="744E14AB" w14:textId="77777777" w:rsidR="00CD5382" w:rsidRDefault="00CD5382" w:rsidP="00CD5382">
      <w:pPr>
        <w:pStyle w:val="KeepWithNext"/>
        <w:rPr>
          <w:rFonts w:hint="cs"/>
          <w:rtl/>
        </w:rPr>
      </w:pPr>
    </w:p>
    <w:p w14:paraId="727BD290" w14:textId="77777777" w:rsidR="001231A7" w:rsidRDefault="00CD5382" w:rsidP="001231A7">
      <w:pPr>
        <w:rPr>
          <w:rFonts w:hint="cs"/>
          <w:rtl/>
        </w:rPr>
      </w:pPr>
      <w:r>
        <w:rPr>
          <w:rFonts w:hint="cs"/>
          <w:rtl/>
        </w:rPr>
        <w:t xml:space="preserve">יש עוד שיקולים, </w:t>
      </w:r>
      <w:bookmarkStart w:id="262" w:name="_ETM_Q1_1583670"/>
      <w:bookmarkEnd w:id="262"/>
      <w:r>
        <w:rPr>
          <w:rFonts w:hint="cs"/>
          <w:rtl/>
        </w:rPr>
        <w:t xml:space="preserve">לא אזכיר אותם כרגע. אבל יש עוד רכיב שכן </w:t>
      </w:r>
      <w:bookmarkStart w:id="263" w:name="_ETM_Q1_1587109"/>
      <w:bookmarkEnd w:id="263"/>
      <w:r>
        <w:rPr>
          <w:rFonts w:hint="cs"/>
          <w:rtl/>
        </w:rPr>
        <w:t xml:space="preserve">חשוב לי להזכיר, והוא חלק רחב יותר של הדיון </w:t>
      </w:r>
      <w:bookmarkStart w:id="264" w:name="_ETM_Q1_1589318"/>
      <w:bookmarkEnd w:id="264"/>
      <w:r>
        <w:rPr>
          <w:rFonts w:hint="cs"/>
          <w:rtl/>
        </w:rPr>
        <w:t xml:space="preserve">שאולי מעבר להיבט הפלילי. כיוון שאנחנו יושבים בוועדת הכנסת, </w:t>
      </w:r>
      <w:bookmarkStart w:id="265" w:name="_ETM_Q1_1596255"/>
      <w:bookmarkEnd w:id="265"/>
      <w:r>
        <w:rPr>
          <w:rFonts w:hint="cs"/>
          <w:rtl/>
        </w:rPr>
        <w:t xml:space="preserve">יש מקום אולי לחשוב על הפיקוח הפרלמנטרי באופן כללי במובן </w:t>
      </w:r>
      <w:bookmarkStart w:id="266" w:name="_ETM_Q1_1598411"/>
      <w:bookmarkEnd w:id="266"/>
      <w:r>
        <w:rPr>
          <w:rFonts w:hint="cs"/>
          <w:rtl/>
        </w:rPr>
        <w:t xml:space="preserve">של כמה זמן מקדישות ועדות הכנסת לפיקוח על תקנות, </w:t>
      </w:r>
      <w:bookmarkStart w:id="267" w:name="_ETM_Q1_1603623"/>
      <w:bookmarkEnd w:id="267"/>
      <w:r>
        <w:rPr>
          <w:rFonts w:hint="cs"/>
          <w:rtl/>
        </w:rPr>
        <w:t xml:space="preserve">לאו דווקא בהיבט הפלילי. אני יודע שזה לא הנושא של הצעת החוק, אבל כיוון שאנחנו ביוזמה כללית, אני מרשה לעצמי </w:t>
      </w:r>
      <w:bookmarkStart w:id="268" w:name="_ETM_Q1_1608964"/>
      <w:bookmarkEnd w:id="268"/>
      <w:r>
        <w:rPr>
          <w:rFonts w:hint="cs"/>
          <w:rtl/>
        </w:rPr>
        <w:t xml:space="preserve">לומר שאני חושב שזה רכיב שראוי שחברי הוועדה יחשבו עליו. </w:t>
      </w:r>
      <w:bookmarkStart w:id="269" w:name="_ETM_Q1_1611513"/>
      <w:bookmarkEnd w:id="269"/>
    </w:p>
    <w:p w14:paraId="1349D4A1" w14:textId="77777777" w:rsidR="00AD51A4" w:rsidRDefault="00AD51A4" w:rsidP="001231A7">
      <w:pPr>
        <w:rPr>
          <w:rFonts w:hint="cs"/>
          <w:rtl/>
        </w:rPr>
      </w:pPr>
      <w:bookmarkStart w:id="270" w:name="_ETM_Q1_1612346"/>
      <w:bookmarkEnd w:id="270"/>
    </w:p>
    <w:p w14:paraId="126ED0C6" w14:textId="77777777" w:rsidR="00AD51A4" w:rsidRDefault="00AD51A4" w:rsidP="00AD51A4">
      <w:pPr>
        <w:pStyle w:val="af"/>
        <w:keepNext/>
        <w:rPr>
          <w:rFonts w:hint="cs"/>
          <w:rtl/>
        </w:rPr>
      </w:pPr>
      <w:bookmarkStart w:id="271" w:name="_ETM_Q1_1612774"/>
      <w:bookmarkEnd w:id="271"/>
      <w:r>
        <w:rPr>
          <w:rtl/>
        </w:rPr>
        <w:t>היו"ר יואב קיש:</w:t>
      </w:r>
    </w:p>
    <w:p w14:paraId="404BFCD1" w14:textId="77777777" w:rsidR="00AD51A4" w:rsidRDefault="00AD51A4" w:rsidP="00AD51A4">
      <w:pPr>
        <w:pStyle w:val="KeepWithNext"/>
        <w:rPr>
          <w:rFonts w:hint="cs"/>
          <w:rtl/>
        </w:rPr>
      </w:pPr>
    </w:p>
    <w:p w14:paraId="3E2EC34E" w14:textId="77777777" w:rsidR="00AD51A4" w:rsidRDefault="00AD51A4" w:rsidP="00AD51A4">
      <w:pPr>
        <w:rPr>
          <w:rFonts w:hint="cs"/>
          <w:rtl/>
        </w:rPr>
      </w:pPr>
      <w:r>
        <w:rPr>
          <w:rFonts w:hint="cs"/>
          <w:rtl/>
        </w:rPr>
        <w:t>יש הגבלה בחוק לעניין הזה?</w:t>
      </w:r>
    </w:p>
    <w:p w14:paraId="230757F6" w14:textId="77777777" w:rsidR="00AD51A4" w:rsidRDefault="00AD51A4" w:rsidP="00AD51A4">
      <w:pPr>
        <w:rPr>
          <w:rFonts w:hint="cs"/>
          <w:rtl/>
        </w:rPr>
      </w:pPr>
    </w:p>
    <w:p w14:paraId="6BC63CED" w14:textId="77777777" w:rsidR="00AD51A4" w:rsidRDefault="00AD51A4" w:rsidP="00AD51A4">
      <w:pPr>
        <w:pStyle w:val="af1"/>
        <w:keepNext/>
        <w:rPr>
          <w:rFonts w:hint="cs"/>
          <w:rtl/>
        </w:rPr>
      </w:pPr>
      <w:bookmarkStart w:id="272" w:name="_ETM_Q1_1613998"/>
      <w:bookmarkEnd w:id="272"/>
      <w:r>
        <w:rPr>
          <w:rtl/>
        </w:rPr>
        <w:t>אייל זנדברג:</w:t>
      </w:r>
    </w:p>
    <w:p w14:paraId="2F1C31A8" w14:textId="77777777" w:rsidR="00AD51A4" w:rsidRDefault="00AD51A4" w:rsidP="00AD51A4">
      <w:pPr>
        <w:pStyle w:val="KeepWithNext"/>
        <w:rPr>
          <w:rFonts w:hint="cs"/>
          <w:rtl/>
        </w:rPr>
      </w:pPr>
    </w:p>
    <w:p w14:paraId="67A9C0B0" w14:textId="77777777" w:rsidR="00AD51A4" w:rsidRDefault="00AD51A4" w:rsidP="00AD51A4">
      <w:pPr>
        <w:rPr>
          <w:rFonts w:hint="cs"/>
          <w:rtl/>
        </w:rPr>
      </w:pPr>
      <w:r>
        <w:rPr>
          <w:rFonts w:hint="cs"/>
          <w:rtl/>
        </w:rPr>
        <w:t xml:space="preserve">לא עשיתי בדיקה אמפירית, אבל אני </w:t>
      </w:r>
      <w:bookmarkStart w:id="273" w:name="_ETM_Q1_1616078"/>
      <w:bookmarkEnd w:id="273"/>
      <w:r>
        <w:rPr>
          <w:rFonts w:hint="cs"/>
          <w:rtl/>
        </w:rPr>
        <w:t xml:space="preserve">חושב שאם כל אחד מאתנו יסתכל סביב, ואני לא יודע אם ארבל תגבה אותי במחשבה הזאת, אנחנו רואים מגמה של </w:t>
      </w:r>
      <w:bookmarkStart w:id="274" w:name="_ETM_Q1_1624993"/>
      <w:bookmarkEnd w:id="274"/>
      <w:r>
        <w:rPr>
          <w:rFonts w:hint="cs"/>
          <w:rtl/>
        </w:rPr>
        <w:t>יותר ויותר חוקים שבהם ועדה שמסיימת, מכינה הצעת חוק</w:t>
      </w:r>
      <w:bookmarkStart w:id="275" w:name="_ETM_Q1_1629005"/>
      <w:bookmarkEnd w:id="275"/>
      <w:r>
        <w:rPr>
          <w:rFonts w:hint="cs"/>
          <w:rtl/>
        </w:rPr>
        <w:t xml:space="preserve"> לקריאה שנייה ושלישית, מוסיפה את עצמה כגורם מאשר של כל </w:t>
      </w:r>
      <w:bookmarkStart w:id="276" w:name="_ETM_Q1_1632241"/>
      <w:bookmarkEnd w:id="276"/>
      <w:r>
        <w:rPr>
          <w:rFonts w:hint="cs"/>
          <w:rtl/>
        </w:rPr>
        <w:t>מיני תקנות שלא קשורות בכלל לצד הפלילי. אני בטוח שהרבה</w:t>
      </w:r>
      <w:bookmarkStart w:id="277" w:name="_ETM_Q1_1633593"/>
      <w:bookmarkEnd w:id="277"/>
      <w:r>
        <w:rPr>
          <w:rFonts w:hint="cs"/>
          <w:rtl/>
        </w:rPr>
        <w:t xml:space="preserve"> פעמים זה ממש מוצדק ונכון, יכול להיות שלפעמים זה פחות </w:t>
      </w:r>
      <w:bookmarkStart w:id="278" w:name="_ETM_Q1_1637469"/>
      <w:bookmarkEnd w:id="278"/>
      <w:r>
        <w:rPr>
          <w:rFonts w:hint="cs"/>
          <w:rtl/>
        </w:rPr>
        <w:t>מוצדק. התוצאה היא שכאשר התקנות, בעקבות החוק, אכן</w:t>
      </w:r>
      <w:bookmarkStart w:id="279" w:name="_ETM_Q1_1643623"/>
      <w:bookmarkEnd w:id="279"/>
      <w:r>
        <w:rPr>
          <w:rFonts w:hint="cs"/>
          <w:rtl/>
        </w:rPr>
        <w:t xml:space="preserve"> צריכות להיות מותקנות, מגיעים לוועדה ואז נוצר פקק, בלשון </w:t>
      </w:r>
      <w:bookmarkStart w:id="280" w:name="_ETM_Q1_1647349"/>
      <w:bookmarkEnd w:id="280"/>
      <w:r>
        <w:rPr>
          <w:rFonts w:hint="cs"/>
          <w:rtl/>
        </w:rPr>
        <w:t xml:space="preserve">העם, כי הוועדה לא עומדת בזה. ואז התקנות לא </w:t>
      </w:r>
      <w:bookmarkStart w:id="281" w:name="_ETM_Q1_1652581"/>
      <w:bookmarkEnd w:id="281"/>
      <w:r>
        <w:rPr>
          <w:rFonts w:hint="cs"/>
          <w:rtl/>
        </w:rPr>
        <w:t xml:space="preserve">מותקנות, החוק לא מגיע לידי מימש ואין איזשהו גורם מתכלל, </w:t>
      </w:r>
      <w:bookmarkStart w:id="282" w:name="_ETM_Q1_1656124"/>
      <w:bookmarkEnd w:id="282"/>
      <w:r>
        <w:rPr>
          <w:rFonts w:hint="cs"/>
          <w:rtl/>
        </w:rPr>
        <w:t xml:space="preserve">אין איזושהי בקרה, כי אין הוראות חוקיות על זה. אני </w:t>
      </w:r>
      <w:bookmarkStart w:id="283" w:name="_ETM_Q1_1661124"/>
      <w:bookmarkEnd w:id="283"/>
      <w:r>
        <w:rPr>
          <w:rFonts w:hint="cs"/>
          <w:rtl/>
        </w:rPr>
        <w:t>חושב שזאת נקודה שראוי לשים אותה בדיון ולחשוב, כי הדב</w:t>
      </w:r>
      <w:bookmarkStart w:id="284" w:name="_ETM_Q1_1661952"/>
      <w:bookmarkEnd w:id="284"/>
      <w:r>
        <w:rPr>
          <w:rFonts w:hint="cs"/>
          <w:rtl/>
        </w:rPr>
        <w:t xml:space="preserve">רים תלויים זה בזה. ככל שהוועדה פחות עמוסה, אז </w:t>
      </w:r>
      <w:bookmarkStart w:id="285" w:name="_ETM_Q1_1664094"/>
      <w:bookmarkEnd w:id="285"/>
      <w:r>
        <w:rPr>
          <w:rFonts w:hint="cs"/>
          <w:rtl/>
        </w:rPr>
        <w:t xml:space="preserve">יש לה זמן לייחד את זה לדברים החשובים. </w:t>
      </w:r>
    </w:p>
    <w:p w14:paraId="765204CA" w14:textId="77777777" w:rsidR="00AD51A4" w:rsidRDefault="00AD51A4" w:rsidP="00AD51A4">
      <w:pPr>
        <w:rPr>
          <w:rFonts w:hint="cs"/>
          <w:rtl/>
        </w:rPr>
      </w:pPr>
      <w:bookmarkStart w:id="286" w:name="_ETM_Q1_1669406"/>
      <w:bookmarkEnd w:id="286"/>
    </w:p>
    <w:p w14:paraId="438EA5F4" w14:textId="77777777" w:rsidR="00AD51A4" w:rsidRDefault="00DB292A" w:rsidP="00DB292A">
      <w:pPr>
        <w:pStyle w:val="af"/>
        <w:keepNext/>
        <w:rPr>
          <w:rFonts w:hint="cs"/>
          <w:rtl/>
        </w:rPr>
      </w:pPr>
      <w:bookmarkStart w:id="287" w:name="_ETM_Q1_1669995"/>
      <w:bookmarkEnd w:id="287"/>
      <w:r>
        <w:rPr>
          <w:rtl/>
        </w:rPr>
        <w:t>היו"ר יואב קיש:</w:t>
      </w:r>
    </w:p>
    <w:p w14:paraId="5281631F" w14:textId="77777777" w:rsidR="00DB292A" w:rsidRDefault="00DB292A" w:rsidP="00DB292A">
      <w:pPr>
        <w:pStyle w:val="KeepWithNext"/>
        <w:rPr>
          <w:rFonts w:hint="cs"/>
          <w:rtl/>
        </w:rPr>
      </w:pPr>
    </w:p>
    <w:p w14:paraId="48C4822A" w14:textId="77777777" w:rsidR="00DB292A" w:rsidRDefault="00DB292A" w:rsidP="00DB292A">
      <w:pPr>
        <w:rPr>
          <w:rFonts w:hint="cs"/>
          <w:rtl/>
        </w:rPr>
      </w:pPr>
      <w:r>
        <w:rPr>
          <w:rFonts w:hint="cs"/>
          <w:rtl/>
        </w:rPr>
        <w:t xml:space="preserve">בוא נפריד </w:t>
      </w:r>
      <w:bookmarkStart w:id="288" w:name="_ETM_Q1_1668490"/>
      <w:bookmarkEnd w:id="288"/>
      <w:r w:rsidR="003D7D6C">
        <w:rPr>
          <w:rFonts w:hint="cs"/>
          <w:rtl/>
        </w:rPr>
        <w:t xml:space="preserve">את מה שהעלית עכשיו מהנושא. קודם כל, ספציפית לגבי </w:t>
      </w:r>
      <w:bookmarkStart w:id="289" w:name="_ETM_Q1_1674579"/>
      <w:bookmarkEnd w:id="289"/>
      <w:r w:rsidR="003D7D6C">
        <w:rPr>
          <w:rFonts w:hint="cs"/>
          <w:rtl/>
        </w:rPr>
        <w:t xml:space="preserve">התיקון הזה, אמרתי לך מה חשוב לנו לעשות. אני מבין </w:t>
      </w:r>
      <w:bookmarkStart w:id="290" w:name="_ETM_Q1_1677975"/>
      <w:bookmarkEnd w:id="290"/>
      <w:r w:rsidR="003D7D6C">
        <w:rPr>
          <w:rFonts w:hint="cs"/>
          <w:rtl/>
        </w:rPr>
        <w:t xml:space="preserve">שאין עמדת משרד משפטים לצורך העניין, כך הצגת את זה. </w:t>
      </w:r>
    </w:p>
    <w:p w14:paraId="35C2604C" w14:textId="77777777" w:rsidR="003D7D6C" w:rsidRDefault="003D7D6C" w:rsidP="00DB292A">
      <w:pPr>
        <w:rPr>
          <w:rFonts w:hint="cs"/>
          <w:rtl/>
        </w:rPr>
      </w:pPr>
    </w:p>
    <w:p w14:paraId="7CF511AE" w14:textId="77777777" w:rsidR="003D7D6C" w:rsidRDefault="003D7D6C" w:rsidP="003D7D6C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14:paraId="60B44AC0" w14:textId="77777777" w:rsidR="003D7D6C" w:rsidRDefault="003D7D6C" w:rsidP="003D7D6C">
      <w:pPr>
        <w:pStyle w:val="KeepWithNext"/>
        <w:rPr>
          <w:rFonts w:hint="cs"/>
          <w:rtl/>
        </w:rPr>
      </w:pPr>
    </w:p>
    <w:p w14:paraId="7FA4A267" w14:textId="77777777" w:rsidR="003D7D6C" w:rsidRDefault="003D7D6C" w:rsidP="003D7D6C">
      <w:pPr>
        <w:rPr>
          <w:rFonts w:hint="cs"/>
          <w:rtl/>
        </w:rPr>
      </w:pPr>
      <w:r>
        <w:rPr>
          <w:rFonts w:hint="cs"/>
          <w:rtl/>
        </w:rPr>
        <w:t xml:space="preserve">בשלב הזה לא. אני מניח שאם תהיה יוזמת ועדה וזה </w:t>
      </w:r>
      <w:bookmarkStart w:id="291" w:name="_ETM_Q1_1680060"/>
      <w:bookmarkEnd w:id="291"/>
      <w:r>
        <w:rPr>
          <w:rFonts w:hint="cs"/>
          <w:rtl/>
        </w:rPr>
        <w:t xml:space="preserve">יפורסם לקראת הכחול, אז לקראת ההצבעה במליאה תהיה. </w:t>
      </w:r>
    </w:p>
    <w:p w14:paraId="69F756E1" w14:textId="77777777" w:rsidR="003D7D6C" w:rsidRDefault="003D7D6C" w:rsidP="003D7D6C">
      <w:pPr>
        <w:rPr>
          <w:rFonts w:hint="cs"/>
          <w:rtl/>
        </w:rPr>
      </w:pPr>
    </w:p>
    <w:p w14:paraId="50CCF38B" w14:textId="77777777" w:rsidR="003D7D6C" w:rsidRDefault="003D7D6C" w:rsidP="003D7D6C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1A7F45C" w14:textId="77777777" w:rsidR="003D7D6C" w:rsidRDefault="003D7D6C" w:rsidP="003D7D6C">
      <w:pPr>
        <w:pStyle w:val="KeepWithNext"/>
        <w:rPr>
          <w:rFonts w:hint="cs"/>
          <w:rtl/>
        </w:rPr>
      </w:pPr>
    </w:p>
    <w:p w14:paraId="03565799" w14:textId="77777777" w:rsidR="003D7D6C" w:rsidRDefault="003D7D6C" w:rsidP="003D7D6C">
      <w:pPr>
        <w:rPr>
          <w:rFonts w:hint="cs"/>
          <w:rtl/>
        </w:rPr>
      </w:pPr>
      <w:r>
        <w:rPr>
          <w:rFonts w:hint="cs"/>
          <w:rtl/>
        </w:rPr>
        <w:t xml:space="preserve">ההצבעה במליאה </w:t>
      </w:r>
      <w:bookmarkStart w:id="292" w:name="_ETM_Q1_1685148"/>
      <w:bookmarkEnd w:id="292"/>
      <w:r>
        <w:rPr>
          <w:rFonts w:hint="cs"/>
          <w:rtl/>
        </w:rPr>
        <w:t xml:space="preserve">יכולה להיות היום. ביקשתי פטור מחובת הנחה ואנחנו נצביע היום </w:t>
      </w:r>
      <w:bookmarkStart w:id="293" w:name="_ETM_Q1_1689610"/>
      <w:bookmarkEnd w:id="293"/>
      <w:r>
        <w:rPr>
          <w:rFonts w:hint="cs"/>
          <w:rtl/>
        </w:rPr>
        <w:t xml:space="preserve">לקריאה ראשונה. </w:t>
      </w:r>
    </w:p>
    <w:p w14:paraId="226B4AD2" w14:textId="77777777" w:rsidR="003D7D6C" w:rsidRDefault="003D7D6C" w:rsidP="003D7D6C">
      <w:pPr>
        <w:rPr>
          <w:rFonts w:hint="cs"/>
          <w:rtl/>
        </w:rPr>
      </w:pPr>
      <w:bookmarkStart w:id="294" w:name="_ETM_Q1_1688553"/>
      <w:bookmarkEnd w:id="294"/>
    </w:p>
    <w:p w14:paraId="092223A6" w14:textId="77777777" w:rsidR="003D7D6C" w:rsidRDefault="003D7D6C" w:rsidP="003D7D6C">
      <w:pPr>
        <w:pStyle w:val="af1"/>
        <w:keepNext/>
        <w:rPr>
          <w:rFonts w:hint="cs"/>
          <w:rtl/>
        </w:rPr>
      </w:pPr>
      <w:bookmarkStart w:id="295" w:name="_ETM_Q1_1688578"/>
      <w:bookmarkEnd w:id="295"/>
      <w:r>
        <w:rPr>
          <w:rtl/>
        </w:rPr>
        <w:t>אייל זנדברג:</w:t>
      </w:r>
    </w:p>
    <w:p w14:paraId="7DBE441C" w14:textId="77777777" w:rsidR="003D7D6C" w:rsidRDefault="003D7D6C" w:rsidP="003D7D6C">
      <w:pPr>
        <w:pStyle w:val="KeepWithNext"/>
        <w:rPr>
          <w:rFonts w:hint="cs"/>
          <w:rtl/>
        </w:rPr>
      </w:pPr>
    </w:p>
    <w:p w14:paraId="0747D7D8" w14:textId="77777777" w:rsidR="003D7D6C" w:rsidRDefault="003D7D6C" w:rsidP="003D7D6C">
      <w:pPr>
        <w:rPr>
          <w:rFonts w:hint="cs"/>
          <w:rtl/>
        </w:rPr>
      </w:pPr>
      <w:r>
        <w:rPr>
          <w:rFonts w:hint="cs"/>
          <w:rtl/>
        </w:rPr>
        <w:t xml:space="preserve">אם כך זה </w:t>
      </w:r>
      <w:bookmarkStart w:id="296" w:name="_ETM_Q1_1688158"/>
      <w:bookmarkEnd w:id="296"/>
      <w:r>
        <w:rPr>
          <w:rFonts w:hint="cs"/>
          <w:rtl/>
        </w:rPr>
        <w:t xml:space="preserve">לא יאפשר לממשלה, וצר לי על כך. בכלל, אני חושב שראוי שהממשלה תוכל לגבש עמדתה לפני שהכנסת מציעה. </w:t>
      </w:r>
    </w:p>
    <w:p w14:paraId="6A301BB5" w14:textId="77777777" w:rsidR="003D7D6C" w:rsidRDefault="003D7D6C" w:rsidP="003D7D6C">
      <w:pPr>
        <w:rPr>
          <w:rFonts w:hint="cs"/>
          <w:rtl/>
        </w:rPr>
      </w:pPr>
    </w:p>
    <w:p w14:paraId="52A3EF54" w14:textId="77777777" w:rsidR="003D7D6C" w:rsidRDefault="003D7D6C" w:rsidP="003D7D6C">
      <w:pPr>
        <w:pStyle w:val="af"/>
        <w:keepNext/>
        <w:rPr>
          <w:rFonts w:hint="cs"/>
          <w:rtl/>
        </w:rPr>
      </w:pPr>
      <w:bookmarkStart w:id="297" w:name="_ETM_Q1_1699795"/>
      <w:bookmarkStart w:id="298" w:name="_ETM_Q1_1699818"/>
      <w:bookmarkEnd w:id="297"/>
      <w:bookmarkEnd w:id="298"/>
      <w:r>
        <w:rPr>
          <w:rtl/>
        </w:rPr>
        <w:t>היו"ר יואב קיש:</w:t>
      </w:r>
    </w:p>
    <w:p w14:paraId="76215E07" w14:textId="77777777" w:rsidR="003D7D6C" w:rsidRDefault="003D7D6C" w:rsidP="003D7D6C">
      <w:pPr>
        <w:pStyle w:val="KeepWithNext"/>
        <w:rPr>
          <w:rFonts w:hint="cs"/>
          <w:rtl/>
        </w:rPr>
      </w:pPr>
    </w:p>
    <w:p w14:paraId="79211DB0" w14:textId="77777777" w:rsidR="003D7D6C" w:rsidRDefault="003D7D6C" w:rsidP="003D7D6C">
      <w:pPr>
        <w:rPr>
          <w:rFonts w:hint="cs"/>
          <w:rtl/>
        </w:rPr>
      </w:pPr>
      <w:r>
        <w:rPr>
          <w:rFonts w:hint="cs"/>
          <w:rtl/>
        </w:rPr>
        <w:t xml:space="preserve">אנחנו נעשה </w:t>
      </w:r>
      <w:bookmarkStart w:id="299" w:name="_ETM_Q1_1704630"/>
      <w:bookmarkEnd w:id="299"/>
      <w:r>
        <w:rPr>
          <w:rFonts w:hint="cs"/>
          <w:rtl/>
        </w:rPr>
        <w:t xml:space="preserve">את העצירה הזאת אחרי קריאה ראשונה. אני אומר לך שלא </w:t>
      </w:r>
      <w:bookmarkStart w:id="300" w:name="_ETM_Q1_1705250"/>
      <w:bookmarkEnd w:id="300"/>
      <w:r>
        <w:rPr>
          <w:rFonts w:hint="cs"/>
          <w:rtl/>
        </w:rPr>
        <w:t xml:space="preserve">נקדם את זה עד שלא נשמע את עמדת הממשלה. </w:t>
      </w:r>
      <w:bookmarkStart w:id="301" w:name="_ETM_Q1_1708553"/>
      <w:bookmarkEnd w:id="301"/>
      <w:r>
        <w:rPr>
          <w:rFonts w:hint="cs"/>
          <w:rtl/>
        </w:rPr>
        <w:t xml:space="preserve">הנושא הזה היום נידון בבית המשפט, ולכן יש כן </w:t>
      </w:r>
      <w:bookmarkStart w:id="302" w:name="_ETM_Q1_1714331"/>
      <w:bookmarkEnd w:id="302"/>
      <w:r>
        <w:rPr>
          <w:rFonts w:hint="cs"/>
          <w:rtl/>
        </w:rPr>
        <w:t xml:space="preserve">חשיבות לעניין הזה. </w:t>
      </w:r>
    </w:p>
    <w:p w14:paraId="067CDF8E" w14:textId="77777777" w:rsidR="003D7D6C" w:rsidRDefault="003D7D6C" w:rsidP="003D7D6C">
      <w:pPr>
        <w:rPr>
          <w:rFonts w:hint="cs"/>
          <w:rtl/>
        </w:rPr>
      </w:pPr>
      <w:bookmarkStart w:id="303" w:name="_ETM_Q1_1716920"/>
      <w:bookmarkEnd w:id="303"/>
    </w:p>
    <w:p w14:paraId="7F98EC60" w14:textId="77777777" w:rsidR="003D7D6C" w:rsidRDefault="003D7D6C" w:rsidP="003D7D6C">
      <w:pPr>
        <w:pStyle w:val="af1"/>
        <w:keepNext/>
        <w:rPr>
          <w:rFonts w:hint="cs"/>
          <w:rtl/>
        </w:rPr>
      </w:pPr>
      <w:bookmarkStart w:id="304" w:name="_ETM_Q1_1716936"/>
      <w:bookmarkEnd w:id="304"/>
      <w:r>
        <w:rPr>
          <w:rtl/>
        </w:rPr>
        <w:t>אייל זנדברג:</w:t>
      </w:r>
    </w:p>
    <w:p w14:paraId="28B11C02" w14:textId="77777777" w:rsidR="003D7D6C" w:rsidRDefault="003D7D6C" w:rsidP="003D7D6C">
      <w:pPr>
        <w:pStyle w:val="KeepWithNext"/>
        <w:rPr>
          <w:rFonts w:hint="cs"/>
          <w:rtl/>
        </w:rPr>
      </w:pPr>
    </w:p>
    <w:p w14:paraId="2D8C3964" w14:textId="77777777" w:rsidR="003D7D6C" w:rsidRDefault="003D7D6C" w:rsidP="003D7D6C">
      <w:pPr>
        <w:rPr>
          <w:rFonts w:hint="cs"/>
          <w:rtl/>
        </w:rPr>
      </w:pPr>
      <w:r>
        <w:rPr>
          <w:rFonts w:hint="cs"/>
          <w:rtl/>
        </w:rPr>
        <w:t xml:space="preserve">נדמה לי שעוד שבוע ימים לא הם </w:t>
      </w:r>
      <w:bookmarkStart w:id="305" w:name="_ETM_Q1_1716497"/>
      <w:bookmarkEnd w:id="305"/>
      <w:r>
        <w:rPr>
          <w:rFonts w:hint="cs"/>
          <w:rtl/>
        </w:rPr>
        <w:t xml:space="preserve">שישנו, מצד אחד יאפשרו. אנחנו בדיוק פה בשיח של כיבוד </w:t>
      </w:r>
      <w:bookmarkStart w:id="306" w:name="_ETM_Q1_1718483"/>
      <w:bookmarkEnd w:id="306"/>
      <w:r>
        <w:rPr>
          <w:rFonts w:hint="cs"/>
          <w:rtl/>
        </w:rPr>
        <w:t xml:space="preserve">בין רשויות. </w:t>
      </w:r>
    </w:p>
    <w:p w14:paraId="778281CC" w14:textId="77777777" w:rsidR="003D7D6C" w:rsidRDefault="003D7D6C" w:rsidP="003D7D6C">
      <w:pPr>
        <w:rPr>
          <w:rFonts w:hint="cs"/>
          <w:rtl/>
        </w:rPr>
      </w:pPr>
      <w:bookmarkStart w:id="307" w:name="_ETM_Q1_1721859"/>
      <w:bookmarkEnd w:id="307"/>
    </w:p>
    <w:p w14:paraId="64BA7275" w14:textId="77777777" w:rsidR="003D7D6C" w:rsidRDefault="003D7D6C" w:rsidP="003D7D6C">
      <w:pPr>
        <w:pStyle w:val="af"/>
        <w:keepNext/>
        <w:rPr>
          <w:rFonts w:hint="cs"/>
          <w:rtl/>
        </w:rPr>
      </w:pPr>
      <w:bookmarkStart w:id="308" w:name="_ETM_Q1_1722124"/>
      <w:bookmarkEnd w:id="308"/>
      <w:r>
        <w:rPr>
          <w:rtl/>
        </w:rPr>
        <w:t>היו"ר יואב קיש:</w:t>
      </w:r>
    </w:p>
    <w:p w14:paraId="5FC5DC60" w14:textId="77777777" w:rsidR="003D7D6C" w:rsidRDefault="003D7D6C" w:rsidP="003D7D6C">
      <w:pPr>
        <w:pStyle w:val="KeepWithNext"/>
        <w:rPr>
          <w:rFonts w:hint="cs"/>
          <w:rtl/>
        </w:rPr>
      </w:pPr>
    </w:p>
    <w:p w14:paraId="44A441F7" w14:textId="77777777" w:rsidR="003D7D6C" w:rsidRDefault="003D7D6C" w:rsidP="003D7D6C">
      <w:pPr>
        <w:rPr>
          <w:rFonts w:hint="cs"/>
          <w:rtl/>
        </w:rPr>
      </w:pPr>
      <w:r>
        <w:rPr>
          <w:rFonts w:hint="cs"/>
          <w:rtl/>
        </w:rPr>
        <w:t xml:space="preserve">דיברת על יעילות. אני מכיר גם את היעילות </w:t>
      </w:r>
      <w:bookmarkStart w:id="309" w:name="_ETM_Q1_1722711"/>
      <w:bookmarkEnd w:id="309"/>
      <w:r>
        <w:rPr>
          <w:rFonts w:hint="cs"/>
          <w:rtl/>
        </w:rPr>
        <w:t xml:space="preserve">של משרד המשפטים, ואני חושב שמשרד המשפטים יהיה הרבה יותר </w:t>
      </w:r>
      <w:bookmarkStart w:id="310" w:name="_ETM_Q1_1727698"/>
      <w:bookmarkEnd w:id="310"/>
      <w:r>
        <w:rPr>
          <w:rFonts w:hint="cs"/>
          <w:rtl/>
        </w:rPr>
        <w:t xml:space="preserve">יעיל אחרי שהקריאה הראשונה תעבור. אני אומר את לצערי, באמת </w:t>
      </w:r>
      <w:bookmarkStart w:id="311" w:name="_ETM_Q1_1730778"/>
      <w:bookmarkEnd w:id="311"/>
      <w:r>
        <w:rPr>
          <w:rFonts w:hint="cs"/>
          <w:rtl/>
        </w:rPr>
        <w:t xml:space="preserve">עם כל הכאב. אני לא רוצה למשוך את זה, אנחנו במושב קצר, ואנחנו נעביר את זה, אם יסכימו אתי חברי הוועדה. </w:t>
      </w:r>
    </w:p>
    <w:p w14:paraId="6C837A91" w14:textId="77777777" w:rsidR="003D7D6C" w:rsidRDefault="003D7D6C" w:rsidP="003D7D6C">
      <w:pPr>
        <w:rPr>
          <w:rFonts w:hint="cs"/>
          <w:rtl/>
        </w:rPr>
      </w:pPr>
    </w:p>
    <w:p w14:paraId="0B0204B7" w14:textId="77777777" w:rsidR="003D7D6C" w:rsidRDefault="003D7D6C" w:rsidP="003D7D6C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14:paraId="677B93A8" w14:textId="77777777" w:rsidR="003D7D6C" w:rsidRDefault="003D7D6C" w:rsidP="003D7D6C">
      <w:pPr>
        <w:pStyle w:val="KeepWithNext"/>
        <w:rPr>
          <w:rFonts w:hint="cs"/>
          <w:rtl/>
        </w:rPr>
      </w:pPr>
    </w:p>
    <w:p w14:paraId="0ADC7032" w14:textId="77777777" w:rsidR="003D7D6C" w:rsidRDefault="003D7D6C" w:rsidP="003D7D6C">
      <w:pPr>
        <w:rPr>
          <w:rFonts w:hint="cs"/>
          <w:rtl/>
        </w:rPr>
      </w:pPr>
      <w:r>
        <w:rPr>
          <w:rFonts w:hint="cs"/>
          <w:rtl/>
        </w:rPr>
        <w:t xml:space="preserve">תרשה לי רק למחות </w:t>
      </w:r>
      <w:bookmarkStart w:id="312" w:name="_ETM_Q1_1740732"/>
      <w:bookmarkEnd w:id="312"/>
      <w:r>
        <w:rPr>
          <w:rFonts w:hint="cs"/>
          <w:rtl/>
        </w:rPr>
        <w:t xml:space="preserve">על היעילות של משרד המשפטים. היא אינה לעניין פה ואינה </w:t>
      </w:r>
      <w:bookmarkStart w:id="313" w:name="_ETM_Q1_1742362"/>
      <w:bookmarkEnd w:id="313"/>
      <w:r>
        <w:rPr>
          <w:rFonts w:hint="cs"/>
          <w:rtl/>
        </w:rPr>
        <w:t xml:space="preserve">קשורה. מדובר פה על יחס בין הממשלה לבין הכנסת. משרד </w:t>
      </w:r>
      <w:bookmarkStart w:id="314" w:name="_ETM_Q1_1743674"/>
      <w:bookmarkEnd w:id="314"/>
      <w:r>
        <w:rPr>
          <w:rFonts w:hint="cs"/>
          <w:rtl/>
        </w:rPr>
        <w:t xml:space="preserve">המשפטים הוא לא הגורם המעכב בשום צורה ואופן. אני </w:t>
      </w:r>
      <w:bookmarkStart w:id="315" w:name="_ETM_Q1_1749473"/>
      <w:bookmarkEnd w:id="315"/>
      <w:r>
        <w:rPr>
          <w:rFonts w:hint="cs"/>
          <w:rtl/>
        </w:rPr>
        <w:t xml:space="preserve">לא מבין איך העניין הזה הגיע לדיון. </w:t>
      </w:r>
    </w:p>
    <w:p w14:paraId="45C8F1AD" w14:textId="77777777" w:rsidR="003D7D6C" w:rsidRDefault="003D7D6C" w:rsidP="003D7D6C">
      <w:pPr>
        <w:rPr>
          <w:rFonts w:hint="cs"/>
          <w:rtl/>
        </w:rPr>
      </w:pPr>
      <w:bookmarkStart w:id="316" w:name="_ETM_Q1_1751592"/>
      <w:bookmarkEnd w:id="316"/>
    </w:p>
    <w:p w14:paraId="48EC4693" w14:textId="77777777" w:rsidR="003D7D6C" w:rsidRDefault="00F3669B" w:rsidP="00F3669B">
      <w:pPr>
        <w:pStyle w:val="af"/>
        <w:keepNext/>
        <w:rPr>
          <w:rFonts w:hint="cs"/>
          <w:rtl/>
        </w:rPr>
      </w:pPr>
      <w:bookmarkStart w:id="317" w:name="_ETM_Q1_1751623"/>
      <w:bookmarkEnd w:id="317"/>
      <w:r>
        <w:rPr>
          <w:rtl/>
        </w:rPr>
        <w:t>היו"ר יואב קיש:</w:t>
      </w:r>
    </w:p>
    <w:p w14:paraId="2B5C4F3E" w14:textId="77777777" w:rsidR="00F3669B" w:rsidRDefault="00F3669B" w:rsidP="00F3669B">
      <w:pPr>
        <w:pStyle w:val="KeepWithNext"/>
        <w:rPr>
          <w:rFonts w:hint="cs"/>
          <w:rtl/>
        </w:rPr>
      </w:pPr>
    </w:p>
    <w:p w14:paraId="0F58CF33" w14:textId="77777777" w:rsidR="00F3669B" w:rsidRDefault="00F3669B" w:rsidP="00F3669B">
      <w:pPr>
        <w:rPr>
          <w:rFonts w:hint="cs"/>
          <w:rtl/>
        </w:rPr>
      </w:pPr>
      <w:r>
        <w:rPr>
          <w:rFonts w:hint="cs"/>
          <w:rtl/>
        </w:rPr>
        <w:t xml:space="preserve">אני מקבל את </w:t>
      </w:r>
      <w:bookmarkStart w:id="318" w:name="_ETM_Q1_1780027"/>
      <w:bookmarkEnd w:id="318"/>
      <w:r>
        <w:rPr>
          <w:rFonts w:hint="cs"/>
          <w:rtl/>
        </w:rPr>
        <w:t xml:space="preserve">מה שאמרת לגבי היעילות והנושא של ועדות, של תקנות אני </w:t>
      </w:r>
      <w:bookmarkStart w:id="319" w:name="_ETM_Q1_1786305"/>
      <w:bookmarkEnd w:id="319"/>
      <w:r>
        <w:rPr>
          <w:rFonts w:hint="cs"/>
          <w:rtl/>
        </w:rPr>
        <w:t xml:space="preserve">מבקש שתכינו הצעה, אנחנו נדון בה בוועדה הזאת וננסה לקדם </w:t>
      </w:r>
      <w:bookmarkStart w:id="320" w:name="_ETM_Q1_1790035"/>
      <w:bookmarkEnd w:id="320"/>
      <w:r>
        <w:rPr>
          <w:rFonts w:hint="cs"/>
          <w:rtl/>
        </w:rPr>
        <w:t xml:space="preserve">אותה בעניין הזה. </w:t>
      </w:r>
    </w:p>
    <w:p w14:paraId="5D118A8D" w14:textId="77777777" w:rsidR="00F3669B" w:rsidRDefault="00F3669B" w:rsidP="00F3669B">
      <w:pPr>
        <w:rPr>
          <w:rFonts w:hint="cs"/>
          <w:rtl/>
        </w:rPr>
      </w:pPr>
      <w:bookmarkStart w:id="321" w:name="_ETM_Q1_1789013"/>
      <w:bookmarkEnd w:id="321"/>
    </w:p>
    <w:p w14:paraId="04FD37D1" w14:textId="77777777" w:rsidR="00F3669B" w:rsidRDefault="00F3669B" w:rsidP="00F3669B">
      <w:pPr>
        <w:pStyle w:val="af1"/>
        <w:keepNext/>
        <w:rPr>
          <w:rFonts w:hint="cs"/>
          <w:rtl/>
        </w:rPr>
      </w:pPr>
      <w:bookmarkStart w:id="322" w:name="_ETM_Q1_1789045"/>
      <w:bookmarkEnd w:id="322"/>
      <w:r>
        <w:rPr>
          <w:rtl/>
        </w:rPr>
        <w:t>אייל זנדברג:</w:t>
      </w:r>
    </w:p>
    <w:p w14:paraId="0152F252" w14:textId="77777777" w:rsidR="00F3669B" w:rsidRDefault="00F3669B" w:rsidP="00F3669B">
      <w:pPr>
        <w:pStyle w:val="KeepWithNext"/>
        <w:rPr>
          <w:rFonts w:hint="cs"/>
          <w:rtl/>
        </w:rPr>
      </w:pPr>
    </w:p>
    <w:p w14:paraId="6626D967" w14:textId="77777777" w:rsidR="00F3669B" w:rsidRDefault="00F3669B" w:rsidP="00F3669B">
      <w:pPr>
        <w:rPr>
          <w:rFonts w:hint="cs"/>
          <w:rtl/>
        </w:rPr>
      </w:pPr>
      <w:r>
        <w:rPr>
          <w:rFonts w:hint="cs"/>
          <w:rtl/>
        </w:rPr>
        <w:t xml:space="preserve">אני לא יודע אם אני יכול להתחייב </w:t>
      </w:r>
      <w:bookmarkStart w:id="323" w:name="_ETM_Q1_1791038"/>
      <w:bookmarkEnd w:id="323"/>
      <w:r>
        <w:rPr>
          <w:rFonts w:hint="cs"/>
          <w:rtl/>
        </w:rPr>
        <w:t xml:space="preserve">להכין הצעה. אנחנו נראה מה הממשלה תעשה ומה הממשלה תחליט. </w:t>
      </w:r>
      <w:bookmarkStart w:id="324" w:name="_ETM_Q1_1793627"/>
      <w:bookmarkStart w:id="325" w:name="_ETM_Q1_1794523"/>
      <w:bookmarkEnd w:id="324"/>
      <w:bookmarkEnd w:id="325"/>
    </w:p>
    <w:p w14:paraId="7B6F254C" w14:textId="77777777" w:rsidR="00F3669B" w:rsidRDefault="00F3669B" w:rsidP="00F3669B">
      <w:pPr>
        <w:rPr>
          <w:rFonts w:hint="cs"/>
          <w:rtl/>
        </w:rPr>
      </w:pPr>
    </w:p>
    <w:p w14:paraId="71F6DAF4" w14:textId="77777777" w:rsidR="00F3669B" w:rsidRDefault="00F3669B" w:rsidP="00F3669B">
      <w:pPr>
        <w:pStyle w:val="af"/>
        <w:keepNext/>
        <w:rPr>
          <w:rFonts w:hint="cs"/>
          <w:rtl/>
        </w:rPr>
      </w:pPr>
      <w:bookmarkStart w:id="326" w:name="_ETM_Q1_1795018"/>
      <w:bookmarkEnd w:id="326"/>
      <w:r>
        <w:rPr>
          <w:rtl/>
        </w:rPr>
        <w:t>היו"ר יואב קיש:</w:t>
      </w:r>
    </w:p>
    <w:p w14:paraId="263AB6B5" w14:textId="77777777" w:rsidR="00F3669B" w:rsidRDefault="00F3669B" w:rsidP="00F3669B">
      <w:pPr>
        <w:pStyle w:val="KeepWithNext"/>
        <w:rPr>
          <w:rFonts w:hint="cs"/>
          <w:rtl/>
        </w:rPr>
      </w:pPr>
    </w:p>
    <w:p w14:paraId="357FFF2B" w14:textId="77777777" w:rsidR="00F3669B" w:rsidRDefault="00F3669B" w:rsidP="00F3669B">
      <w:pPr>
        <w:rPr>
          <w:rFonts w:hint="cs"/>
          <w:rtl/>
        </w:rPr>
      </w:pPr>
      <w:r>
        <w:rPr>
          <w:rFonts w:hint="cs"/>
          <w:rtl/>
        </w:rPr>
        <w:t xml:space="preserve">לא על הנושא הזה. על הנושא השני. </w:t>
      </w:r>
    </w:p>
    <w:p w14:paraId="0A6CDE0E" w14:textId="77777777" w:rsidR="006D4062" w:rsidRDefault="006D4062" w:rsidP="00F3669B">
      <w:pPr>
        <w:rPr>
          <w:rFonts w:hint="cs"/>
          <w:rtl/>
        </w:rPr>
      </w:pPr>
    </w:p>
    <w:p w14:paraId="0D8F72DD" w14:textId="77777777" w:rsidR="006D4062" w:rsidRDefault="006D4062" w:rsidP="006D4062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14:paraId="53364F77" w14:textId="77777777" w:rsidR="006D4062" w:rsidRDefault="006D4062" w:rsidP="006D4062">
      <w:pPr>
        <w:pStyle w:val="KeepWithNext"/>
        <w:rPr>
          <w:rFonts w:hint="cs"/>
          <w:rtl/>
        </w:rPr>
      </w:pPr>
    </w:p>
    <w:p w14:paraId="6593777F" w14:textId="77777777" w:rsidR="006D4062" w:rsidRDefault="006D4062" w:rsidP="006D4062">
      <w:pPr>
        <w:rPr>
          <w:rFonts w:hint="cs"/>
          <w:rtl/>
        </w:rPr>
      </w:pPr>
      <w:r>
        <w:rPr>
          <w:rFonts w:hint="cs"/>
          <w:rtl/>
        </w:rPr>
        <w:t xml:space="preserve">הכנסת מוזמנת ליזום את הצעותיה. הממשלה תיזום, ככל שאני אקבל </w:t>
      </w:r>
      <w:bookmarkStart w:id="327" w:name="_ETM_Q1_1802101"/>
      <w:bookmarkEnd w:id="327"/>
      <w:r>
        <w:rPr>
          <w:rFonts w:hint="cs"/>
          <w:rtl/>
        </w:rPr>
        <w:t xml:space="preserve">הנחיה. אנחנו נשתף פעולה. </w:t>
      </w:r>
    </w:p>
    <w:p w14:paraId="655C3939" w14:textId="77777777" w:rsidR="006D4062" w:rsidRDefault="006D4062" w:rsidP="006D4062">
      <w:pPr>
        <w:rPr>
          <w:rFonts w:hint="cs"/>
          <w:rtl/>
        </w:rPr>
      </w:pPr>
      <w:bookmarkStart w:id="328" w:name="_ETM_Q1_1803242"/>
      <w:bookmarkEnd w:id="328"/>
    </w:p>
    <w:p w14:paraId="1E0C23BD" w14:textId="77777777" w:rsidR="006D4062" w:rsidRDefault="006D4062" w:rsidP="006D4062">
      <w:pPr>
        <w:pStyle w:val="af"/>
        <w:keepNext/>
        <w:rPr>
          <w:rFonts w:hint="cs"/>
          <w:rtl/>
        </w:rPr>
      </w:pPr>
      <w:bookmarkStart w:id="329" w:name="_ETM_Q1_1803508"/>
      <w:bookmarkEnd w:id="329"/>
      <w:r>
        <w:rPr>
          <w:rtl/>
        </w:rPr>
        <w:t>היו"ר יואב קיש:</w:t>
      </w:r>
    </w:p>
    <w:p w14:paraId="52C3CFF1" w14:textId="77777777" w:rsidR="006D4062" w:rsidRDefault="006D4062" w:rsidP="006D4062">
      <w:pPr>
        <w:pStyle w:val="KeepWithNext"/>
        <w:rPr>
          <w:rFonts w:hint="cs"/>
          <w:rtl/>
        </w:rPr>
      </w:pPr>
    </w:p>
    <w:p w14:paraId="3D0D38ED" w14:textId="77777777" w:rsidR="006D4062" w:rsidRDefault="006D4062" w:rsidP="006D4062">
      <w:pPr>
        <w:rPr>
          <w:rFonts w:hint="cs"/>
          <w:rtl/>
        </w:rPr>
      </w:pPr>
      <w:r>
        <w:rPr>
          <w:rFonts w:hint="cs"/>
          <w:rtl/>
        </w:rPr>
        <w:t xml:space="preserve">אז נשתף פעולה גם בעניין </w:t>
      </w:r>
      <w:bookmarkStart w:id="330" w:name="_ETM_Q1_1806132"/>
      <w:bookmarkEnd w:id="330"/>
      <w:r>
        <w:rPr>
          <w:rFonts w:hint="cs"/>
          <w:rtl/>
        </w:rPr>
        <w:t xml:space="preserve">הזה. אנחנו רוצים לייעל את התהליך של התקנות. אני </w:t>
      </w:r>
      <w:bookmarkStart w:id="331" w:name="_ETM_Q1_1814365"/>
      <w:bookmarkEnd w:id="331"/>
      <w:r>
        <w:rPr>
          <w:rFonts w:hint="cs"/>
          <w:rtl/>
        </w:rPr>
        <w:t xml:space="preserve">מניח שיש לא מעט מקרים שאפשר לעשות את זה. פה </w:t>
      </w:r>
      <w:bookmarkStart w:id="332" w:name="_ETM_Q1_1814786"/>
      <w:bookmarkEnd w:id="332"/>
      <w:r>
        <w:rPr>
          <w:rFonts w:hint="cs"/>
          <w:rtl/>
        </w:rPr>
        <w:t xml:space="preserve">אני דווקא יכול לתת את הביקורת לכנסת בעניין הזה, </w:t>
      </w:r>
      <w:bookmarkStart w:id="333" w:name="_ETM_Q1_1818761"/>
      <w:bookmarkEnd w:id="333"/>
      <w:r>
        <w:rPr>
          <w:rFonts w:hint="cs"/>
          <w:rtl/>
        </w:rPr>
        <w:t xml:space="preserve">ואני דווקא בעד ביקורת. אני חושב שמביקורת משתפרים. אז לא </w:t>
      </w:r>
      <w:bookmarkStart w:id="334" w:name="_ETM_Q1_1825328"/>
      <w:bookmarkEnd w:id="334"/>
      <w:r>
        <w:rPr>
          <w:rFonts w:hint="cs"/>
          <w:rtl/>
        </w:rPr>
        <w:t xml:space="preserve">היית צריך להיעלב, במירכאות, ממה שאמרתי. </w:t>
      </w:r>
    </w:p>
    <w:p w14:paraId="3F4DB6E9" w14:textId="77777777" w:rsidR="006D4062" w:rsidRDefault="006D4062" w:rsidP="006D4062">
      <w:pPr>
        <w:rPr>
          <w:rFonts w:hint="cs"/>
          <w:rtl/>
        </w:rPr>
      </w:pPr>
    </w:p>
    <w:p w14:paraId="236EE82E" w14:textId="77777777" w:rsidR="006D4062" w:rsidRDefault="006D4062" w:rsidP="006D4062">
      <w:pPr>
        <w:pStyle w:val="af1"/>
        <w:keepNext/>
        <w:rPr>
          <w:rFonts w:hint="cs"/>
          <w:rtl/>
        </w:rPr>
      </w:pPr>
      <w:bookmarkStart w:id="335" w:name="_ETM_Q1_1826710"/>
      <w:bookmarkStart w:id="336" w:name="_ETM_Q1_1826721"/>
      <w:bookmarkEnd w:id="335"/>
      <w:bookmarkEnd w:id="336"/>
      <w:r>
        <w:rPr>
          <w:rtl/>
        </w:rPr>
        <w:t>אייל זנדברג:</w:t>
      </w:r>
    </w:p>
    <w:p w14:paraId="70CDF6E3" w14:textId="77777777" w:rsidR="006D4062" w:rsidRDefault="006D4062" w:rsidP="006D4062">
      <w:pPr>
        <w:pStyle w:val="KeepWithNext"/>
        <w:rPr>
          <w:rFonts w:hint="cs"/>
          <w:rtl/>
        </w:rPr>
      </w:pPr>
    </w:p>
    <w:p w14:paraId="28855BED" w14:textId="77777777" w:rsidR="006D4062" w:rsidRDefault="006D4062" w:rsidP="006D4062">
      <w:pPr>
        <w:rPr>
          <w:rFonts w:hint="cs"/>
          <w:rtl/>
        </w:rPr>
      </w:pPr>
      <w:r>
        <w:rPr>
          <w:rFonts w:hint="cs"/>
          <w:rtl/>
        </w:rPr>
        <w:t xml:space="preserve">כשהיא רלוונטית. </w:t>
      </w:r>
      <w:r w:rsidR="005F18D4">
        <w:rPr>
          <w:rFonts w:hint="cs"/>
          <w:rtl/>
        </w:rPr>
        <w:t xml:space="preserve">אני </w:t>
      </w:r>
      <w:bookmarkStart w:id="337" w:name="_ETM_Q1_1828400"/>
      <w:bookmarkEnd w:id="337"/>
      <w:r w:rsidR="005F18D4">
        <w:rPr>
          <w:rFonts w:hint="cs"/>
          <w:rtl/>
        </w:rPr>
        <w:t xml:space="preserve">לא רואה פה רלוונטיות. </w:t>
      </w:r>
    </w:p>
    <w:p w14:paraId="1F245782" w14:textId="77777777" w:rsidR="005F18D4" w:rsidRDefault="005F18D4" w:rsidP="006D4062">
      <w:pPr>
        <w:rPr>
          <w:rFonts w:hint="cs"/>
          <w:rtl/>
        </w:rPr>
      </w:pPr>
      <w:bookmarkStart w:id="338" w:name="_ETM_Q1_1829537"/>
      <w:bookmarkEnd w:id="338"/>
    </w:p>
    <w:p w14:paraId="503DE9D9" w14:textId="77777777" w:rsidR="005F18D4" w:rsidRDefault="005F18D4" w:rsidP="005F18D4">
      <w:pPr>
        <w:pStyle w:val="af"/>
        <w:keepNext/>
        <w:rPr>
          <w:rFonts w:hint="cs"/>
          <w:rtl/>
        </w:rPr>
      </w:pPr>
      <w:bookmarkStart w:id="339" w:name="_ETM_Q1_1829563"/>
      <w:bookmarkEnd w:id="339"/>
      <w:r>
        <w:rPr>
          <w:rtl/>
        </w:rPr>
        <w:t>היו"ר יואב קיש:</w:t>
      </w:r>
    </w:p>
    <w:p w14:paraId="7240F894" w14:textId="77777777" w:rsidR="005F18D4" w:rsidRDefault="005F18D4" w:rsidP="005F18D4">
      <w:pPr>
        <w:pStyle w:val="KeepWithNext"/>
        <w:rPr>
          <w:rFonts w:hint="cs"/>
          <w:rtl/>
        </w:rPr>
      </w:pPr>
    </w:p>
    <w:p w14:paraId="418D424C" w14:textId="77777777" w:rsidR="005F18D4" w:rsidRDefault="005F18D4" w:rsidP="005F18D4">
      <w:pPr>
        <w:rPr>
          <w:rFonts w:hint="cs"/>
          <w:rtl/>
        </w:rPr>
      </w:pPr>
      <w:r>
        <w:rPr>
          <w:rFonts w:hint="cs"/>
          <w:rtl/>
        </w:rPr>
        <w:t xml:space="preserve">אני יכול לתת לך הרבה </w:t>
      </w:r>
      <w:bookmarkStart w:id="340" w:name="_ETM_Q1_1829435"/>
      <w:bookmarkEnd w:id="340"/>
      <w:r>
        <w:rPr>
          <w:rFonts w:hint="cs"/>
          <w:rtl/>
        </w:rPr>
        <w:t xml:space="preserve">מקרים. לא אעשה את זה עכשיו. אומר לך אחר כך </w:t>
      </w:r>
      <w:bookmarkStart w:id="341" w:name="_ETM_Q1_1832812"/>
      <w:bookmarkEnd w:id="341"/>
      <w:r>
        <w:rPr>
          <w:rFonts w:hint="cs"/>
          <w:rtl/>
        </w:rPr>
        <w:t xml:space="preserve">את ההערות, ואתה מוזמן להשתפר בתגובות, כי אני נתקלתי בהרבה </w:t>
      </w:r>
      <w:bookmarkStart w:id="342" w:name="_ETM_Q1_1839156"/>
      <w:bookmarkEnd w:id="342"/>
      <w:r>
        <w:rPr>
          <w:rFonts w:hint="cs"/>
          <w:rtl/>
        </w:rPr>
        <w:t xml:space="preserve">מאוד מקרים שמשרד המשפטים מעכב חקיקה, לצערי. אני יכול </w:t>
      </w:r>
      <w:bookmarkStart w:id="343" w:name="_ETM_Q1_1842601"/>
      <w:bookmarkEnd w:id="343"/>
      <w:r>
        <w:rPr>
          <w:rFonts w:hint="cs"/>
          <w:rtl/>
        </w:rPr>
        <w:t xml:space="preserve">להסביר לך בדיוק איפה. </w:t>
      </w:r>
    </w:p>
    <w:p w14:paraId="63353340" w14:textId="77777777" w:rsidR="001C2BFE" w:rsidRDefault="001C2BFE" w:rsidP="005F18D4">
      <w:pPr>
        <w:rPr>
          <w:rFonts w:hint="cs"/>
          <w:rtl/>
        </w:rPr>
      </w:pPr>
      <w:bookmarkStart w:id="344" w:name="_ETM_Q1_1862847"/>
      <w:bookmarkEnd w:id="344"/>
    </w:p>
    <w:p w14:paraId="0AFC0FB2" w14:textId="77777777" w:rsidR="001C2BFE" w:rsidRDefault="001C2BFE" w:rsidP="005F18D4">
      <w:pPr>
        <w:rPr>
          <w:rFonts w:hint="cs"/>
          <w:rtl/>
        </w:rPr>
      </w:pPr>
      <w:bookmarkStart w:id="345" w:name="_ETM_Q1_1862877"/>
      <w:bookmarkEnd w:id="345"/>
      <w:r>
        <w:rPr>
          <w:rFonts w:hint="cs"/>
          <w:rtl/>
        </w:rPr>
        <w:t>חברי הכנסת רוצים להתייחס?</w:t>
      </w:r>
    </w:p>
    <w:p w14:paraId="02F2D34B" w14:textId="77777777" w:rsidR="001C2BFE" w:rsidRDefault="001C2BFE" w:rsidP="005F18D4">
      <w:pPr>
        <w:rPr>
          <w:rFonts w:hint="cs"/>
          <w:rtl/>
        </w:rPr>
      </w:pPr>
      <w:bookmarkStart w:id="346" w:name="_ETM_Q1_1863783"/>
      <w:bookmarkEnd w:id="346"/>
    </w:p>
    <w:p w14:paraId="38A09D7E" w14:textId="77777777" w:rsidR="001C2BFE" w:rsidRDefault="001C2BFE" w:rsidP="001C2BFE">
      <w:pPr>
        <w:pStyle w:val="a"/>
        <w:keepNext/>
        <w:rPr>
          <w:rFonts w:hint="cs"/>
          <w:rtl/>
        </w:rPr>
      </w:pPr>
      <w:bookmarkStart w:id="347" w:name="_ETM_Q1_1863808"/>
      <w:bookmarkEnd w:id="347"/>
      <w:r>
        <w:rPr>
          <w:rtl/>
        </w:rPr>
        <w:t>שולי מועלם-רפאלי (הבית היהודי):</w:t>
      </w:r>
    </w:p>
    <w:p w14:paraId="04C6BBED" w14:textId="77777777" w:rsidR="001C2BFE" w:rsidRDefault="001C2BFE" w:rsidP="001C2BFE">
      <w:pPr>
        <w:pStyle w:val="KeepWithNext"/>
        <w:rPr>
          <w:rFonts w:hint="cs"/>
          <w:rtl/>
        </w:rPr>
      </w:pPr>
    </w:p>
    <w:p w14:paraId="572432B6" w14:textId="77777777" w:rsidR="001C2BFE" w:rsidRDefault="001C2BFE" w:rsidP="001C2BFE">
      <w:pPr>
        <w:rPr>
          <w:rFonts w:hint="cs"/>
          <w:rtl/>
        </w:rPr>
      </w:pPr>
      <w:r>
        <w:rPr>
          <w:rFonts w:hint="cs"/>
          <w:rtl/>
        </w:rPr>
        <w:t xml:space="preserve">אני רוצה להתייחס </w:t>
      </w:r>
      <w:bookmarkStart w:id="348" w:name="_ETM_Q1_1862863"/>
      <w:bookmarkEnd w:id="348"/>
      <w:r>
        <w:rPr>
          <w:rFonts w:hint="cs"/>
          <w:rtl/>
        </w:rPr>
        <w:t xml:space="preserve">לחלק השני שאייל העלה, שזה באמת מחזיר הרבה מזה </w:t>
      </w:r>
      <w:bookmarkStart w:id="349" w:name="_ETM_Q1_1867320"/>
      <w:bookmarkEnd w:id="349"/>
      <w:r>
        <w:rPr>
          <w:rFonts w:hint="cs"/>
          <w:rtl/>
        </w:rPr>
        <w:t>אלינו. הרבה פעמים, בגלל שיש אי הסכמות בדיונים בוועדות</w:t>
      </w:r>
      <w:bookmarkStart w:id="350" w:name="_ETM_Q1_1872929"/>
      <w:bookmarkEnd w:id="350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אגיד את זה כמובן רק </w:t>
      </w:r>
      <w:bookmarkStart w:id="351" w:name="_ETM_Q1_1873446"/>
      <w:bookmarkEnd w:id="351"/>
      <w:r>
        <w:rPr>
          <w:rFonts w:hint="cs"/>
          <w:rtl/>
        </w:rPr>
        <w:t xml:space="preserve">על הוועדות שאני חברה בהן בכנסת הזאת והייתי חברה בהן </w:t>
      </w:r>
      <w:bookmarkStart w:id="352" w:name="_ETM_Q1_1875039"/>
      <w:bookmarkEnd w:id="352"/>
      <w:r>
        <w:rPr>
          <w:rFonts w:hint="cs"/>
          <w:rtl/>
        </w:rPr>
        <w:t xml:space="preserve">בכנסת הקודמת </w:t>
      </w:r>
      <w:r>
        <w:rPr>
          <w:rtl/>
        </w:rPr>
        <w:t>–</w:t>
      </w:r>
      <w:r>
        <w:rPr>
          <w:rFonts w:hint="cs"/>
          <w:rtl/>
        </w:rPr>
        <w:t xml:space="preserve"> אנחנו מוצאים את עצמנו שוב ושוב מקבלים </w:t>
      </w:r>
      <w:bookmarkStart w:id="353" w:name="_ETM_Q1_1880062"/>
      <w:bookmarkEnd w:id="353"/>
      <w:r>
        <w:rPr>
          <w:rFonts w:hint="cs"/>
          <w:rtl/>
        </w:rPr>
        <w:t xml:space="preserve">סוג של החלטה שאומרת: אם יש אי נוחות, אז </w:t>
      </w:r>
      <w:bookmarkStart w:id="354" w:name="_ETM_Q1_1883890"/>
      <w:bookmarkEnd w:id="354"/>
      <w:r>
        <w:rPr>
          <w:rFonts w:hint="cs"/>
          <w:rtl/>
        </w:rPr>
        <w:t>הוועדה תהיה עוד גורם מאשר לתקנות. זו ממש הבטחה ברו</w:t>
      </w:r>
      <w:bookmarkStart w:id="355" w:name="_ETM_Q1_1889842"/>
      <w:bookmarkEnd w:id="355"/>
      <w:r>
        <w:rPr>
          <w:rFonts w:hint="cs"/>
          <w:rtl/>
        </w:rPr>
        <w:t xml:space="preserve">רה ששום דבר לא יקרה, כי הוועדות כל כך עמוסות, </w:t>
      </w:r>
      <w:bookmarkStart w:id="356" w:name="_ETM_Q1_1895581"/>
      <w:bookmarkEnd w:id="356"/>
      <w:r>
        <w:rPr>
          <w:rFonts w:hint="cs"/>
          <w:rtl/>
        </w:rPr>
        <w:t xml:space="preserve">לפחות אלה שאני חברה בהן, והן הוועדות שפועלות פה בלי </w:t>
      </w:r>
      <w:bookmarkStart w:id="357" w:name="_ETM_Q1_1899597"/>
      <w:bookmarkEnd w:id="357"/>
      <w:r>
        <w:rPr>
          <w:rFonts w:hint="cs"/>
          <w:rtl/>
        </w:rPr>
        <w:t xml:space="preserve">הפסקה. בעניין הזה, לדעתי, עם התיקון החשוב שאמור לבוא </w:t>
      </w:r>
      <w:bookmarkStart w:id="358" w:name="_ETM_Q1_1903897"/>
      <w:bookmarkEnd w:id="358"/>
      <w:r>
        <w:rPr>
          <w:rFonts w:hint="cs"/>
          <w:rtl/>
        </w:rPr>
        <w:t xml:space="preserve">חייב להיעשות איזשהו דיון. </w:t>
      </w:r>
    </w:p>
    <w:p w14:paraId="22BA5220" w14:textId="77777777" w:rsidR="001C2BFE" w:rsidRDefault="001C2BFE" w:rsidP="001C2BFE">
      <w:pPr>
        <w:rPr>
          <w:rFonts w:hint="cs"/>
          <w:rtl/>
        </w:rPr>
      </w:pPr>
    </w:p>
    <w:p w14:paraId="60ED5F94" w14:textId="77777777" w:rsidR="001C2BFE" w:rsidRDefault="001C2BFE" w:rsidP="001C2BFE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D789553" w14:textId="77777777" w:rsidR="001C2BFE" w:rsidRDefault="001C2BFE" w:rsidP="001C2BFE">
      <w:pPr>
        <w:pStyle w:val="KeepWithNext"/>
        <w:rPr>
          <w:rFonts w:hint="cs"/>
          <w:rtl/>
        </w:rPr>
      </w:pPr>
    </w:p>
    <w:p w14:paraId="66053B7C" w14:textId="77777777" w:rsidR="001C2BFE" w:rsidRDefault="001C2BFE" w:rsidP="001C2BFE">
      <w:pPr>
        <w:rPr>
          <w:rFonts w:hint="cs"/>
          <w:rtl/>
        </w:rPr>
      </w:pPr>
      <w:bookmarkStart w:id="359" w:name="_ETM_Q1_1906752"/>
      <w:bookmarkEnd w:id="359"/>
      <w:r>
        <w:rPr>
          <w:rFonts w:hint="cs"/>
          <w:rtl/>
        </w:rPr>
        <w:t xml:space="preserve">צמצום הסמכות של הוועדות? לא לזה התכוונת. </w:t>
      </w:r>
    </w:p>
    <w:p w14:paraId="71C7F5EF" w14:textId="77777777" w:rsidR="001C2BFE" w:rsidRDefault="001C2BFE" w:rsidP="001C2BFE">
      <w:pPr>
        <w:rPr>
          <w:rFonts w:hint="cs"/>
          <w:rtl/>
        </w:rPr>
      </w:pPr>
      <w:bookmarkStart w:id="360" w:name="_ETM_Q1_1907713"/>
      <w:bookmarkEnd w:id="360"/>
    </w:p>
    <w:p w14:paraId="1F32D5A0" w14:textId="77777777" w:rsidR="001C2BFE" w:rsidRDefault="001C2BFE" w:rsidP="001C2BFE">
      <w:pPr>
        <w:pStyle w:val="a"/>
        <w:keepNext/>
        <w:rPr>
          <w:rFonts w:hint="cs"/>
          <w:rtl/>
        </w:rPr>
      </w:pPr>
      <w:bookmarkStart w:id="361" w:name="_ETM_Q1_1907962"/>
      <w:bookmarkStart w:id="362" w:name="_ETM_Q1_1910241"/>
      <w:bookmarkEnd w:id="361"/>
      <w:bookmarkEnd w:id="362"/>
      <w:r>
        <w:rPr>
          <w:rtl/>
        </w:rPr>
        <w:t>שולי מועלם-רפאלי (הבית היהודי):</w:t>
      </w:r>
    </w:p>
    <w:p w14:paraId="7C3A2214" w14:textId="77777777" w:rsidR="001C2BFE" w:rsidRDefault="001C2BFE" w:rsidP="001C2BFE">
      <w:pPr>
        <w:pStyle w:val="KeepWithNext"/>
        <w:rPr>
          <w:rFonts w:hint="cs"/>
          <w:rtl/>
        </w:rPr>
      </w:pPr>
    </w:p>
    <w:p w14:paraId="5D3A59FE" w14:textId="77777777" w:rsidR="001C2BFE" w:rsidRDefault="001C2BFE" w:rsidP="001C2BFE">
      <w:pPr>
        <w:rPr>
          <w:rFonts w:hint="cs"/>
          <w:rtl/>
        </w:rPr>
      </w:pPr>
      <w:r>
        <w:rPr>
          <w:rFonts w:hint="cs"/>
          <w:rtl/>
        </w:rPr>
        <w:t xml:space="preserve">לא צמצום הסמכות של הוועדות, אלא הבנה </w:t>
      </w:r>
      <w:bookmarkStart w:id="363" w:name="_ETM_Q1_1910174"/>
      <w:bookmarkEnd w:id="363"/>
      <w:r w:rsidR="00977208">
        <w:rPr>
          <w:rFonts w:hint="cs"/>
          <w:rtl/>
        </w:rPr>
        <w:t xml:space="preserve">שלא נכון שבכל אירוע הוועדה תהיה גורם מאשר בתקנות. </w:t>
      </w:r>
      <w:bookmarkStart w:id="364" w:name="_ETM_Q1_1918044"/>
      <w:bookmarkEnd w:id="364"/>
    </w:p>
    <w:p w14:paraId="229B4183" w14:textId="77777777" w:rsidR="00977208" w:rsidRDefault="00977208" w:rsidP="001C2BFE">
      <w:pPr>
        <w:rPr>
          <w:rFonts w:hint="cs"/>
          <w:rtl/>
        </w:rPr>
      </w:pPr>
      <w:bookmarkStart w:id="365" w:name="_ETM_Q1_1918307"/>
      <w:bookmarkEnd w:id="365"/>
    </w:p>
    <w:p w14:paraId="392D0912" w14:textId="77777777" w:rsidR="00977208" w:rsidRDefault="00977208" w:rsidP="0097720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0FC1C026" w14:textId="77777777" w:rsidR="00977208" w:rsidRDefault="00977208" w:rsidP="00977208">
      <w:pPr>
        <w:pStyle w:val="KeepWithNext"/>
        <w:rPr>
          <w:rFonts w:hint="cs"/>
          <w:rtl/>
        </w:rPr>
      </w:pPr>
    </w:p>
    <w:p w14:paraId="16F525A8" w14:textId="77777777" w:rsidR="00977208" w:rsidRDefault="00977208" w:rsidP="00977208">
      <w:pPr>
        <w:rPr>
          <w:rFonts w:hint="cs"/>
          <w:rtl/>
        </w:rPr>
      </w:pPr>
      <w:bookmarkStart w:id="366" w:name="_ETM_Q1_1920245"/>
      <w:bookmarkEnd w:id="366"/>
      <w:r>
        <w:rPr>
          <w:rFonts w:hint="cs"/>
          <w:rtl/>
        </w:rPr>
        <w:t xml:space="preserve">הוועדה </w:t>
      </w:r>
      <w:bookmarkStart w:id="367" w:name="_ETM_Q1_1920891"/>
      <w:bookmarkEnd w:id="367"/>
      <w:r>
        <w:rPr>
          <w:rFonts w:hint="cs"/>
          <w:rtl/>
        </w:rPr>
        <w:t xml:space="preserve">שמה את זה בחקיקה. אפשר להסתייג מזה ולהצביע נגד. לכן </w:t>
      </w:r>
      <w:bookmarkStart w:id="368" w:name="_ETM_Q1_1926472"/>
      <w:bookmarkEnd w:id="368"/>
      <w:r>
        <w:rPr>
          <w:rFonts w:hint="cs"/>
          <w:rtl/>
        </w:rPr>
        <w:t xml:space="preserve">הדבר הזה שבתיקון הזה אנחנו נמנע מהוועדות בסיטואציות מסוימות להכניס </w:t>
      </w:r>
      <w:bookmarkStart w:id="369" w:name="_ETM_Q1_1930743"/>
      <w:bookmarkEnd w:id="369"/>
      <w:r>
        <w:rPr>
          <w:rFonts w:hint="cs"/>
          <w:rtl/>
        </w:rPr>
        <w:t xml:space="preserve">את התיקון הזה הוא לא רלוונטי. </w:t>
      </w:r>
    </w:p>
    <w:p w14:paraId="55B26C2E" w14:textId="77777777" w:rsidR="00977208" w:rsidRDefault="00977208" w:rsidP="00977208">
      <w:pPr>
        <w:rPr>
          <w:rFonts w:hint="cs"/>
          <w:rtl/>
        </w:rPr>
      </w:pPr>
    </w:p>
    <w:p w14:paraId="38ED0BDC" w14:textId="77777777" w:rsidR="00977208" w:rsidRDefault="00977208" w:rsidP="00977208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14:paraId="78ECC704" w14:textId="77777777" w:rsidR="00977208" w:rsidRDefault="00977208" w:rsidP="00977208">
      <w:pPr>
        <w:pStyle w:val="KeepWithNext"/>
        <w:rPr>
          <w:rFonts w:hint="cs"/>
          <w:rtl/>
        </w:rPr>
      </w:pPr>
    </w:p>
    <w:p w14:paraId="2E9BEB53" w14:textId="77777777" w:rsidR="00977208" w:rsidRDefault="00977208" w:rsidP="00977208">
      <w:pPr>
        <w:rPr>
          <w:rFonts w:hint="cs"/>
          <w:rtl/>
        </w:rPr>
      </w:pPr>
      <w:r>
        <w:rPr>
          <w:rFonts w:hint="cs"/>
          <w:rtl/>
        </w:rPr>
        <w:t xml:space="preserve">לא הצעתי את </w:t>
      </w:r>
      <w:bookmarkStart w:id="370" w:name="_ETM_Q1_1932964"/>
      <w:bookmarkEnd w:id="370"/>
      <w:r>
        <w:rPr>
          <w:rFonts w:hint="cs"/>
          <w:rtl/>
        </w:rPr>
        <w:t xml:space="preserve">זה. </w:t>
      </w:r>
    </w:p>
    <w:p w14:paraId="2E9FA732" w14:textId="77777777" w:rsidR="00977208" w:rsidRDefault="00977208" w:rsidP="00977208">
      <w:pPr>
        <w:rPr>
          <w:rFonts w:hint="cs"/>
          <w:rtl/>
        </w:rPr>
      </w:pPr>
    </w:p>
    <w:p w14:paraId="3DDDED0D" w14:textId="77777777" w:rsidR="00977208" w:rsidRDefault="00977208" w:rsidP="00977208">
      <w:pPr>
        <w:pStyle w:val="a"/>
        <w:keepNext/>
        <w:rPr>
          <w:rFonts w:hint="cs"/>
          <w:rtl/>
        </w:rPr>
      </w:pPr>
      <w:bookmarkStart w:id="371" w:name="_ETM_Q1_1931697"/>
      <w:bookmarkEnd w:id="371"/>
      <w:r>
        <w:rPr>
          <w:rtl/>
        </w:rPr>
        <w:t>דוד ביטן (הליכוד):</w:t>
      </w:r>
    </w:p>
    <w:p w14:paraId="05DBD4EE" w14:textId="77777777" w:rsidR="00977208" w:rsidRDefault="00977208" w:rsidP="00977208">
      <w:pPr>
        <w:pStyle w:val="KeepWithNext"/>
        <w:rPr>
          <w:rFonts w:hint="cs"/>
          <w:rtl/>
        </w:rPr>
      </w:pPr>
    </w:p>
    <w:p w14:paraId="5D8473B1" w14:textId="77777777" w:rsidR="00977208" w:rsidRDefault="00977208" w:rsidP="00977208">
      <w:pPr>
        <w:rPr>
          <w:rFonts w:hint="cs"/>
          <w:rtl/>
        </w:rPr>
      </w:pPr>
      <w:r>
        <w:rPr>
          <w:rFonts w:hint="cs"/>
          <w:rtl/>
        </w:rPr>
        <w:t xml:space="preserve">זה מה שהיא מציעה. </w:t>
      </w:r>
    </w:p>
    <w:p w14:paraId="3D574736" w14:textId="77777777" w:rsidR="00977208" w:rsidRDefault="00977208" w:rsidP="00977208">
      <w:pPr>
        <w:rPr>
          <w:rFonts w:hint="cs"/>
          <w:rtl/>
        </w:rPr>
      </w:pPr>
      <w:bookmarkStart w:id="372" w:name="_ETM_Q1_1935122"/>
      <w:bookmarkEnd w:id="372"/>
    </w:p>
    <w:p w14:paraId="5853AA66" w14:textId="77777777" w:rsidR="00977208" w:rsidRDefault="00977208" w:rsidP="00977208">
      <w:pPr>
        <w:pStyle w:val="a"/>
        <w:keepNext/>
        <w:rPr>
          <w:rFonts w:hint="cs"/>
          <w:rtl/>
        </w:rPr>
      </w:pPr>
      <w:bookmarkStart w:id="373" w:name="_ETM_Q1_1935368"/>
      <w:bookmarkEnd w:id="373"/>
      <w:r>
        <w:rPr>
          <w:rtl/>
        </w:rPr>
        <w:t>שולי מועלם-רפאלי (הבית היהודי):</w:t>
      </w:r>
    </w:p>
    <w:p w14:paraId="1CBCE559" w14:textId="77777777" w:rsidR="00977208" w:rsidRDefault="00977208" w:rsidP="00977208">
      <w:pPr>
        <w:pStyle w:val="KeepWithNext"/>
        <w:rPr>
          <w:rFonts w:hint="cs"/>
          <w:rtl/>
        </w:rPr>
      </w:pPr>
    </w:p>
    <w:p w14:paraId="15B73617" w14:textId="77777777" w:rsidR="00977208" w:rsidRDefault="00977208" w:rsidP="00977208">
      <w:pPr>
        <w:rPr>
          <w:rFonts w:hint="cs"/>
          <w:rtl/>
        </w:rPr>
      </w:pPr>
      <w:r>
        <w:rPr>
          <w:rFonts w:hint="cs"/>
          <w:rtl/>
        </w:rPr>
        <w:t xml:space="preserve">אני לא מציעה. אני </w:t>
      </w:r>
      <w:bookmarkStart w:id="374" w:name="_ETM_Q1_1933702"/>
      <w:bookmarkEnd w:id="374"/>
      <w:r>
        <w:rPr>
          <w:rFonts w:hint="cs"/>
          <w:rtl/>
        </w:rPr>
        <w:t xml:space="preserve">אומרת שזה יחזיר אלינו לשיח. </w:t>
      </w:r>
    </w:p>
    <w:p w14:paraId="30A2D105" w14:textId="77777777" w:rsidR="00977208" w:rsidRDefault="00977208" w:rsidP="00977208">
      <w:pPr>
        <w:rPr>
          <w:rFonts w:hint="cs"/>
          <w:rtl/>
        </w:rPr>
      </w:pPr>
      <w:bookmarkStart w:id="375" w:name="_ETM_Q1_1939805"/>
      <w:bookmarkEnd w:id="375"/>
    </w:p>
    <w:p w14:paraId="71397D49" w14:textId="77777777" w:rsidR="00977208" w:rsidRDefault="00977208" w:rsidP="00977208">
      <w:pPr>
        <w:pStyle w:val="a"/>
        <w:keepNext/>
        <w:rPr>
          <w:rFonts w:hint="cs"/>
          <w:rtl/>
        </w:rPr>
      </w:pPr>
      <w:bookmarkStart w:id="376" w:name="_ETM_Q1_1939831"/>
      <w:bookmarkEnd w:id="376"/>
      <w:r>
        <w:rPr>
          <w:rtl/>
        </w:rPr>
        <w:t>דוד ביטן (הליכוד):</w:t>
      </w:r>
    </w:p>
    <w:p w14:paraId="45885CDE" w14:textId="77777777" w:rsidR="00977208" w:rsidRDefault="00977208" w:rsidP="00977208">
      <w:pPr>
        <w:pStyle w:val="KeepWithNext"/>
        <w:rPr>
          <w:rFonts w:hint="cs"/>
          <w:rtl/>
        </w:rPr>
      </w:pPr>
    </w:p>
    <w:p w14:paraId="1B5F9A86" w14:textId="77777777" w:rsidR="00977208" w:rsidRDefault="00977208" w:rsidP="00977208">
      <w:pPr>
        <w:rPr>
          <w:rFonts w:hint="cs"/>
          <w:rtl/>
        </w:rPr>
      </w:pPr>
      <w:r>
        <w:rPr>
          <w:rFonts w:hint="cs"/>
          <w:rtl/>
        </w:rPr>
        <w:t xml:space="preserve">בשביל זה המליאה. אם חושבים </w:t>
      </w:r>
      <w:bookmarkStart w:id="377" w:name="_ETM_Q1_1943114"/>
      <w:bookmarkEnd w:id="377"/>
      <w:r>
        <w:rPr>
          <w:rFonts w:hint="cs"/>
          <w:rtl/>
        </w:rPr>
        <w:t xml:space="preserve">שההחלטה של הוועדה היא לא טובה, שיביעו הסתייגות </w:t>
      </w:r>
      <w:bookmarkStart w:id="378" w:name="_ETM_Q1_1943157"/>
      <w:bookmarkEnd w:id="378"/>
      <w:r>
        <w:rPr>
          <w:rFonts w:hint="cs"/>
          <w:rtl/>
        </w:rPr>
        <w:t xml:space="preserve">והמליאה צריכה להצביע. </w:t>
      </w:r>
    </w:p>
    <w:p w14:paraId="3DB7D368" w14:textId="77777777" w:rsidR="00977208" w:rsidRDefault="00977208" w:rsidP="00977208">
      <w:pPr>
        <w:rPr>
          <w:rFonts w:hint="cs"/>
          <w:rtl/>
        </w:rPr>
      </w:pPr>
    </w:p>
    <w:p w14:paraId="5036169F" w14:textId="77777777" w:rsidR="00977208" w:rsidRDefault="00977208" w:rsidP="00977208">
      <w:pPr>
        <w:rPr>
          <w:rFonts w:hint="cs"/>
          <w:rtl/>
        </w:rPr>
      </w:pPr>
      <w:bookmarkStart w:id="379" w:name="_ETM_Q1_1948687"/>
      <w:bookmarkStart w:id="380" w:name="_ETM_Q1_1948705"/>
      <w:bookmarkEnd w:id="379"/>
      <w:bookmarkEnd w:id="380"/>
      <w:r>
        <w:rPr>
          <w:rFonts w:hint="cs"/>
          <w:rtl/>
        </w:rPr>
        <w:t xml:space="preserve">דיברה אתי גם ארבל על זה. אנחנו </w:t>
      </w:r>
      <w:bookmarkStart w:id="381" w:name="_ETM_Q1_1950170"/>
      <w:bookmarkEnd w:id="381"/>
      <w:r>
        <w:rPr>
          <w:rFonts w:hint="cs"/>
          <w:rtl/>
        </w:rPr>
        <w:t xml:space="preserve">בעד התיקון הזה, אבל העלית נושא, שב עם ארבל, נסו </w:t>
      </w:r>
      <w:bookmarkStart w:id="382" w:name="_ETM_Q1_1953857"/>
      <w:bookmarkEnd w:id="382"/>
      <w:r>
        <w:rPr>
          <w:rFonts w:hint="cs"/>
          <w:rtl/>
        </w:rPr>
        <w:t xml:space="preserve">להגיע לאיזושהי הסכמה. אם תגיעו להסכמה, מה טוב. </w:t>
      </w:r>
      <w:bookmarkStart w:id="383" w:name="_ETM_Q1_1962428"/>
      <w:bookmarkEnd w:id="383"/>
    </w:p>
    <w:p w14:paraId="460EA36F" w14:textId="77777777" w:rsidR="0003255D" w:rsidRDefault="0003255D" w:rsidP="00977208">
      <w:pPr>
        <w:rPr>
          <w:rFonts w:hint="cs"/>
          <w:rtl/>
        </w:rPr>
      </w:pPr>
      <w:bookmarkStart w:id="384" w:name="_ETM_Q1_1962704"/>
      <w:bookmarkEnd w:id="384"/>
    </w:p>
    <w:p w14:paraId="3AA0B2B7" w14:textId="77777777" w:rsidR="0003255D" w:rsidRDefault="0003255D" w:rsidP="0003255D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1F4E4B5" w14:textId="77777777" w:rsidR="0003255D" w:rsidRDefault="0003255D" w:rsidP="0003255D">
      <w:pPr>
        <w:pStyle w:val="KeepWithNext"/>
        <w:rPr>
          <w:rFonts w:hint="cs"/>
          <w:rtl/>
        </w:rPr>
      </w:pPr>
    </w:p>
    <w:p w14:paraId="6AF6BF81" w14:textId="77777777" w:rsidR="0003255D" w:rsidRDefault="0003255D" w:rsidP="0003255D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385" w:name="_ETM_Q1_1964763"/>
      <w:bookmarkEnd w:id="385"/>
      <w:r>
        <w:rPr>
          <w:rFonts w:hint="cs"/>
          <w:rtl/>
        </w:rPr>
        <w:t xml:space="preserve">רוצה להזכיר עוד דבר לכל מי שיושב פה, שאם אני </w:t>
      </w:r>
      <w:bookmarkStart w:id="386" w:name="_ETM_Q1_1966962"/>
      <w:bookmarkEnd w:id="386"/>
      <w:r>
        <w:rPr>
          <w:rFonts w:hint="cs"/>
          <w:rtl/>
        </w:rPr>
        <w:t xml:space="preserve">לא טועה יושב-ראש הכנסת, יולי אדלשטיין, הוציא מכתב לראש הממשלה </w:t>
      </w:r>
      <w:bookmarkStart w:id="387" w:name="_ETM_Q1_1969713"/>
      <w:bookmarkEnd w:id="387"/>
      <w:r>
        <w:rPr>
          <w:rFonts w:hint="cs"/>
          <w:rtl/>
        </w:rPr>
        <w:t xml:space="preserve">לא מזמן על כך שלא מכינים תקנות כפי שנדרש ומחוקקים </w:t>
      </w:r>
      <w:bookmarkStart w:id="388" w:name="_ETM_Q1_1974627"/>
      <w:bookmarkEnd w:id="388"/>
      <w:r>
        <w:rPr>
          <w:rFonts w:hint="cs"/>
          <w:rtl/>
        </w:rPr>
        <w:t xml:space="preserve">חוקים, ובעצם השרים לא עושים את עבודתם. אז נתחיל מזה </w:t>
      </w:r>
      <w:bookmarkStart w:id="389" w:name="_ETM_Q1_1979390"/>
      <w:bookmarkEnd w:id="389"/>
      <w:r>
        <w:rPr>
          <w:rFonts w:hint="cs"/>
          <w:rtl/>
        </w:rPr>
        <w:t xml:space="preserve">שהתקנות יגיעו. </w:t>
      </w:r>
    </w:p>
    <w:p w14:paraId="171DAA35" w14:textId="77777777" w:rsidR="00030AA8" w:rsidRDefault="00030AA8" w:rsidP="0003255D">
      <w:pPr>
        <w:rPr>
          <w:rFonts w:hint="cs"/>
          <w:rtl/>
        </w:rPr>
      </w:pPr>
    </w:p>
    <w:p w14:paraId="68176DEC" w14:textId="77777777" w:rsidR="00030AA8" w:rsidRDefault="00030AA8" w:rsidP="00030AA8">
      <w:pPr>
        <w:pStyle w:val="a"/>
        <w:keepNext/>
        <w:rPr>
          <w:rFonts w:hint="cs"/>
          <w:rtl/>
        </w:rPr>
      </w:pPr>
      <w:bookmarkStart w:id="390" w:name="_ETM_Q1_1980090"/>
      <w:bookmarkEnd w:id="390"/>
      <w:r>
        <w:rPr>
          <w:rtl/>
        </w:rPr>
        <w:t>ארבל אסטרחן:</w:t>
      </w:r>
    </w:p>
    <w:p w14:paraId="65E0D930" w14:textId="77777777" w:rsidR="00030AA8" w:rsidRDefault="00030AA8" w:rsidP="00030AA8">
      <w:pPr>
        <w:pStyle w:val="KeepWithNext"/>
        <w:rPr>
          <w:rFonts w:hint="cs"/>
          <w:rtl/>
        </w:rPr>
      </w:pPr>
    </w:p>
    <w:p w14:paraId="7DF8FA33" w14:textId="77777777" w:rsidR="00030AA8" w:rsidRDefault="00030AA8" w:rsidP="00030AA8">
      <w:pPr>
        <w:rPr>
          <w:rFonts w:hint="cs"/>
          <w:rtl/>
        </w:rPr>
      </w:pPr>
      <w:r>
        <w:rPr>
          <w:rFonts w:hint="cs"/>
          <w:rtl/>
        </w:rPr>
        <w:t xml:space="preserve">זה נוגע לתקנות שנקוב בהן תאריך. </w:t>
      </w:r>
    </w:p>
    <w:p w14:paraId="53A368B8" w14:textId="77777777" w:rsidR="00030AA8" w:rsidRDefault="00030AA8" w:rsidP="00030AA8">
      <w:pPr>
        <w:rPr>
          <w:rFonts w:hint="cs"/>
          <w:rtl/>
        </w:rPr>
      </w:pPr>
    </w:p>
    <w:p w14:paraId="3EF52DCA" w14:textId="77777777" w:rsidR="00030AA8" w:rsidRDefault="00213B29" w:rsidP="00213B2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EEA7B24" w14:textId="77777777" w:rsidR="00213B29" w:rsidRDefault="00213B29" w:rsidP="00213B29">
      <w:pPr>
        <w:pStyle w:val="KeepWithNext"/>
        <w:rPr>
          <w:rFonts w:hint="cs"/>
          <w:rtl/>
        </w:rPr>
      </w:pPr>
    </w:p>
    <w:p w14:paraId="64830F55" w14:textId="77777777" w:rsidR="00213B29" w:rsidRDefault="00213B29" w:rsidP="00213B29">
      <w:pPr>
        <w:rPr>
          <w:rFonts w:hint="cs"/>
          <w:rtl/>
        </w:rPr>
      </w:pPr>
      <w:r>
        <w:rPr>
          <w:rFonts w:hint="cs"/>
          <w:rtl/>
        </w:rPr>
        <w:t xml:space="preserve">אנחנו מחכים </w:t>
      </w:r>
      <w:bookmarkStart w:id="391" w:name="_ETM_Q1_1983816"/>
      <w:bookmarkEnd w:id="391"/>
      <w:r>
        <w:rPr>
          <w:rFonts w:hint="cs"/>
          <w:rtl/>
        </w:rPr>
        <w:t xml:space="preserve">לקוורום, אז נדחה ל-11:30, עוד כשעה מעכשיו. </w:t>
      </w:r>
    </w:p>
    <w:p w14:paraId="12F0285E" w14:textId="77777777" w:rsidR="00213B29" w:rsidRDefault="00213B29" w:rsidP="00213B29">
      <w:pPr>
        <w:rPr>
          <w:rFonts w:hint="cs"/>
          <w:rtl/>
        </w:rPr>
      </w:pPr>
      <w:bookmarkStart w:id="392" w:name="_ETM_Q1_1990821"/>
      <w:bookmarkEnd w:id="392"/>
    </w:p>
    <w:p w14:paraId="224954A0" w14:textId="77777777" w:rsidR="00213B29" w:rsidRDefault="00213B29" w:rsidP="00213B29">
      <w:pPr>
        <w:pStyle w:val="a"/>
        <w:keepNext/>
        <w:rPr>
          <w:rFonts w:hint="cs"/>
          <w:rtl/>
        </w:rPr>
      </w:pPr>
      <w:bookmarkStart w:id="393" w:name="_ETM_Q1_1990846"/>
      <w:bookmarkStart w:id="394" w:name="_ETM_Q1_1992417"/>
      <w:bookmarkEnd w:id="393"/>
      <w:bookmarkEnd w:id="394"/>
      <w:r>
        <w:rPr>
          <w:rtl/>
        </w:rPr>
        <w:t>דוד ביטן (הליכוד):</w:t>
      </w:r>
    </w:p>
    <w:p w14:paraId="7240339F" w14:textId="77777777" w:rsidR="00213B29" w:rsidRDefault="00213B29" w:rsidP="00213B29">
      <w:pPr>
        <w:pStyle w:val="KeepWithNext"/>
        <w:rPr>
          <w:rFonts w:hint="cs"/>
          <w:rtl/>
        </w:rPr>
      </w:pPr>
    </w:p>
    <w:p w14:paraId="24094F21" w14:textId="77777777" w:rsidR="00213B29" w:rsidRDefault="00213B29" w:rsidP="00213B29">
      <w:pPr>
        <w:rPr>
          <w:rFonts w:hint="cs"/>
          <w:rtl/>
        </w:rPr>
      </w:pPr>
      <w:r>
        <w:rPr>
          <w:rFonts w:hint="cs"/>
          <w:rtl/>
        </w:rPr>
        <w:t xml:space="preserve">על החוק אתה יכול להצביע, לא על הפטור. </w:t>
      </w:r>
      <w:bookmarkStart w:id="395" w:name="_ETM_Q1_1996890"/>
      <w:bookmarkEnd w:id="395"/>
    </w:p>
    <w:p w14:paraId="142D5BEA" w14:textId="77777777" w:rsidR="00562B58" w:rsidRDefault="00562B58" w:rsidP="00213B29">
      <w:pPr>
        <w:rPr>
          <w:rFonts w:hint="cs"/>
          <w:rtl/>
        </w:rPr>
      </w:pPr>
    </w:p>
    <w:p w14:paraId="2B2BD8F4" w14:textId="77777777" w:rsidR="00562B58" w:rsidRDefault="00562B58" w:rsidP="00562B58">
      <w:pPr>
        <w:pStyle w:val="af"/>
        <w:keepNext/>
        <w:rPr>
          <w:rFonts w:hint="cs"/>
          <w:rtl/>
        </w:rPr>
      </w:pPr>
      <w:bookmarkStart w:id="396" w:name="_ETM_Q1_1997134"/>
      <w:bookmarkEnd w:id="396"/>
      <w:r>
        <w:rPr>
          <w:rtl/>
        </w:rPr>
        <w:t>היו"ר יואב קיש:</w:t>
      </w:r>
    </w:p>
    <w:p w14:paraId="4C2EE447" w14:textId="77777777" w:rsidR="00562B58" w:rsidRDefault="00562B58" w:rsidP="00562B58">
      <w:pPr>
        <w:pStyle w:val="KeepWithNext"/>
        <w:rPr>
          <w:rFonts w:hint="cs"/>
          <w:rtl/>
        </w:rPr>
      </w:pPr>
    </w:p>
    <w:p w14:paraId="3DF85741" w14:textId="77777777" w:rsidR="00562B58" w:rsidRDefault="00562B58" w:rsidP="00562B58">
      <w:pPr>
        <w:rPr>
          <w:rFonts w:hint="cs"/>
          <w:rtl/>
        </w:rPr>
      </w:pPr>
      <w:r>
        <w:rPr>
          <w:rFonts w:hint="cs"/>
          <w:rtl/>
        </w:rPr>
        <w:t xml:space="preserve">אז נצביע </w:t>
      </w:r>
      <w:bookmarkStart w:id="397" w:name="_ETM_Q1_2003635"/>
      <w:bookmarkEnd w:id="397"/>
      <w:r>
        <w:rPr>
          <w:rFonts w:hint="cs"/>
          <w:rtl/>
        </w:rPr>
        <w:t xml:space="preserve">על ההצעה. </w:t>
      </w:r>
      <w:bookmarkStart w:id="398" w:name="_ETM_Q1_2001554"/>
      <w:bookmarkEnd w:id="398"/>
    </w:p>
    <w:p w14:paraId="7B381BD2" w14:textId="77777777" w:rsidR="00562B58" w:rsidRDefault="00562B58" w:rsidP="00562B58">
      <w:pPr>
        <w:rPr>
          <w:rFonts w:hint="cs"/>
          <w:rtl/>
        </w:rPr>
      </w:pPr>
      <w:bookmarkStart w:id="399" w:name="_ETM_Q1_2001800"/>
      <w:bookmarkEnd w:id="399"/>
    </w:p>
    <w:p w14:paraId="329044DF" w14:textId="77777777" w:rsidR="00465C5C" w:rsidRDefault="00465C5C" w:rsidP="00465C5C">
      <w:pPr>
        <w:pStyle w:val="a"/>
        <w:keepNext/>
        <w:rPr>
          <w:rFonts w:hint="cs"/>
          <w:rtl/>
        </w:rPr>
      </w:pPr>
      <w:bookmarkStart w:id="400" w:name="_ETM_Q1_2010194"/>
      <w:bookmarkEnd w:id="400"/>
      <w:r>
        <w:rPr>
          <w:rtl/>
        </w:rPr>
        <w:t>דוד ביטן (הליכוד):</w:t>
      </w:r>
    </w:p>
    <w:p w14:paraId="63AEE2F8" w14:textId="77777777" w:rsidR="00465C5C" w:rsidRDefault="00465C5C" w:rsidP="00465C5C">
      <w:pPr>
        <w:pStyle w:val="KeepWithNext"/>
        <w:rPr>
          <w:rFonts w:hint="cs"/>
          <w:rtl/>
        </w:rPr>
      </w:pPr>
    </w:p>
    <w:p w14:paraId="47463AA1" w14:textId="77777777" w:rsidR="00465C5C" w:rsidRDefault="00465C5C" w:rsidP="00465C5C">
      <w:pPr>
        <w:rPr>
          <w:rFonts w:hint="cs"/>
          <w:rtl/>
        </w:rPr>
      </w:pPr>
      <w:r>
        <w:rPr>
          <w:rFonts w:hint="cs"/>
          <w:rtl/>
        </w:rPr>
        <w:t xml:space="preserve">אני לא יודע אם אפשר להעלות את זה </w:t>
      </w:r>
      <w:bookmarkStart w:id="401" w:name="_ETM_Q1_2011142"/>
      <w:bookmarkEnd w:id="401"/>
      <w:r>
        <w:rPr>
          <w:rFonts w:hint="cs"/>
          <w:rtl/>
        </w:rPr>
        <w:t>היום. הסיפור דחוף כל כך?</w:t>
      </w:r>
    </w:p>
    <w:p w14:paraId="6C4419F6" w14:textId="77777777" w:rsidR="00465C5C" w:rsidRDefault="00465C5C" w:rsidP="00465C5C">
      <w:pPr>
        <w:rPr>
          <w:rFonts w:hint="cs"/>
          <w:rtl/>
        </w:rPr>
      </w:pPr>
      <w:bookmarkStart w:id="402" w:name="_ETM_Q1_2017426"/>
      <w:bookmarkStart w:id="403" w:name="_ETM_Q1_2017684"/>
      <w:bookmarkEnd w:id="402"/>
      <w:bookmarkEnd w:id="403"/>
    </w:p>
    <w:p w14:paraId="0BA4ECA7" w14:textId="77777777" w:rsidR="00465C5C" w:rsidRDefault="00465C5C" w:rsidP="00465C5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11786ED" w14:textId="77777777" w:rsidR="00465C5C" w:rsidRDefault="00465C5C" w:rsidP="00465C5C">
      <w:pPr>
        <w:pStyle w:val="KeepWithNext"/>
        <w:rPr>
          <w:rFonts w:hint="cs"/>
          <w:rtl/>
        </w:rPr>
      </w:pPr>
    </w:p>
    <w:p w14:paraId="0EA01E26" w14:textId="77777777" w:rsidR="00465C5C" w:rsidRDefault="00465C5C" w:rsidP="00465C5C">
      <w:pPr>
        <w:rPr>
          <w:rFonts w:hint="cs"/>
          <w:rtl/>
        </w:rPr>
      </w:pPr>
      <w:r>
        <w:rPr>
          <w:rFonts w:hint="cs"/>
          <w:rtl/>
        </w:rPr>
        <w:t xml:space="preserve">זה יכול להיות גם בשבוע </w:t>
      </w:r>
      <w:bookmarkStart w:id="404" w:name="_ETM_Q1_2018161"/>
      <w:bookmarkEnd w:id="404"/>
      <w:r>
        <w:rPr>
          <w:rFonts w:hint="cs"/>
          <w:rtl/>
        </w:rPr>
        <w:t xml:space="preserve">הבא. </w:t>
      </w:r>
    </w:p>
    <w:p w14:paraId="2FB1486F" w14:textId="77777777" w:rsidR="00465C5C" w:rsidRDefault="00465C5C" w:rsidP="00465C5C">
      <w:pPr>
        <w:rPr>
          <w:rFonts w:hint="cs"/>
          <w:rtl/>
        </w:rPr>
      </w:pPr>
    </w:p>
    <w:p w14:paraId="3F349FBE" w14:textId="77777777" w:rsidR="00465C5C" w:rsidRDefault="00465C5C" w:rsidP="00465C5C">
      <w:pPr>
        <w:pStyle w:val="af"/>
        <w:keepNext/>
        <w:rPr>
          <w:rFonts w:hint="cs"/>
          <w:rtl/>
        </w:rPr>
      </w:pPr>
      <w:bookmarkStart w:id="405" w:name="_ETM_Q1_2019317"/>
      <w:bookmarkStart w:id="406" w:name="_ETM_Q1_2019339"/>
      <w:bookmarkEnd w:id="405"/>
      <w:bookmarkEnd w:id="406"/>
      <w:r>
        <w:rPr>
          <w:rtl/>
        </w:rPr>
        <w:t>היו"ר יואב קיש:</w:t>
      </w:r>
    </w:p>
    <w:p w14:paraId="60E1188F" w14:textId="77777777" w:rsidR="00465C5C" w:rsidRDefault="00465C5C" w:rsidP="00465C5C">
      <w:pPr>
        <w:pStyle w:val="KeepWithNext"/>
        <w:rPr>
          <w:rFonts w:hint="cs"/>
          <w:rtl/>
        </w:rPr>
      </w:pPr>
    </w:p>
    <w:p w14:paraId="36780C4D" w14:textId="77777777" w:rsidR="00465C5C" w:rsidRDefault="00465C5C" w:rsidP="00465C5C">
      <w:pPr>
        <w:rPr>
          <w:rFonts w:hint="cs"/>
          <w:rtl/>
        </w:rPr>
      </w:pPr>
      <w:r>
        <w:rPr>
          <w:rFonts w:hint="cs"/>
          <w:rtl/>
        </w:rPr>
        <w:t>אז נדחה לשבוע הבא. לא צריך קוורום.</w:t>
      </w:r>
      <w:bookmarkStart w:id="407" w:name="_ETM_Q1_2030682"/>
      <w:bookmarkEnd w:id="407"/>
    </w:p>
    <w:p w14:paraId="367CC475" w14:textId="77777777" w:rsidR="00944CF2" w:rsidRDefault="00944CF2" w:rsidP="00465C5C">
      <w:pPr>
        <w:rPr>
          <w:rFonts w:hint="cs"/>
          <w:rtl/>
        </w:rPr>
      </w:pPr>
    </w:p>
    <w:p w14:paraId="6B899837" w14:textId="77777777" w:rsidR="00944CF2" w:rsidRDefault="00944CF2" w:rsidP="00465C5C">
      <w:pPr>
        <w:rPr>
          <w:rFonts w:hint="cs"/>
          <w:rtl/>
        </w:rPr>
      </w:pPr>
      <w:r>
        <w:rPr>
          <w:rFonts w:hint="cs"/>
          <w:rtl/>
        </w:rPr>
        <w:t xml:space="preserve">אנחנו לא נעלה את זה היום. אנחנו </w:t>
      </w:r>
      <w:bookmarkStart w:id="408" w:name="_ETM_Q1_2041436"/>
      <w:bookmarkEnd w:id="408"/>
      <w:r>
        <w:rPr>
          <w:rFonts w:hint="cs"/>
          <w:rtl/>
        </w:rPr>
        <w:t xml:space="preserve">לא נבקש פטור מחובת הנחה ותהיה עמדת ממשלה עד אז. </w:t>
      </w:r>
      <w:bookmarkStart w:id="409" w:name="_ETM_Q1_2044098"/>
      <w:bookmarkEnd w:id="409"/>
    </w:p>
    <w:p w14:paraId="18A15C69" w14:textId="77777777" w:rsidR="00944CF2" w:rsidRDefault="00944CF2" w:rsidP="00465C5C">
      <w:pPr>
        <w:rPr>
          <w:rFonts w:hint="cs"/>
          <w:rtl/>
        </w:rPr>
      </w:pPr>
    </w:p>
    <w:p w14:paraId="0162E750" w14:textId="77777777" w:rsidR="00944CF2" w:rsidRDefault="00944CF2" w:rsidP="00944CF2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14:paraId="4A50A042" w14:textId="77777777" w:rsidR="00944CF2" w:rsidRDefault="00944CF2" w:rsidP="00944CF2">
      <w:pPr>
        <w:pStyle w:val="KeepWithNext"/>
        <w:rPr>
          <w:rFonts w:hint="cs"/>
          <w:rtl/>
        </w:rPr>
      </w:pPr>
    </w:p>
    <w:p w14:paraId="1220E6A9" w14:textId="77777777" w:rsidR="00944CF2" w:rsidRDefault="00944CF2" w:rsidP="00944CF2">
      <w:pPr>
        <w:rPr>
          <w:rFonts w:hint="cs"/>
          <w:rtl/>
        </w:rPr>
      </w:pPr>
      <w:r>
        <w:rPr>
          <w:rFonts w:hint="cs"/>
          <w:rtl/>
        </w:rPr>
        <w:t xml:space="preserve">בדרך הרגילה. אני מניח שזה יהיה על סדר-היום ויעלה בפני </w:t>
      </w:r>
      <w:bookmarkStart w:id="410" w:name="_ETM_Q1_2047525"/>
      <w:bookmarkEnd w:id="410"/>
      <w:r>
        <w:rPr>
          <w:rFonts w:hint="cs"/>
          <w:rtl/>
        </w:rPr>
        <w:t xml:space="preserve">ועדת שרים. </w:t>
      </w:r>
    </w:p>
    <w:p w14:paraId="133DA8CE" w14:textId="77777777" w:rsidR="00944CF2" w:rsidRDefault="00944CF2" w:rsidP="00944CF2">
      <w:pPr>
        <w:rPr>
          <w:rFonts w:hint="cs"/>
          <w:rtl/>
        </w:rPr>
      </w:pPr>
      <w:bookmarkStart w:id="411" w:name="_ETM_Q1_2049668"/>
      <w:bookmarkEnd w:id="411"/>
    </w:p>
    <w:p w14:paraId="3F819E49" w14:textId="77777777" w:rsidR="00944CF2" w:rsidRDefault="00944CF2" w:rsidP="00944CF2">
      <w:pPr>
        <w:pStyle w:val="a"/>
        <w:keepNext/>
        <w:rPr>
          <w:rFonts w:hint="cs"/>
          <w:rtl/>
        </w:rPr>
      </w:pPr>
      <w:bookmarkStart w:id="412" w:name="_ETM_Q1_2049696"/>
      <w:bookmarkStart w:id="413" w:name="_ETM_Q1_2050501"/>
      <w:bookmarkEnd w:id="412"/>
      <w:bookmarkEnd w:id="413"/>
      <w:r>
        <w:rPr>
          <w:rtl/>
        </w:rPr>
        <w:t>דוד ביטן (הליכוד):</w:t>
      </w:r>
    </w:p>
    <w:p w14:paraId="6AA219E1" w14:textId="77777777" w:rsidR="00944CF2" w:rsidRDefault="00944CF2" w:rsidP="00944CF2">
      <w:pPr>
        <w:pStyle w:val="KeepWithNext"/>
        <w:rPr>
          <w:rFonts w:hint="cs"/>
          <w:rtl/>
        </w:rPr>
      </w:pPr>
    </w:p>
    <w:p w14:paraId="67C7B1E4" w14:textId="77777777" w:rsidR="00944CF2" w:rsidRDefault="00944CF2" w:rsidP="00944CF2">
      <w:pPr>
        <w:rPr>
          <w:rFonts w:hint="cs"/>
          <w:rtl/>
        </w:rPr>
      </w:pPr>
      <w:r>
        <w:rPr>
          <w:rFonts w:hint="cs"/>
          <w:rtl/>
        </w:rPr>
        <w:t xml:space="preserve">אין ועדת שרים. זה בלי ועדת שרים. הממשלה </w:t>
      </w:r>
      <w:bookmarkStart w:id="414" w:name="_ETM_Q1_2053393"/>
      <w:bookmarkEnd w:id="414"/>
      <w:r>
        <w:rPr>
          <w:rFonts w:hint="cs"/>
          <w:rtl/>
        </w:rPr>
        <w:t xml:space="preserve">יכולה להתייחס, כמובן, לפנות ליושב-ראש ולהגיד לו את העמדה שלה. </w:t>
      </w:r>
      <w:bookmarkStart w:id="415" w:name="_ETM_Q1_2058807"/>
      <w:bookmarkEnd w:id="415"/>
      <w:r>
        <w:rPr>
          <w:rFonts w:hint="cs"/>
          <w:rtl/>
        </w:rPr>
        <w:t xml:space="preserve">אבל אין ועדת שרים בחקיקה של הוועדה. </w:t>
      </w:r>
      <w:r w:rsidR="00715C9B">
        <w:rPr>
          <w:rFonts w:hint="cs"/>
          <w:rtl/>
        </w:rPr>
        <w:t xml:space="preserve">זה התקנון. </w:t>
      </w:r>
    </w:p>
    <w:p w14:paraId="730059E8" w14:textId="77777777" w:rsidR="00715C9B" w:rsidRDefault="00715C9B" w:rsidP="00944CF2">
      <w:pPr>
        <w:rPr>
          <w:rFonts w:hint="cs"/>
          <w:rtl/>
        </w:rPr>
      </w:pPr>
    </w:p>
    <w:p w14:paraId="6F861091" w14:textId="77777777" w:rsidR="00715C9B" w:rsidRDefault="00715C9B" w:rsidP="00715C9B">
      <w:pPr>
        <w:pStyle w:val="af1"/>
        <w:keepNext/>
        <w:rPr>
          <w:rFonts w:hint="cs"/>
          <w:rtl/>
        </w:rPr>
      </w:pPr>
      <w:r>
        <w:rPr>
          <w:rtl/>
        </w:rPr>
        <w:t>אייל זנדברג:</w:t>
      </w:r>
    </w:p>
    <w:p w14:paraId="05366B1D" w14:textId="77777777" w:rsidR="00715C9B" w:rsidRDefault="00715C9B" w:rsidP="00715C9B">
      <w:pPr>
        <w:pStyle w:val="KeepWithNext"/>
        <w:rPr>
          <w:rFonts w:hint="cs"/>
          <w:rtl/>
        </w:rPr>
      </w:pPr>
    </w:p>
    <w:p w14:paraId="13B7E252" w14:textId="77777777" w:rsidR="00715C9B" w:rsidRDefault="00715C9B" w:rsidP="00715C9B">
      <w:pPr>
        <w:rPr>
          <w:rFonts w:hint="cs"/>
          <w:rtl/>
        </w:rPr>
      </w:pPr>
      <w:r>
        <w:rPr>
          <w:rFonts w:hint="cs"/>
          <w:rtl/>
        </w:rPr>
        <w:t xml:space="preserve">איזו </w:t>
      </w:r>
      <w:bookmarkStart w:id="416" w:name="_ETM_Q1_2065119"/>
      <w:bookmarkEnd w:id="416"/>
      <w:r>
        <w:rPr>
          <w:rFonts w:hint="cs"/>
          <w:rtl/>
        </w:rPr>
        <w:t>הוראה בתקנון?</w:t>
      </w:r>
    </w:p>
    <w:p w14:paraId="107232C4" w14:textId="77777777" w:rsidR="00715C9B" w:rsidRDefault="00715C9B" w:rsidP="00715C9B">
      <w:pPr>
        <w:rPr>
          <w:rFonts w:hint="cs"/>
          <w:rtl/>
        </w:rPr>
      </w:pPr>
    </w:p>
    <w:p w14:paraId="08124DEB" w14:textId="77777777" w:rsidR="00715C9B" w:rsidRDefault="00715C9B" w:rsidP="00715C9B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143D323" w14:textId="77777777" w:rsidR="00715C9B" w:rsidRDefault="00715C9B" w:rsidP="00715C9B">
      <w:pPr>
        <w:pStyle w:val="KeepWithNext"/>
        <w:rPr>
          <w:rFonts w:hint="cs"/>
          <w:rtl/>
        </w:rPr>
      </w:pPr>
    </w:p>
    <w:p w14:paraId="6207CA57" w14:textId="77777777" w:rsidR="00715C9B" w:rsidRDefault="00715C9B" w:rsidP="00715C9B">
      <w:pPr>
        <w:rPr>
          <w:rFonts w:hint="cs"/>
          <w:rtl/>
        </w:rPr>
      </w:pPr>
      <w:r>
        <w:rPr>
          <w:rFonts w:hint="cs"/>
          <w:rtl/>
        </w:rPr>
        <w:t xml:space="preserve">יש הוראה כזאת בתקנון. </w:t>
      </w:r>
      <w:r w:rsidR="004C393E">
        <w:rPr>
          <w:rFonts w:hint="cs"/>
          <w:rtl/>
        </w:rPr>
        <w:t xml:space="preserve">אני חוקקתי 12 פעמים בלי </w:t>
      </w:r>
      <w:bookmarkStart w:id="417" w:name="_ETM_Q1_2070345"/>
      <w:bookmarkEnd w:id="417"/>
      <w:r w:rsidR="004C393E">
        <w:rPr>
          <w:rFonts w:hint="cs"/>
          <w:rtl/>
        </w:rPr>
        <w:t xml:space="preserve">ועדת שרים. </w:t>
      </w:r>
    </w:p>
    <w:p w14:paraId="5FEA69A2" w14:textId="77777777" w:rsidR="004C393E" w:rsidRDefault="004C393E" w:rsidP="00715C9B">
      <w:pPr>
        <w:rPr>
          <w:rFonts w:hint="cs"/>
          <w:rtl/>
        </w:rPr>
      </w:pPr>
      <w:bookmarkStart w:id="418" w:name="_ETM_Q1_2072504"/>
      <w:bookmarkEnd w:id="418"/>
    </w:p>
    <w:p w14:paraId="3EE3599F" w14:textId="77777777" w:rsidR="004C393E" w:rsidRDefault="004C393E" w:rsidP="004C393E">
      <w:pPr>
        <w:pStyle w:val="af"/>
        <w:keepNext/>
        <w:rPr>
          <w:rFonts w:hint="cs"/>
          <w:rtl/>
        </w:rPr>
      </w:pPr>
      <w:bookmarkStart w:id="419" w:name="_ETM_Q1_2072531"/>
      <w:bookmarkEnd w:id="419"/>
      <w:r>
        <w:rPr>
          <w:rtl/>
        </w:rPr>
        <w:t>היו"ר יואב קיש:</w:t>
      </w:r>
    </w:p>
    <w:p w14:paraId="32F20693" w14:textId="77777777" w:rsidR="004C393E" w:rsidRDefault="004C393E" w:rsidP="004C393E">
      <w:pPr>
        <w:pStyle w:val="KeepWithNext"/>
        <w:rPr>
          <w:rFonts w:hint="cs"/>
          <w:rtl/>
        </w:rPr>
      </w:pPr>
    </w:p>
    <w:p w14:paraId="09F2F8C4" w14:textId="77777777" w:rsidR="004C393E" w:rsidRDefault="004C393E" w:rsidP="004C393E">
      <w:pPr>
        <w:rPr>
          <w:rFonts w:hint="cs"/>
          <w:rtl/>
        </w:rPr>
      </w:pPr>
      <w:r>
        <w:rPr>
          <w:rFonts w:hint="cs"/>
          <w:rtl/>
        </w:rPr>
        <w:t xml:space="preserve">ארבל, בבקשה. </w:t>
      </w:r>
      <w:bookmarkStart w:id="420" w:name="_ETM_Q1_2081354"/>
      <w:bookmarkEnd w:id="420"/>
    </w:p>
    <w:p w14:paraId="493E35FE" w14:textId="77777777" w:rsidR="004C393E" w:rsidRDefault="004C393E" w:rsidP="004C393E">
      <w:pPr>
        <w:rPr>
          <w:rFonts w:hint="cs"/>
          <w:rtl/>
        </w:rPr>
      </w:pPr>
    </w:p>
    <w:p w14:paraId="72AA335A" w14:textId="77777777" w:rsidR="004C393E" w:rsidRDefault="004C393E" w:rsidP="004C393E">
      <w:pPr>
        <w:pStyle w:val="a"/>
        <w:keepNext/>
        <w:rPr>
          <w:rFonts w:hint="cs"/>
          <w:rtl/>
        </w:rPr>
      </w:pPr>
      <w:bookmarkStart w:id="421" w:name="_ETM_Q1_2081593"/>
      <w:bookmarkEnd w:id="421"/>
      <w:r>
        <w:rPr>
          <w:rtl/>
        </w:rPr>
        <w:t>ארבל אסטרחן:</w:t>
      </w:r>
    </w:p>
    <w:p w14:paraId="0680FAFC" w14:textId="77777777" w:rsidR="004C393E" w:rsidRDefault="004C393E" w:rsidP="004C393E">
      <w:pPr>
        <w:pStyle w:val="KeepWithNext"/>
        <w:rPr>
          <w:rFonts w:hint="cs"/>
          <w:rtl/>
        </w:rPr>
      </w:pPr>
    </w:p>
    <w:p w14:paraId="1D294F9E" w14:textId="77777777" w:rsidR="004C393E" w:rsidRDefault="004C393E" w:rsidP="004C393E">
      <w:pPr>
        <w:rPr>
          <w:rFonts w:hint="cs"/>
          <w:rtl/>
        </w:rPr>
      </w:pPr>
      <w:r>
        <w:rPr>
          <w:rFonts w:hint="cs"/>
          <w:rtl/>
        </w:rPr>
        <w:t xml:space="preserve">הנוסח הוא מאוד פשוט, אחרי כל </w:t>
      </w:r>
      <w:bookmarkStart w:id="422" w:name="_ETM_Q1_2082706"/>
      <w:bookmarkEnd w:id="422"/>
      <w:r>
        <w:rPr>
          <w:rFonts w:hint="cs"/>
          <w:rtl/>
        </w:rPr>
        <w:t xml:space="preserve">ההסברים: "בחוק יסוד: הכנסת, סעיף 21 א בטל". </w:t>
      </w:r>
    </w:p>
    <w:p w14:paraId="54E03178" w14:textId="77777777" w:rsidR="004C393E" w:rsidRDefault="004C393E" w:rsidP="004C393E">
      <w:pPr>
        <w:rPr>
          <w:rFonts w:hint="cs"/>
          <w:rtl/>
        </w:rPr>
      </w:pPr>
      <w:bookmarkStart w:id="423" w:name="_ETM_Q1_2088550"/>
      <w:bookmarkStart w:id="424" w:name="_ETM_Q1_2088818"/>
      <w:bookmarkEnd w:id="423"/>
      <w:bookmarkEnd w:id="424"/>
    </w:p>
    <w:p w14:paraId="37D6B6F7" w14:textId="77777777" w:rsidR="004C393E" w:rsidRDefault="004C393E" w:rsidP="004C393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335EA90" w14:textId="77777777" w:rsidR="004C393E" w:rsidRDefault="004C393E" w:rsidP="004C393E">
      <w:pPr>
        <w:pStyle w:val="KeepWithNext"/>
        <w:rPr>
          <w:rFonts w:hint="cs"/>
          <w:rtl/>
        </w:rPr>
      </w:pPr>
    </w:p>
    <w:p w14:paraId="06745F12" w14:textId="77777777" w:rsidR="004C393E" w:rsidRDefault="004C393E" w:rsidP="004C393E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bookmarkStart w:id="425" w:name="_ETM_Q1_2086426"/>
      <w:bookmarkEnd w:id="425"/>
      <w:r>
        <w:rPr>
          <w:rFonts w:hint="cs"/>
          <w:rtl/>
        </w:rPr>
        <w:t xml:space="preserve">מי בעד? </w:t>
      </w:r>
    </w:p>
    <w:p w14:paraId="396FF754" w14:textId="77777777" w:rsidR="004C393E" w:rsidRDefault="004C393E" w:rsidP="004C393E">
      <w:pPr>
        <w:rPr>
          <w:rFonts w:hint="cs"/>
          <w:rtl/>
        </w:rPr>
      </w:pPr>
      <w:bookmarkStart w:id="426" w:name="_ETM_Q1_2089841"/>
      <w:bookmarkEnd w:id="426"/>
    </w:p>
    <w:p w14:paraId="1770176D" w14:textId="77777777" w:rsidR="004C393E" w:rsidRDefault="004C393E" w:rsidP="004C393E">
      <w:pPr>
        <w:pStyle w:val="aa"/>
        <w:keepNext/>
        <w:rPr>
          <w:rFonts w:hint="eastAsia"/>
          <w:rtl/>
        </w:rPr>
      </w:pPr>
      <w:bookmarkStart w:id="427" w:name="_ETM_Q1_2089866"/>
      <w:bookmarkEnd w:id="427"/>
      <w:r>
        <w:rPr>
          <w:rFonts w:hint="eastAsia"/>
          <w:rtl/>
        </w:rPr>
        <w:t>הצבעה</w:t>
      </w:r>
    </w:p>
    <w:p w14:paraId="423F7622" w14:textId="77777777" w:rsidR="004C393E" w:rsidRDefault="004C393E" w:rsidP="004C393E">
      <w:pPr>
        <w:pStyle w:val="--"/>
        <w:keepNext/>
        <w:rPr>
          <w:rFonts w:hint="cs"/>
          <w:rtl/>
        </w:rPr>
      </w:pPr>
    </w:p>
    <w:p w14:paraId="17A3BF69" w14:textId="77777777" w:rsidR="004C393E" w:rsidRDefault="004C393E" w:rsidP="004C393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>
        <w:rPr>
          <w:rFonts w:hint="cs"/>
          <w:rtl/>
        </w:rPr>
        <w:t>3</w:t>
      </w:r>
    </w:p>
    <w:p w14:paraId="7FF2D670" w14:textId="77777777" w:rsidR="004C393E" w:rsidRDefault="004C393E" w:rsidP="004C393E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221988D7" w14:textId="77777777" w:rsidR="004C393E" w:rsidRDefault="004C393E" w:rsidP="004C393E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14:paraId="48A36736" w14:textId="77777777" w:rsidR="004C393E" w:rsidRDefault="00C04A7B" w:rsidP="004C393E">
      <w:pPr>
        <w:pStyle w:val="ab"/>
        <w:rPr>
          <w:rFonts w:hint="cs"/>
          <w:rtl/>
        </w:rPr>
      </w:pPr>
      <w:r w:rsidRPr="00FB00E0">
        <w:rPr>
          <w:rtl/>
        </w:rPr>
        <w:t>הצעת חוק יסוד: הכנסת (תיקון - חקיקת משנה הקובעת ענישה פלילית</w:t>
      </w:r>
      <w:r>
        <w:rPr>
          <w:rFonts w:hint="cs"/>
          <w:rtl/>
        </w:rPr>
        <w:t>) נתקבלה</w:t>
      </w:r>
      <w:r w:rsidR="004C393E">
        <w:rPr>
          <w:rFonts w:hint="cs"/>
          <w:rtl/>
        </w:rPr>
        <w:t xml:space="preserve">. </w:t>
      </w:r>
    </w:p>
    <w:p w14:paraId="3FBB6AEB" w14:textId="77777777" w:rsidR="004C393E" w:rsidRDefault="004C393E" w:rsidP="004C393E">
      <w:pPr>
        <w:rPr>
          <w:rFonts w:hint="cs"/>
          <w:rtl/>
        </w:rPr>
      </w:pPr>
    </w:p>
    <w:p w14:paraId="14018D38" w14:textId="77777777" w:rsidR="004C393E" w:rsidRDefault="004C393E" w:rsidP="004C393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A935AA3" w14:textId="77777777" w:rsidR="004C393E" w:rsidRDefault="004C393E" w:rsidP="004C393E">
      <w:pPr>
        <w:pStyle w:val="KeepWithNext"/>
        <w:rPr>
          <w:rFonts w:hint="cs"/>
          <w:rtl/>
        </w:rPr>
      </w:pPr>
    </w:p>
    <w:p w14:paraId="2208E905" w14:textId="77777777" w:rsidR="004C393E" w:rsidRDefault="004C393E" w:rsidP="004C393E">
      <w:pPr>
        <w:rPr>
          <w:rFonts w:hint="cs"/>
          <w:rtl/>
        </w:rPr>
      </w:pPr>
      <w:r>
        <w:rPr>
          <w:rFonts w:hint="cs"/>
          <w:rtl/>
        </w:rPr>
        <w:t xml:space="preserve">ההצעה </w:t>
      </w:r>
      <w:bookmarkStart w:id="428" w:name="_ETM_Q1_2089447"/>
      <w:bookmarkEnd w:id="428"/>
      <w:r>
        <w:rPr>
          <w:rFonts w:hint="cs"/>
          <w:rtl/>
        </w:rPr>
        <w:t xml:space="preserve">התקבלה פה אחד. </w:t>
      </w:r>
    </w:p>
    <w:p w14:paraId="4AE03B6F" w14:textId="77777777" w:rsidR="004C393E" w:rsidRDefault="004C393E" w:rsidP="004C393E">
      <w:pPr>
        <w:rPr>
          <w:rFonts w:hint="cs"/>
          <w:rtl/>
        </w:rPr>
      </w:pPr>
    </w:p>
    <w:p w14:paraId="1754EA44" w14:textId="77777777" w:rsidR="004C393E" w:rsidRDefault="004C393E" w:rsidP="004C393E">
      <w:pPr>
        <w:rPr>
          <w:rFonts w:hint="cs"/>
          <w:rtl/>
        </w:rPr>
      </w:pPr>
      <w:r>
        <w:rPr>
          <w:rFonts w:hint="cs"/>
          <w:rtl/>
        </w:rPr>
        <w:t xml:space="preserve">אני נועל את הישיבה. תודה רבה. </w:t>
      </w:r>
    </w:p>
    <w:p w14:paraId="2FABFD7C" w14:textId="77777777" w:rsidR="004C393E" w:rsidRDefault="004C393E" w:rsidP="004C393E">
      <w:pPr>
        <w:rPr>
          <w:rFonts w:hint="cs"/>
          <w:rtl/>
        </w:rPr>
      </w:pPr>
    </w:p>
    <w:p w14:paraId="74283C29" w14:textId="77777777" w:rsidR="0048067E" w:rsidRDefault="0048067E" w:rsidP="004C393E">
      <w:pPr>
        <w:rPr>
          <w:rFonts w:hint="cs"/>
          <w:rtl/>
        </w:rPr>
      </w:pPr>
    </w:p>
    <w:p w14:paraId="4698E0FD" w14:textId="77777777" w:rsidR="004C393E" w:rsidRDefault="004C393E" w:rsidP="004C393E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10:30.</w:t>
      </w:r>
    </w:p>
    <w:p w14:paraId="71FC198E" w14:textId="77777777" w:rsidR="004C393E" w:rsidRDefault="004C393E" w:rsidP="004C393E">
      <w:pPr>
        <w:pStyle w:val="KeepWithNext"/>
        <w:rPr>
          <w:rFonts w:hint="cs"/>
          <w:rtl/>
        </w:rPr>
      </w:pPr>
    </w:p>
    <w:p w14:paraId="6F6D6002" w14:textId="77777777" w:rsidR="004C393E" w:rsidRPr="004C393E" w:rsidRDefault="004C393E" w:rsidP="004C393E">
      <w:pPr>
        <w:rPr>
          <w:rFonts w:hint="cs"/>
          <w:rtl/>
        </w:rPr>
      </w:pPr>
    </w:p>
    <w:p w14:paraId="52091DA5" w14:textId="77777777" w:rsidR="00715C9B" w:rsidRDefault="00715C9B" w:rsidP="00715C9B">
      <w:pPr>
        <w:rPr>
          <w:rFonts w:hint="cs"/>
          <w:rtl/>
        </w:rPr>
      </w:pPr>
      <w:bookmarkStart w:id="429" w:name="_ETM_Q1_2067908"/>
      <w:bookmarkEnd w:id="429"/>
    </w:p>
    <w:p w14:paraId="42C31297" w14:textId="77777777" w:rsidR="00715C9B" w:rsidRDefault="00715C9B" w:rsidP="00715C9B">
      <w:pPr>
        <w:rPr>
          <w:rFonts w:hint="cs"/>
          <w:rtl/>
        </w:rPr>
      </w:pPr>
      <w:bookmarkStart w:id="430" w:name="_ETM_Q1_2068393"/>
      <w:bookmarkEnd w:id="430"/>
    </w:p>
    <w:p w14:paraId="50AD07EA" w14:textId="77777777" w:rsidR="00B6374B" w:rsidRDefault="00B6374B" w:rsidP="00B6374B">
      <w:pPr>
        <w:rPr>
          <w:rFonts w:hint="cs"/>
          <w:rtl/>
        </w:rPr>
      </w:pPr>
      <w:bookmarkStart w:id="431" w:name="_ETM_Q1_956855"/>
      <w:bookmarkEnd w:id="431"/>
    </w:p>
    <w:p w14:paraId="19158CC7" w14:textId="77777777" w:rsidR="00B6374B" w:rsidRDefault="00B6374B" w:rsidP="00B6374B">
      <w:pPr>
        <w:rPr>
          <w:rFonts w:hint="cs"/>
          <w:rtl/>
        </w:rPr>
      </w:pPr>
      <w:bookmarkStart w:id="432" w:name="_ETM_Q1_957357"/>
      <w:bookmarkEnd w:id="432"/>
    </w:p>
    <w:p w14:paraId="6AC66FEE" w14:textId="77777777" w:rsidR="009C2FB9" w:rsidRDefault="009C2FB9" w:rsidP="005F1D40">
      <w:pPr>
        <w:rPr>
          <w:rFonts w:hint="cs"/>
          <w:rtl/>
        </w:rPr>
      </w:pPr>
    </w:p>
    <w:p w14:paraId="59C0DBCB" w14:textId="77777777" w:rsidR="009C2FB9" w:rsidRPr="008713A4" w:rsidRDefault="009C2FB9" w:rsidP="005F1D40">
      <w:pPr>
        <w:rPr>
          <w:rFonts w:hint="cs"/>
        </w:rPr>
      </w:pPr>
    </w:p>
    <w:sectPr w:rsidR="009C2FB9" w:rsidRPr="008713A4" w:rsidSect="0048067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E590B" w14:textId="77777777" w:rsidR="00E7078C" w:rsidRDefault="00E7078C">
      <w:r>
        <w:separator/>
      </w:r>
    </w:p>
  </w:endnote>
  <w:endnote w:type="continuationSeparator" w:id="0">
    <w:p w14:paraId="4773E16A" w14:textId="77777777" w:rsidR="00E7078C" w:rsidRDefault="00E70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CEEF5" w14:textId="77777777" w:rsidR="00E7078C" w:rsidRDefault="00E7078C">
      <w:r>
        <w:separator/>
      </w:r>
    </w:p>
  </w:footnote>
  <w:footnote w:type="continuationSeparator" w:id="0">
    <w:p w14:paraId="03C5CE2A" w14:textId="77777777" w:rsidR="00E7078C" w:rsidRDefault="00E707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CB340" w14:textId="77777777" w:rsidR="00CD5382" w:rsidRDefault="00CD5382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6295638F" w14:textId="77777777" w:rsidR="00CD5382" w:rsidRDefault="00CD5382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47BE5" w14:textId="77777777" w:rsidR="00CD5382" w:rsidRDefault="00CD5382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04A7B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1031B47F" w14:textId="77777777" w:rsidR="00CD5382" w:rsidRPr="00CC5815" w:rsidRDefault="00CD5382" w:rsidP="008E5E3F">
    <w:pPr>
      <w:pStyle w:val="Header"/>
      <w:ind w:firstLine="0"/>
    </w:pPr>
    <w:r>
      <w:rPr>
        <w:rtl/>
      </w:rPr>
      <w:t>ועדת הכנסת</w:t>
    </w:r>
  </w:p>
  <w:p w14:paraId="5DE6175E" w14:textId="77777777" w:rsidR="00CD5382" w:rsidRPr="00CC5815" w:rsidRDefault="00CD5382" w:rsidP="008E5E3F">
    <w:pPr>
      <w:pStyle w:val="Header"/>
      <w:ind w:firstLine="0"/>
      <w:rPr>
        <w:rFonts w:hint="cs"/>
        <w:rtl/>
      </w:rPr>
    </w:pPr>
    <w:r>
      <w:rPr>
        <w:rtl/>
      </w:rPr>
      <w:t>04/07/2016</w:t>
    </w:r>
  </w:p>
  <w:p w14:paraId="5F1B69EE" w14:textId="77777777" w:rsidR="00CD5382" w:rsidRPr="00CC5815" w:rsidRDefault="00CD5382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FB0B5C" w14:textId="77777777" w:rsidR="00CD5382" w:rsidRDefault="00CD5382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3420ECD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00EFBE4A" w14:textId="77777777" w:rsidR="00CD5382" w:rsidRDefault="00CD5382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0863C5B9" w14:textId="77777777" w:rsidR="00CD5382" w:rsidRDefault="00CD53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98351468">
    <w:abstractNumId w:val="0"/>
  </w:num>
  <w:num w:numId="2" w16cid:durableId="518466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0AA8"/>
    <w:rsid w:val="0003255D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231A7"/>
    <w:rsid w:val="00150436"/>
    <w:rsid w:val="00167294"/>
    <w:rsid w:val="001673D4"/>
    <w:rsid w:val="00171E7F"/>
    <w:rsid w:val="001758C1"/>
    <w:rsid w:val="0017779F"/>
    <w:rsid w:val="001A74E9"/>
    <w:rsid w:val="001C2BFE"/>
    <w:rsid w:val="001C44DA"/>
    <w:rsid w:val="001C4FDA"/>
    <w:rsid w:val="001D440C"/>
    <w:rsid w:val="00213B29"/>
    <w:rsid w:val="00227FEF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1720"/>
    <w:rsid w:val="003658CB"/>
    <w:rsid w:val="00366CFB"/>
    <w:rsid w:val="00373508"/>
    <w:rsid w:val="00396023"/>
    <w:rsid w:val="003A2E9A"/>
    <w:rsid w:val="003C279D"/>
    <w:rsid w:val="003C51B7"/>
    <w:rsid w:val="003D7D6C"/>
    <w:rsid w:val="003F0A5F"/>
    <w:rsid w:val="00420E41"/>
    <w:rsid w:val="00424C94"/>
    <w:rsid w:val="00447608"/>
    <w:rsid w:val="00451746"/>
    <w:rsid w:val="00465C5C"/>
    <w:rsid w:val="00470EAC"/>
    <w:rsid w:val="0048067E"/>
    <w:rsid w:val="0049458B"/>
    <w:rsid w:val="00495FD8"/>
    <w:rsid w:val="004B0A65"/>
    <w:rsid w:val="004B1BE9"/>
    <w:rsid w:val="004C393E"/>
    <w:rsid w:val="00500C0C"/>
    <w:rsid w:val="0051400F"/>
    <w:rsid w:val="00546678"/>
    <w:rsid w:val="00562B58"/>
    <w:rsid w:val="0056501D"/>
    <w:rsid w:val="005817EC"/>
    <w:rsid w:val="00590B77"/>
    <w:rsid w:val="005A342D"/>
    <w:rsid w:val="005B2828"/>
    <w:rsid w:val="005C363E"/>
    <w:rsid w:val="005D61F3"/>
    <w:rsid w:val="005E1C6B"/>
    <w:rsid w:val="005F18D4"/>
    <w:rsid w:val="005F1D40"/>
    <w:rsid w:val="005F76B0"/>
    <w:rsid w:val="00634F61"/>
    <w:rsid w:val="00695A47"/>
    <w:rsid w:val="006A0CB7"/>
    <w:rsid w:val="006C1519"/>
    <w:rsid w:val="006D4062"/>
    <w:rsid w:val="006F0259"/>
    <w:rsid w:val="00700433"/>
    <w:rsid w:val="00702755"/>
    <w:rsid w:val="0070472C"/>
    <w:rsid w:val="00715C9B"/>
    <w:rsid w:val="0078481C"/>
    <w:rsid w:val="007872B4"/>
    <w:rsid w:val="007A004F"/>
    <w:rsid w:val="00802840"/>
    <w:rsid w:val="00827BF4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049BF"/>
    <w:rsid w:val="00914904"/>
    <w:rsid w:val="009248A0"/>
    <w:rsid w:val="009258CE"/>
    <w:rsid w:val="00944CF2"/>
    <w:rsid w:val="009515F0"/>
    <w:rsid w:val="00977208"/>
    <w:rsid w:val="009830CB"/>
    <w:rsid w:val="0098347A"/>
    <w:rsid w:val="009C2FB9"/>
    <w:rsid w:val="009D478A"/>
    <w:rsid w:val="009E6E93"/>
    <w:rsid w:val="009F1518"/>
    <w:rsid w:val="009F5773"/>
    <w:rsid w:val="00A15971"/>
    <w:rsid w:val="00A22C90"/>
    <w:rsid w:val="00A644E6"/>
    <w:rsid w:val="00A64A6D"/>
    <w:rsid w:val="00A66020"/>
    <w:rsid w:val="00AB02EE"/>
    <w:rsid w:val="00AB3F3A"/>
    <w:rsid w:val="00AD51A4"/>
    <w:rsid w:val="00AD6FFC"/>
    <w:rsid w:val="00AE1722"/>
    <w:rsid w:val="00AF31E6"/>
    <w:rsid w:val="00AF4150"/>
    <w:rsid w:val="00B0509A"/>
    <w:rsid w:val="00B120B2"/>
    <w:rsid w:val="00B50340"/>
    <w:rsid w:val="00B6374B"/>
    <w:rsid w:val="00B65508"/>
    <w:rsid w:val="00B8517A"/>
    <w:rsid w:val="00BA6446"/>
    <w:rsid w:val="00BD47B7"/>
    <w:rsid w:val="00C04A7B"/>
    <w:rsid w:val="00C135D5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5363"/>
    <w:rsid w:val="00CB6D60"/>
    <w:rsid w:val="00CC5815"/>
    <w:rsid w:val="00CD5382"/>
    <w:rsid w:val="00CE24B8"/>
    <w:rsid w:val="00CE5849"/>
    <w:rsid w:val="00D278F7"/>
    <w:rsid w:val="00D365A0"/>
    <w:rsid w:val="00D37550"/>
    <w:rsid w:val="00D45D27"/>
    <w:rsid w:val="00D86E57"/>
    <w:rsid w:val="00D96B24"/>
    <w:rsid w:val="00DB292A"/>
    <w:rsid w:val="00E61903"/>
    <w:rsid w:val="00E64116"/>
    <w:rsid w:val="00E7078C"/>
    <w:rsid w:val="00E93DD9"/>
    <w:rsid w:val="00EA624B"/>
    <w:rsid w:val="00EB057D"/>
    <w:rsid w:val="00EB5C85"/>
    <w:rsid w:val="00EC0AC2"/>
    <w:rsid w:val="00EC2CD4"/>
    <w:rsid w:val="00EE09AD"/>
    <w:rsid w:val="00F053E5"/>
    <w:rsid w:val="00F10D2D"/>
    <w:rsid w:val="00F16831"/>
    <w:rsid w:val="00F3669B"/>
    <w:rsid w:val="00F41C33"/>
    <w:rsid w:val="00F423F1"/>
    <w:rsid w:val="00F4792E"/>
    <w:rsid w:val="00F53584"/>
    <w:rsid w:val="00F549E5"/>
    <w:rsid w:val="00F63F05"/>
    <w:rsid w:val="00F7031A"/>
    <w:rsid w:val="00F72368"/>
    <w:rsid w:val="00F76C49"/>
    <w:rsid w:val="00F821F6"/>
    <w:rsid w:val="00FA1280"/>
    <w:rsid w:val="00FA7EED"/>
    <w:rsid w:val="00FB00E0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42036D"/>
  <w15:chartTrackingRefBased/>
  <w15:docId w15:val="{4BDF9E38-393A-419B-8DEE-E96A9AD4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FB00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2F3B2-17FF-4A24-92CB-0174B6886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2616</Words>
  <Characters>14917</Characters>
  <Application>Microsoft Office Word</Application>
  <DocSecurity>0</DocSecurity>
  <Lines>124</Lines>
  <Paragraphs>34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17499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