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00EB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62AE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00EB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00E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238</w:t>
      </w:r>
    </w:p>
    <w:p w:rsidR="00E64116" w:rsidRPr="008713A4" w:rsidRDefault="00900E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00EB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באדר התשע"ז (21 במרץ 2017), שעה 17:50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00EB0" w:rsidP="007C693F">
      <w:pPr>
        <w:spacing w:before="60"/>
        <w:ind w:firstLine="0"/>
        <w:rPr>
          <w:rFonts w:hint="cs"/>
          <w:rtl/>
        </w:rPr>
      </w:pPr>
      <w:r w:rsidRPr="00900EB0">
        <w:rPr>
          <w:rtl/>
        </w:rPr>
        <w:t>1. בקשת יו"ר הוועדה לעניני ביקורת המדינה להקדמת הדיון בהצעת חוק מבקר המדינה (תיקון תלונה של עובד משרד המבקר), התשע"ו-2016 (כ/686) בקריאה השנ</w:t>
      </w:r>
      <w:r w:rsidR="00B2164E">
        <w:rPr>
          <w:rFonts w:hint="cs"/>
          <w:rtl/>
        </w:rPr>
        <w:t>י</w:t>
      </w:r>
      <w:r w:rsidRPr="00900EB0">
        <w:rPr>
          <w:rtl/>
        </w:rPr>
        <w:t>יה והשלישית.</w:t>
      </w:r>
    </w:p>
    <w:p w:rsidR="00E64116" w:rsidRDefault="00900EB0" w:rsidP="007C693F">
      <w:pPr>
        <w:spacing w:before="60"/>
        <w:ind w:firstLine="0"/>
        <w:rPr>
          <w:rtl/>
        </w:rPr>
      </w:pPr>
      <w:r w:rsidRPr="00900EB0">
        <w:rPr>
          <w:rtl/>
        </w:rPr>
        <w:t>2. בקשת יו"ר ועדת הפנים והגנת הסביבה להקדמת הדיון בהצעת חוק מעמדן של ההסתדרות הציונית העולמית ושל הסוכנות היהודית לארץ ישראל (תיקון מס' 3) (התקשרות למימוש מטרות ציבוריות), התשע"ז-2017 (כ/704), בקריאה שנ</w:t>
      </w:r>
      <w:r w:rsidR="00B2164E">
        <w:rPr>
          <w:rFonts w:hint="cs"/>
          <w:rtl/>
        </w:rPr>
        <w:t>י</w:t>
      </w:r>
      <w:r w:rsidRPr="00900EB0">
        <w:rPr>
          <w:rtl/>
        </w:rPr>
        <w:t>יה ושלישית</w:t>
      </w:r>
    </w:p>
    <w:p w:rsidR="00900EB0" w:rsidRDefault="00900EB0" w:rsidP="007C693F">
      <w:pPr>
        <w:spacing w:before="60"/>
        <w:ind w:firstLine="0"/>
        <w:rPr>
          <w:rFonts w:hint="cs"/>
          <w:rtl/>
        </w:rPr>
      </w:pPr>
    </w:p>
    <w:p w:rsidR="00C62AE0" w:rsidRPr="008713A4" w:rsidRDefault="00C62AE0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00EB0" w:rsidRDefault="00900EB0" w:rsidP="008320F6">
      <w:pPr>
        <w:ind w:firstLine="0"/>
        <w:outlineLvl w:val="0"/>
        <w:rPr>
          <w:rtl/>
        </w:rPr>
      </w:pPr>
      <w:r w:rsidRPr="00900EB0">
        <w:rPr>
          <w:rtl/>
        </w:rPr>
        <w:t>יואב קיש – היו"ר</w:t>
      </w:r>
    </w:p>
    <w:p w:rsidR="00900EB0" w:rsidRPr="00900EB0" w:rsidRDefault="00900EB0" w:rsidP="008320F6">
      <w:pPr>
        <w:ind w:firstLine="0"/>
        <w:outlineLvl w:val="0"/>
        <w:rPr>
          <w:rtl/>
        </w:rPr>
      </w:pPr>
      <w:r w:rsidRPr="00900EB0">
        <w:rPr>
          <w:rtl/>
        </w:rPr>
        <w:t>דוד ביטן</w:t>
      </w:r>
    </w:p>
    <w:p w:rsidR="00900EB0" w:rsidRPr="00900EB0" w:rsidRDefault="00900EB0" w:rsidP="008320F6">
      <w:pPr>
        <w:ind w:firstLine="0"/>
        <w:outlineLvl w:val="0"/>
        <w:rPr>
          <w:rtl/>
        </w:rPr>
      </w:pPr>
      <w:r w:rsidRPr="00900EB0">
        <w:rPr>
          <w:rtl/>
        </w:rPr>
        <w:t>יואב בן צור</w:t>
      </w:r>
    </w:p>
    <w:p w:rsidR="00900EB0" w:rsidRDefault="00900EB0" w:rsidP="008320F6">
      <w:pPr>
        <w:ind w:firstLine="0"/>
        <w:outlineLvl w:val="0"/>
        <w:rPr>
          <w:rtl/>
        </w:rPr>
      </w:pPr>
      <w:r w:rsidRPr="00900EB0">
        <w:rPr>
          <w:rtl/>
        </w:rPr>
        <w:t>אלעזר שטרן</w:t>
      </w:r>
    </w:p>
    <w:p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0"/>
        <w:gridCol w:w="401"/>
        <w:gridCol w:w="2009"/>
      </w:tblGrid>
      <w:tr w:rsidR="00C13989" w:rsidRPr="00C13989" w:rsidTr="00C13989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 xml:space="preserve">מזכיר כללי, סוכנות יהודית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יהושע שוורץ</w:t>
            </w:r>
          </w:p>
        </w:tc>
      </w:tr>
      <w:tr w:rsidR="00C13989" w:rsidRPr="00C13989" w:rsidTr="00C13989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 xml:space="preserve">מזכיר ההנהלה הציונית, סוכנות יהודית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ראובן רוני שלום</w:t>
            </w:r>
          </w:p>
        </w:tc>
      </w:tr>
      <w:tr w:rsidR="00C13989" w:rsidRPr="00C13989" w:rsidTr="00C13989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 xml:space="preserve">עוזרת המזכ"ל, סוכנות יהודית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C13989" w:rsidRPr="00C13989" w:rsidRDefault="00C13989" w:rsidP="00C13989">
            <w:pPr>
              <w:ind w:firstLine="0"/>
              <w:outlineLvl w:val="0"/>
            </w:pPr>
            <w:r w:rsidRPr="00C13989">
              <w:rPr>
                <w:rtl/>
              </w:rPr>
              <w:t>סיון פלג</w:t>
            </w:r>
          </w:p>
        </w:tc>
      </w:tr>
    </w:tbl>
    <w:p w:rsidR="00E64116" w:rsidRDefault="00E64116" w:rsidP="00C13989">
      <w:pPr>
        <w:ind w:firstLine="0"/>
        <w:jc w:val="left"/>
        <w:outlineLvl w:val="0"/>
        <w:rPr>
          <w:rFonts w:hint="cs"/>
          <w:rtl/>
        </w:rPr>
      </w:pPr>
    </w:p>
    <w:p w:rsidR="00C62AE0" w:rsidRPr="008713A4" w:rsidRDefault="00C62AE0" w:rsidP="00C13989">
      <w:pPr>
        <w:ind w:firstLine="0"/>
        <w:jc w:val="left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00EB0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00EB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00EB0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900EB0" w:rsidRDefault="00900EB0" w:rsidP="00900EB0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הוועדה לעניני ביקורת המדינה להקדמת הדיון בהצעת חוק מבקר המדינה (תיקון תלונה של עובד משרד המבקר), התשע"ו-2016 (כ/686) בקריאה השניה והשלישית.</w:t>
      </w:r>
    </w:p>
    <w:p w:rsidR="00900EB0" w:rsidRDefault="00900EB0" w:rsidP="00900EB0">
      <w:pPr>
        <w:pStyle w:val="KeepWithNext"/>
        <w:rPr>
          <w:rtl/>
        </w:rPr>
      </w:pPr>
    </w:p>
    <w:p w:rsidR="00900EB0" w:rsidRDefault="00900EB0" w:rsidP="00900EB0">
      <w:pPr>
        <w:pStyle w:val="a0"/>
        <w:keepNext/>
        <w:rPr>
          <w:rtl/>
        </w:rPr>
      </w:pPr>
      <w:r>
        <w:rPr>
          <w:rtl/>
        </w:rPr>
        <w:t>בקשת יו"ר ועדת הפנים והגנת הסביבה להקדמת הדיון בהצעת חוק מעמדן של ההסתדרות הציונית העולמית ושל הסוכנות היהודית לארץ ישראל (תיקון מס' 3) (התקשרות למימוש מטרות ציבוריות), התשע"ז-2017 (כ/704), בקריאה שניה ושלישית</w:t>
      </w:r>
    </w:p>
    <w:p w:rsidR="00900EB0" w:rsidRDefault="00900EB0" w:rsidP="00900EB0">
      <w:pPr>
        <w:pStyle w:val="KeepWithNext"/>
        <w:rPr>
          <w:rtl/>
        </w:rPr>
      </w:pPr>
    </w:p>
    <w:p w:rsidR="00900EB0" w:rsidRDefault="00900EB0" w:rsidP="00900EB0">
      <w:pPr>
        <w:rPr>
          <w:rFonts w:hint="cs"/>
          <w:rtl/>
        </w:rPr>
      </w:pPr>
    </w:p>
    <w:p w:rsidR="00900EB0" w:rsidRDefault="00900EB0" w:rsidP="00900EB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900EB0" w:rsidRDefault="00900EB0" w:rsidP="00900EB0">
      <w:pPr>
        <w:pStyle w:val="KeepWithNext"/>
        <w:rPr>
          <w:rtl/>
        </w:rPr>
      </w:pPr>
    </w:p>
    <w:p w:rsidR="00E167AA" w:rsidRDefault="00CC4519" w:rsidP="002E295E">
      <w:pPr>
        <w:rPr>
          <w:rFonts w:hint="cs"/>
          <w:rtl/>
        </w:rPr>
      </w:pPr>
      <w:r>
        <w:rPr>
          <w:rFonts w:hint="cs"/>
          <w:rtl/>
        </w:rPr>
        <w:t xml:space="preserve">שלום לכולם. אני פותח את הישיבה. על סדר-היום </w:t>
      </w:r>
      <w:r>
        <w:rPr>
          <w:rtl/>
        </w:rPr>
        <w:t>–</w:t>
      </w:r>
      <w:r>
        <w:rPr>
          <w:rFonts w:hint="cs"/>
          <w:rtl/>
        </w:rPr>
        <w:t xml:space="preserve"> איפה </w:t>
      </w:r>
      <w:bookmarkStart w:id="0" w:name="_ETM_Q1_458897"/>
      <w:bookmarkEnd w:id="0"/>
      <w:r>
        <w:rPr>
          <w:rFonts w:hint="cs"/>
          <w:rtl/>
        </w:rPr>
        <w:t xml:space="preserve">החוק של אריה? לא יהיה? מחר. אני אומר לך, ביטן, </w:t>
      </w:r>
      <w:bookmarkStart w:id="1" w:name="_ETM_Q1_467403"/>
      <w:bookmarkEnd w:id="1"/>
      <w:r w:rsidR="002E295E">
        <w:rPr>
          <w:rFonts w:hint="cs"/>
          <w:rtl/>
        </w:rPr>
        <w:t>זו הישיבה האחרונה של ועדת הכנסת להיום.</w:t>
      </w:r>
    </w:p>
    <w:p w:rsidR="002E295E" w:rsidRDefault="002E295E" w:rsidP="002E295E">
      <w:pPr>
        <w:rPr>
          <w:rFonts w:hint="cs"/>
          <w:rtl/>
        </w:rPr>
      </w:pPr>
    </w:p>
    <w:p w:rsidR="002E295E" w:rsidRDefault="002E295E" w:rsidP="002E295E">
      <w:pPr>
        <w:pStyle w:val="a"/>
        <w:keepNext/>
        <w:rPr>
          <w:rFonts w:hint="cs"/>
          <w:rtl/>
        </w:rPr>
      </w:pPr>
      <w:bookmarkStart w:id="2" w:name="_ETM_Q1_468480"/>
      <w:bookmarkEnd w:id="2"/>
      <w:r>
        <w:rPr>
          <w:rtl/>
        </w:rPr>
        <w:t>דוד ביטן (הליכוד):</w:t>
      </w:r>
    </w:p>
    <w:p w:rsidR="002E295E" w:rsidRDefault="002E295E" w:rsidP="002E295E">
      <w:pPr>
        <w:pStyle w:val="KeepWithNext"/>
        <w:rPr>
          <w:rFonts w:hint="cs"/>
          <w:rtl/>
        </w:rPr>
      </w:pPr>
    </w:p>
    <w:p w:rsidR="002E295E" w:rsidRDefault="002E295E" w:rsidP="002E295E">
      <w:pPr>
        <w:rPr>
          <w:rFonts w:hint="cs"/>
          <w:rtl/>
        </w:rPr>
      </w:pPr>
      <w:r>
        <w:rPr>
          <w:rFonts w:hint="cs"/>
          <w:rtl/>
        </w:rPr>
        <w:t>לא נורא. מחר.</w:t>
      </w:r>
    </w:p>
    <w:p w:rsidR="002E295E" w:rsidRDefault="002E295E" w:rsidP="002E295E">
      <w:pPr>
        <w:rPr>
          <w:rFonts w:hint="cs"/>
          <w:rtl/>
        </w:rPr>
      </w:pPr>
      <w:bookmarkStart w:id="3" w:name="_ETM_Q1_471220"/>
      <w:bookmarkEnd w:id="3"/>
    </w:p>
    <w:p w:rsidR="002E295E" w:rsidRDefault="002E295E" w:rsidP="002E295E">
      <w:pPr>
        <w:pStyle w:val="af"/>
        <w:keepNext/>
        <w:rPr>
          <w:rFonts w:hint="cs"/>
          <w:rtl/>
        </w:rPr>
      </w:pPr>
      <w:bookmarkStart w:id="4" w:name="_ETM_Q1_471524"/>
      <w:bookmarkEnd w:id="4"/>
      <w:r>
        <w:rPr>
          <w:rtl/>
        </w:rPr>
        <w:t>היו"ר יואב קיש:</w:t>
      </w:r>
    </w:p>
    <w:p w:rsidR="002E295E" w:rsidRDefault="002E295E" w:rsidP="002E295E">
      <w:pPr>
        <w:pStyle w:val="KeepWithNext"/>
        <w:rPr>
          <w:rFonts w:hint="cs"/>
          <w:rtl/>
        </w:rPr>
      </w:pPr>
    </w:p>
    <w:p w:rsidR="002E295E" w:rsidRDefault="002E295E" w:rsidP="002E295E">
      <w:pPr>
        <w:rPr>
          <w:rFonts w:hint="cs"/>
          <w:rtl/>
        </w:rPr>
      </w:pPr>
      <w:r>
        <w:rPr>
          <w:rFonts w:hint="cs"/>
          <w:rtl/>
        </w:rPr>
        <w:t xml:space="preserve">מחר, </w:t>
      </w:r>
      <w:bookmarkStart w:id="5" w:name="_ETM_Q1_470524"/>
      <w:bookmarkEnd w:id="5"/>
      <w:r>
        <w:rPr>
          <w:rFonts w:hint="cs"/>
          <w:rtl/>
        </w:rPr>
        <w:t>נכון. זה מה שאני אומר.</w:t>
      </w:r>
    </w:p>
    <w:p w:rsidR="002E295E" w:rsidRDefault="002E295E" w:rsidP="002E295E">
      <w:pPr>
        <w:rPr>
          <w:rFonts w:hint="cs"/>
          <w:rtl/>
        </w:rPr>
      </w:pPr>
      <w:bookmarkStart w:id="6" w:name="_ETM_Q1_472212"/>
      <w:bookmarkEnd w:id="6"/>
    </w:p>
    <w:p w:rsidR="002E295E" w:rsidRDefault="002E295E" w:rsidP="002E295E">
      <w:pPr>
        <w:pStyle w:val="a"/>
        <w:keepNext/>
        <w:rPr>
          <w:rFonts w:hint="cs"/>
          <w:rtl/>
        </w:rPr>
      </w:pPr>
      <w:bookmarkStart w:id="7" w:name="_ETM_Q1_472517"/>
      <w:bookmarkStart w:id="8" w:name="_ETM_Q1_471182"/>
      <w:bookmarkEnd w:id="7"/>
      <w:bookmarkEnd w:id="8"/>
      <w:r>
        <w:rPr>
          <w:rtl/>
        </w:rPr>
        <w:t>דוד ביטן (הליכוד):</w:t>
      </w:r>
    </w:p>
    <w:p w:rsidR="002E295E" w:rsidRDefault="002E295E" w:rsidP="002E295E">
      <w:pPr>
        <w:pStyle w:val="KeepWithNext"/>
        <w:rPr>
          <w:rFonts w:hint="cs"/>
          <w:rtl/>
          <w:lang w:eastAsia="he-IL"/>
        </w:rPr>
      </w:pPr>
    </w:p>
    <w:p w:rsidR="002E295E" w:rsidRDefault="002E295E" w:rsidP="002E29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מחר אתה אתי עד הערב.</w:t>
      </w:r>
    </w:p>
    <w:p w:rsidR="002E295E" w:rsidRDefault="002E295E" w:rsidP="002E295E">
      <w:pPr>
        <w:rPr>
          <w:rFonts w:hint="cs"/>
          <w:rtl/>
          <w:lang w:eastAsia="he-IL"/>
        </w:rPr>
      </w:pPr>
      <w:bookmarkStart w:id="9" w:name="_ETM_Q1_473273"/>
      <w:bookmarkEnd w:id="9"/>
    </w:p>
    <w:p w:rsidR="002E295E" w:rsidRDefault="002E295E" w:rsidP="002E295E">
      <w:pPr>
        <w:pStyle w:val="af"/>
        <w:keepNext/>
        <w:rPr>
          <w:rFonts w:hint="cs"/>
          <w:rtl/>
        </w:rPr>
      </w:pPr>
      <w:bookmarkStart w:id="10" w:name="_ETM_Q1_473571"/>
      <w:bookmarkEnd w:id="10"/>
      <w:r>
        <w:rPr>
          <w:rtl/>
        </w:rPr>
        <w:t>היו"ר יואב קיש:</w:t>
      </w:r>
    </w:p>
    <w:p w:rsidR="002E295E" w:rsidRDefault="002E295E" w:rsidP="002E295E">
      <w:pPr>
        <w:pStyle w:val="KeepWithNext"/>
        <w:rPr>
          <w:rFonts w:hint="cs"/>
          <w:rtl/>
          <w:lang w:eastAsia="he-IL"/>
        </w:rPr>
      </w:pPr>
    </w:p>
    <w:p w:rsidR="002E295E" w:rsidRDefault="002E295E" w:rsidP="002E29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שאתה </w:t>
      </w:r>
      <w:bookmarkStart w:id="11" w:name="_ETM_Q1_472712"/>
      <w:bookmarkEnd w:id="11"/>
      <w:r>
        <w:rPr>
          <w:rFonts w:hint="cs"/>
          <w:rtl/>
          <w:lang w:eastAsia="he-IL"/>
        </w:rPr>
        <w:t>רוצה.</w:t>
      </w:r>
    </w:p>
    <w:p w:rsidR="002E295E" w:rsidRDefault="002E295E" w:rsidP="002E295E">
      <w:pPr>
        <w:rPr>
          <w:rFonts w:hint="cs"/>
          <w:rtl/>
          <w:lang w:eastAsia="he-IL"/>
        </w:rPr>
      </w:pPr>
    </w:p>
    <w:p w:rsidR="00E167AA" w:rsidRDefault="00E167AA" w:rsidP="002E295E">
      <w:pPr>
        <w:rPr>
          <w:rFonts w:hint="cs"/>
          <w:rtl/>
        </w:rPr>
      </w:pPr>
      <w:bookmarkStart w:id="12" w:name="_ETM_Q1_474368"/>
      <w:bookmarkEnd w:id="12"/>
      <w:r>
        <w:rPr>
          <w:rFonts w:hint="cs"/>
          <w:rtl/>
        </w:rPr>
        <w:t>יש לנו בקשות</w:t>
      </w:r>
      <w:r w:rsidR="002E295E">
        <w:rPr>
          <w:rFonts w:hint="cs"/>
          <w:rtl/>
        </w:rPr>
        <w:t xml:space="preserve"> של יושבי-ראש ועדות להקדמת הדיון בהצעת</w:t>
      </w:r>
      <w:r>
        <w:rPr>
          <w:rFonts w:hint="cs"/>
          <w:rtl/>
        </w:rPr>
        <w:t xml:space="preserve"> חוק מעמד </w:t>
      </w:r>
      <w:r w:rsidR="002E295E">
        <w:rPr>
          <w:rFonts w:hint="cs"/>
          <w:rtl/>
        </w:rPr>
        <w:t xml:space="preserve">ההסתדרות הציונית ושל הסוכנות </w:t>
      </w:r>
      <w:bookmarkStart w:id="13" w:name="_ETM_Q1_488373"/>
      <w:bookmarkEnd w:id="13"/>
      <w:r w:rsidR="002E295E">
        <w:rPr>
          <w:rFonts w:hint="cs"/>
          <w:rtl/>
        </w:rPr>
        <w:t xml:space="preserve">היהודית לארץ ישראל. בקשת יושב-ראש ועדת הפנים והגנת הסביבה. מישהו </w:t>
      </w:r>
      <w:bookmarkStart w:id="14" w:name="_ETM_Q1_492413"/>
      <w:bookmarkEnd w:id="14"/>
      <w:r w:rsidR="002E295E">
        <w:rPr>
          <w:rFonts w:hint="cs"/>
          <w:rtl/>
        </w:rPr>
        <w:t>רוצה להתייחס לזה?</w:t>
      </w:r>
    </w:p>
    <w:p w:rsidR="002E295E" w:rsidRDefault="002E295E" w:rsidP="002E295E">
      <w:pPr>
        <w:rPr>
          <w:rFonts w:hint="cs"/>
          <w:rtl/>
        </w:rPr>
      </w:pPr>
    </w:p>
    <w:p w:rsidR="002E295E" w:rsidRDefault="002E295E" w:rsidP="002E295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E295E" w:rsidRDefault="002E295E" w:rsidP="002E295E">
      <w:pPr>
        <w:pStyle w:val="KeepWithNext"/>
        <w:rPr>
          <w:rFonts w:hint="cs"/>
          <w:rtl/>
        </w:rPr>
      </w:pPr>
    </w:p>
    <w:p w:rsidR="00E167AA" w:rsidRDefault="00E167AA" w:rsidP="00900EB0">
      <w:pPr>
        <w:rPr>
          <w:rFonts w:hint="cs"/>
          <w:rtl/>
        </w:rPr>
      </w:pPr>
      <w:r>
        <w:rPr>
          <w:rFonts w:hint="cs"/>
          <w:rtl/>
        </w:rPr>
        <w:t>כן</w:t>
      </w:r>
      <w:r w:rsidR="002E295E">
        <w:rPr>
          <w:rFonts w:hint="cs"/>
          <w:rtl/>
        </w:rPr>
        <w:t>. מישהו יכול להסביר?</w:t>
      </w:r>
    </w:p>
    <w:p w:rsidR="002E295E" w:rsidRDefault="002E295E" w:rsidP="00900EB0">
      <w:pPr>
        <w:rPr>
          <w:rFonts w:hint="cs"/>
          <w:rtl/>
        </w:rPr>
      </w:pPr>
    </w:p>
    <w:p w:rsidR="00E167AA" w:rsidRDefault="00E167AA" w:rsidP="00E167A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167AA" w:rsidRDefault="00E167AA" w:rsidP="00E167AA">
      <w:pPr>
        <w:pStyle w:val="KeepWithNext"/>
        <w:rPr>
          <w:rtl/>
        </w:rPr>
      </w:pPr>
    </w:p>
    <w:p w:rsidR="00E167AA" w:rsidRDefault="002E295E" w:rsidP="00E167AA">
      <w:pPr>
        <w:rPr>
          <w:rFonts w:hint="cs"/>
          <w:rtl/>
        </w:rPr>
      </w:pPr>
      <w:r>
        <w:rPr>
          <w:rFonts w:hint="cs"/>
          <w:rtl/>
        </w:rPr>
        <w:t xml:space="preserve">כן. הנה ביטן. ביטן, תסביר </w:t>
      </w:r>
      <w:bookmarkStart w:id="15" w:name="_ETM_Q1_501888"/>
      <w:bookmarkEnd w:id="15"/>
      <w:r>
        <w:rPr>
          <w:rFonts w:hint="cs"/>
          <w:rtl/>
        </w:rPr>
        <w:t>את המעמד של ההסתדרות הציונית. ציונות.</w:t>
      </w:r>
      <w:r w:rsidR="006A62FA">
        <w:rPr>
          <w:rFonts w:hint="cs"/>
          <w:rtl/>
        </w:rPr>
        <w:t xml:space="preserve"> הוא שואל.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 xml:space="preserve">אתה רוצה לדעת </w:t>
      </w:r>
      <w:bookmarkStart w:id="16" w:name="_ETM_Q1_508244"/>
      <w:bookmarkEnd w:id="16"/>
      <w:r>
        <w:rPr>
          <w:rFonts w:hint="cs"/>
          <w:rtl/>
        </w:rPr>
        <w:t>על החוק עצמו?</w:t>
      </w:r>
    </w:p>
    <w:p w:rsidR="006A62FA" w:rsidRPr="006A62FA" w:rsidRDefault="006A62FA" w:rsidP="006A62F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A62FA" w:rsidP="00E167AA">
      <w:pPr>
        <w:rPr>
          <w:rFonts w:hint="cs"/>
          <w:rtl/>
        </w:rPr>
      </w:pPr>
      <w:r>
        <w:rPr>
          <w:rFonts w:hint="cs"/>
          <w:rtl/>
        </w:rPr>
        <w:t xml:space="preserve">כן. אני רוצה את החוק ואז להבין </w:t>
      </w:r>
      <w:bookmarkStart w:id="17" w:name="_ETM_Q1_509530"/>
      <w:bookmarkEnd w:id="17"/>
      <w:r>
        <w:rPr>
          <w:rFonts w:hint="cs"/>
          <w:rtl/>
        </w:rPr>
        <w:t>למה צריך פטור.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A62FA" w:rsidP="00E167AA">
      <w:pPr>
        <w:rPr>
          <w:rFonts w:hint="cs"/>
          <w:rtl/>
        </w:rPr>
      </w:pPr>
      <w:r>
        <w:rPr>
          <w:rFonts w:hint="cs"/>
          <w:rtl/>
        </w:rPr>
        <w:t xml:space="preserve">אמרתי שהחלטנו שבמושב הזה, בסוף המושב, כמו במושב </w:t>
      </w:r>
      <w:bookmarkStart w:id="18" w:name="_ETM_Q1_517420"/>
      <w:bookmarkEnd w:id="18"/>
      <w:r>
        <w:rPr>
          <w:rFonts w:hint="cs"/>
          <w:rtl/>
        </w:rPr>
        <w:t xml:space="preserve">הקודם, אם מגיעות הצעות חוק פרטיות של ח"כים, אנחנו </w:t>
      </w:r>
      <w:bookmarkStart w:id="19" w:name="_ETM_Q1_518352"/>
      <w:bookmarkEnd w:id="19"/>
      <w:r>
        <w:rPr>
          <w:rFonts w:hint="cs"/>
          <w:rtl/>
        </w:rPr>
        <w:t>מעבירים את זה.</w:t>
      </w:r>
    </w:p>
    <w:p w:rsidR="006A62FA" w:rsidRDefault="006A62FA" w:rsidP="00E167AA">
      <w:pPr>
        <w:rPr>
          <w:rFonts w:hint="cs"/>
          <w:rtl/>
        </w:rPr>
      </w:pPr>
      <w:bookmarkStart w:id="20" w:name="_ETM_Q1_519517"/>
      <w:bookmarkEnd w:id="20"/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21" w:name="_ETM_Q1_519799"/>
      <w:bookmarkEnd w:id="21"/>
      <w:r>
        <w:rPr>
          <w:rtl/>
        </w:rPr>
        <w:t>אלעזר שטרן (יש עתיד):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לא מבין. זה הסבר, עכשיו באמת - - -</w:t>
      </w:r>
    </w:p>
    <w:p w:rsidR="006A62FA" w:rsidRDefault="006A62FA" w:rsidP="006A62FA">
      <w:pPr>
        <w:rPr>
          <w:rFonts w:hint="cs"/>
          <w:rtl/>
        </w:rPr>
      </w:pPr>
      <w:bookmarkStart w:id="22" w:name="_ETM_Q1_524164"/>
      <w:bookmarkEnd w:id="22"/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23" w:name="_ETM_Q1_524523"/>
      <w:bookmarkStart w:id="24" w:name="_ETM_Q1_525686"/>
      <w:bookmarkEnd w:id="23"/>
      <w:bookmarkEnd w:id="24"/>
      <w:r>
        <w:rPr>
          <w:rtl/>
        </w:rPr>
        <w:lastRenderedPageBreak/>
        <w:t>דוד ביטן (הליכוד):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אני מסביר לך את האמת.</w:t>
      </w:r>
      <w:bookmarkStart w:id="25" w:name="_ETM_Q1_525842"/>
      <w:bookmarkEnd w:id="25"/>
    </w:p>
    <w:p w:rsidR="006A62FA" w:rsidRDefault="006A62FA" w:rsidP="006A62FA">
      <w:pPr>
        <w:rPr>
          <w:rFonts w:hint="cs"/>
          <w:rtl/>
        </w:rPr>
      </w:pPr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26" w:name="_ETM_Q1_526130"/>
      <w:bookmarkEnd w:id="26"/>
      <w:r>
        <w:rPr>
          <w:rtl/>
        </w:rPr>
        <w:t>אלעזר שטרן (יש עתיד):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ביטן, תקשיב לי - - -</w:t>
      </w:r>
    </w:p>
    <w:p w:rsidR="006A62FA" w:rsidRDefault="006A62FA" w:rsidP="006A62FA">
      <w:pPr>
        <w:rPr>
          <w:rFonts w:hint="cs"/>
          <w:rtl/>
        </w:rPr>
      </w:pPr>
      <w:bookmarkStart w:id="27" w:name="_ETM_Q1_526622"/>
      <w:bookmarkEnd w:id="27"/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28" w:name="_ETM_Q1_526920"/>
      <w:bookmarkStart w:id="29" w:name="_ETM_Q1_528590"/>
      <w:bookmarkEnd w:id="28"/>
      <w:bookmarkEnd w:id="29"/>
      <w:r>
        <w:rPr>
          <w:rtl/>
        </w:rPr>
        <w:t>דוד ביטן (הליכוד):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רגע, אני רוצה להסביר לך.</w:t>
      </w:r>
    </w:p>
    <w:p w:rsidR="006A62FA" w:rsidRDefault="006A62FA" w:rsidP="006A62FA">
      <w:pPr>
        <w:rPr>
          <w:rFonts w:hint="cs"/>
          <w:rtl/>
        </w:rPr>
      </w:pPr>
      <w:bookmarkStart w:id="30" w:name="_ETM_Q1_530166"/>
      <w:bookmarkEnd w:id="30"/>
    </w:p>
    <w:p w:rsidR="006A62FA" w:rsidRDefault="006A62FA" w:rsidP="006A62F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6A62FA" w:rsidRDefault="006A62FA" w:rsidP="006A62FA">
      <w:pPr>
        <w:rPr>
          <w:rFonts w:hint="cs"/>
          <w:rtl/>
        </w:rPr>
      </w:pPr>
      <w:bookmarkStart w:id="31" w:name="_ETM_Q1_530701"/>
      <w:bookmarkEnd w:id="31"/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32" w:name="_ETM_Q1_530996"/>
      <w:bookmarkEnd w:id="32"/>
      <w:r>
        <w:rPr>
          <w:rtl/>
        </w:rPr>
        <w:t>דוד ביטן (הליכוד):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 xml:space="preserve">אתה יכול להביא את זה </w:t>
      </w:r>
      <w:bookmarkStart w:id="33" w:name="_ETM_Q1_530911"/>
      <w:bookmarkEnd w:id="33"/>
      <w:r>
        <w:rPr>
          <w:rFonts w:hint="cs"/>
          <w:rtl/>
        </w:rPr>
        <w:t xml:space="preserve">מחר, לרשום את זה היום ומחר להביא. אין שום בעיה. </w:t>
      </w:r>
      <w:bookmarkStart w:id="34" w:name="_ETM_Q1_537423"/>
      <w:bookmarkEnd w:id="34"/>
      <w:r>
        <w:rPr>
          <w:rFonts w:hint="cs"/>
          <w:rtl/>
        </w:rPr>
        <w:t xml:space="preserve">לא צריך פטור. אם זה יבוא היום, נביא את זה </w:t>
      </w:r>
      <w:bookmarkStart w:id="35" w:name="_ETM_Q1_538748"/>
      <w:bookmarkEnd w:id="35"/>
      <w:r>
        <w:rPr>
          <w:rFonts w:hint="cs"/>
          <w:rtl/>
        </w:rPr>
        <w:t>היום.</w:t>
      </w:r>
    </w:p>
    <w:p w:rsidR="006A62FA" w:rsidRDefault="006A62FA" w:rsidP="006A62FA">
      <w:pPr>
        <w:rPr>
          <w:rFonts w:hint="cs"/>
          <w:rtl/>
        </w:rPr>
      </w:pPr>
    </w:p>
    <w:p w:rsidR="006A62FA" w:rsidRDefault="006A62FA" w:rsidP="006A62F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תן לי להגיד לך מה אני חושב על זה.</w:t>
      </w:r>
    </w:p>
    <w:p w:rsidR="006A62FA" w:rsidRDefault="006A62FA" w:rsidP="006A62FA">
      <w:pPr>
        <w:rPr>
          <w:rFonts w:hint="cs"/>
          <w:rtl/>
        </w:rPr>
      </w:pPr>
      <w:bookmarkStart w:id="36" w:name="_ETM_Q1_540644"/>
      <w:bookmarkEnd w:id="36"/>
    </w:p>
    <w:p w:rsidR="006A62FA" w:rsidRDefault="006A62FA" w:rsidP="006A62FA">
      <w:pPr>
        <w:pStyle w:val="a"/>
        <w:keepNext/>
        <w:rPr>
          <w:rFonts w:hint="cs"/>
          <w:rtl/>
        </w:rPr>
      </w:pPr>
      <w:bookmarkStart w:id="37" w:name="_ETM_Q1_540924"/>
      <w:bookmarkEnd w:id="37"/>
      <w:r>
        <w:rPr>
          <w:rtl/>
        </w:rPr>
        <w:t>דוד ביטן (הליכוד):</w:t>
      </w:r>
    </w:p>
    <w:p w:rsidR="006A62FA" w:rsidRDefault="006A62FA" w:rsidP="006A62FA">
      <w:pPr>
        <w:pStyle w:val="KeepWithNext"/>
        <w:rPr>
          <w:rFonts w:hint="cs"/>
          <w:rtl/>
        </w:rPr>
      </w:pPr>
    </w:p>
    <w:p w:rsidR="006A62FA" w:rsidRDefault="006A62FA" w:rsidP="006A62FA">
      <w:pPr>
        <w:rPr>
          <w:rFonts w:hint="cs"/>
          <w:rtl/>
        </w:rPr>
      </w:pPr>
      <w:r>
        <w:rPr>
          <w:rFonts w:hint="cs"/>
          <w:rtl/>
        </w:rPr>
        <w:t>רגע. אני אגיד לך מה החוקים</w:t>
      </w:r>
      <w:r w:rsidR="006B382D">
        <w:rPr>
          <w:rFonts w:hint="cs"/>
          <w:rtl/>
        </w:rPr>
        <w:t>. אחד, זה לגבי - - -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>שניה</w:t>
      </w:r>
      <w:r w:rsidR="00E167AA">
        <w:rPr>
          <w:rFonts w:hint="cs"/>
          <w:rtl/>
        </w:rPr>
        <w:t>ם של ביטן</w:t>
      </w:r>
      <w:r>
        <w:rPr>
          <w:rFonts w:hint="cs"/>
          <w:rtl/>
        </w:rPr>
        <w:t>.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 xml:space="preserve">שניהם </w:t>
      </w:r>
      <w:bookmarkStart w:id="38" w:name="_ETM_Q1_545556"/>
      <w:bookmarkEnd w:id="38"/>
      <w:r>
        <w:rPr>
          <w:rFonts w:hint="cs"/>
          <w:rtl/>
        </w:rPr>
        <w:t xml:space="preserve">שלי, אבל יש עוד חוק שצריך לבוא. לא הגיע החוק </w:t>
      </w:r>
      <w:bookmarkStart w:id="39" w:name="_ETM_Q1_548749"/>
      <w:bookmarkEnd w:id="39"/>
      <w:r>
        <w:rPr>
          <w:rFonts w:hint="cs"/>
          <w:rtl/>
        </w:rPr>
        <w:t>של אילת?</w:t>
      </w:r>
    </w:p>
    <w:p w:rsidR="006B382D" w:rsidRDefault="006B382D" w:rsidP="00E167AA">
      <w:pPr>
        <w:rPr>
          <w:rFonts w:hint="cs"/>
          <w:rtl/>
        </w:rPr>
      </w:pPr>
      <w:bookmarkStart w:id="40" w:name="_ETM_Q1_550484"/>
      <w:bookmarkEnd w:id="40"/>
    </w:p>
    <w:p w:rsidR="006B382D" w:rsidRDefault="006B382D" w:rsidP="006B382D">
      <w:pPr>
        <w:pStyle w:val="af"/>
        <w:keepNext/>
        <w:rPr>
          <w:rFonts w:hint="cs"/>
          <w:rtl/>
        </w:rPr>
      </w:pPr>
      <w:bookmarkStart w:id="41" w:name="_ETM_Q1_550805"/>
      <w:bookmarkEnd w:id="41"/>
      <w:r>
        <w:rPr>
          <w:rtl/>
        </w:rPr>
        <w:t>היו"ר יואב קיש: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>מחר בכל מקרה. זה גם שלך, לא?</w:t>
      </w:r>
    </w:p>
    <w:p w:rsidR="006B382D" w:rsidRDefault="006B382D" w:rsidP="006B382D">
      <w:pPr>
        <w:rPr>
          <w:rFonts w:hint="cs"/>
          <w:rtl/>
        </w:rPr>
      </w:pPr>
    </w:p>
    <w:p w:rsidR="006B382D" w:rsidRDefault="006B382D" w:rsidP="006B382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 xml:space="preserve">אתה לא רוצה </w:t>
      </w:r>
      <w:bookmarkStart w:id="42" w:name="_ETM_Q1_555486"/>
      <w:bookmarkEnd w:id="42"/>
      <w:r>
        <w:rPr>
          <w:rFonts w:hint="cs"/>
          <w:rtl/>
        </w:rPr>
        <w:t>לאשר את זה?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167AA">
        <w:rPr>
          <w:rFonts w:hint="cs"/>
          <w:rtl/>
        </w:rPr>
        <w:t>רוצה</w:t>
      </w:r>
      <w:r>
        <w:rPr>
          <w:rFonts w:hint="cs"/>
          <w:rtl/>
        </w:rPr>
        <w:t>, ביטן - - -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 xml:space="preserve">אין לי בעיה. </w:t>
      </w:r>
      <w:bookmarkStart w:id="43" w:name="_ETM_Q1_558606"/>
      <w:bookmarkEnd w:id="43"/>
      <w:r>
        <w:rPr>
          <w:rFonts w:hint="cs"/>
          <w:rtl/>
        </w:rPr>
        <w:t>אתה רוצה שנביא את זה מחר?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>שנייה רגע.</w:t>
      </w:r>
    </w:p>
    <w:p w:rsidR="006B382D" w:rsidRDefault="006B382D" w:rsidP="00E167AA">
      <w:pPr>
        <w:rPr>
          <w:rFonts w:hint="cs"/>
          <w:rtl/>
        </w:rPr>
      </w:pPr>
    </w:p>
    <w:p w:rsidR="006B382D" w:rsidRDefault="006B382D" w:rsidP="006B382D">
      <w:pPr>
        <w:pStyle w:val="a"/>
        <w:keepNext/>
        <w:rPr>
          <w:rFonts w:hint="cs"/>
          <w:rtl/>
        </w:rPr>
      </w:pPr>
      <w:bookmarkStart w:id="44" w:name="_ETM_Q1_560832"/>
      <w:bookmarkEnd w:id="44"/>
      <w:r>
        <w:rPr>
          <w:rtl/>
        </w:rPr>
        <w:t>דוד ביטן (הליכוד):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 xml:space="preserve">לא, לא. זה </w:t>
      </w:r>
      <w:bookmarkStart w:id="45" w:name="_ETM_Q1_560221"/>
      <w:bookmarkEnd w:id="45"/>
      <w:r>
        <w:rPr>
          <w:rFonts w:hint="cs"/>
          <w:rtl/>
        </w:rPr>
        <w:t>לא עניין - - -</w:t>
      </w:r>
    </w:p>
    <w:p w:rsidR="006B382D" w:rsidRDefault="006B382D" w:rsidP="006B382D">
      <w:pPr>
        <w:rPr>
          <w:rFonts w:hint="cs"/>
          <w:rtl/>
        </w:rPr>
      </w:pPr>
      <w:bookmarkStart w:id="46" w:name="_ETM_Q1_564129"/>
      <w:bookmarkEnd w:id="46"/>
    </w:p>
    <w:p w:rsidR="006B382D" w:rsidRDefault="006B382D" w:rsidP="006B382D">
      <w:pPr>
        <w:pStyle w:val="a"/>
        <w:keepNext/>
        <w:rPr>
          <w:rFonts w:hint="cs"/>
          <w:rtl/>
        </w:rPr>
      </w:pPr>
      <w:bookmarkStart w:id="47" w:name="_ETM_Q1_564433"/>
      <w:bookmarkStart w:id="48" w:name="_ETM_Q1_563064"/>
      <w:bookmarkEnd w:id="47"/>
      <w:bookmarkEnd w:id="48"/>
      <w:r>
        <w:rPr>
          <w:rtl/>
        </w:rPr>
        <w:t>אלעזר שטרן (יש עתיד):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משהו, </w:t>
      </w:r>
      <w:bookmarkStart w:id="49" w:name="_ETM_Q1_564279"/>
      <w:bookmarkEnd w:id="49"/>
      <w:r>
        <w:rPr>
          <w:rFonts w:hint="cs"/>
          <w:rtl/>
        </w:rPr>
        <w:t>ביטן - - -</w:t>
      </w:r>
    </w:p>
    <w:p w:rsidR="006B382D" w:rsidRDefault="006B382D" w:rsidP="006B382D">
      <w:pPr>
        <w:rPr>
          <w:rFonts w:hint="cs"/>
          <w:rtl/>
        </w:rPr>
      </w:pPr>
      <w:bookmarkStart w:id="50" w:name="_ETM_Q1_564302"/>
      <w:bookmarkEnd w:id="50"/>
    </w:p>
    <w:p w:rsidR="006B382D" w:rsidRDefault="006B382D" w:rsidP="006B382D">
      <w:pPr>
        <w:pStyle w:val="a"/>
        <w:keepNext/>
        <w:rPr>
          <w:rFonts w:hint="cs"/>
          <w:rtl/>
        </w:rPr>
      </w:pPr>
      <w:bookmarkStart w:id="51" w:name="_ETM_Q1_564615"/>
      <w:bookmarkStart w:id="52" w:name="_ETM_Q1_566238"/>
      <w:bookmarkEnd w:id="51"/>
      <w:bookmarkEnd w:id="52"/>
      <w:r>
        <w:rPr>
          <w:rtl/>
        </w:rPr>
        <w:t>דוד ביטן (הליכוד):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>הוא אוהב להיות אנטי.</w:t>
      </w:r>
    </w:p>
    <w:p w:rsidR="006B382D" w:rsidRDefault="006B382D" w:rsidP="006B382D">
      <w:pPr>
        <w:rPr>
          <w:rFonts w:hint="cs"/>
          <w:rtl/>
        </w:rPr>
      </w:pPr>
    </w:p>
    <w:p w:rsidR="006B382D" w:rsidRDefault="006B382D" w:rsidP="006B382D">
      <w:pPr>
        <w:pStyle w:val="a"/>
        <w:keepNext/>
        <w:rPr>
          <w:rFonts w:hint="cs"/>
          <w:rtl/>
        </w:rPr>
      </w:pPr>
      <w:bookmarkStart w:id="53" w:name="_ETM_Q1_567810"/>
      <w:bookmarkEnd w:id="53"/>
      <w:r>
        <w:rPr>
          <w:rtl/>
        </w:rPr>
        <w:t>יואב בן צור (ש"ס):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>איפכא מסתברא.</w:t>
      </w:r>
    </w:p>
    <w:p w:rsidR="006B382D" w:rsidRDefault="006B382D" w:rsidP="006B382D">
      <w:pPr>
        <w:rPr>
          <w:rFonts w:hint="cs"/>
          <w:rtl/>
        </w:rPr>
      </w:pPr>
    </w:p>
    <w:p w:rsidR="006B382D" w:rsidRDefault="006B382D" w:rsidP="006B38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B382D" w:rsidRDefault="006B382D" w:rsidP="006B382D">
      <w:pPr>
        <w:pStyle w:val="KeepWithNext"/>
        <w:rPr>
          <w:rFonts w:hint="cs"/>
          <w:rtl/>
        </w:rPr>
      </w:pPr>
    </w:p>
    <w:p w:rsidR="006B382D" w:rsidRDefault="006B382D" w:rsidP="006B382D">
      <w:pPr>
        <w:rPr>
          <w:rFonts w:hint="cs"/>
          <w:rtl/>
        </w:rPr>
      </w:pPr>
      <w:r>
        <w:rPr>
          <w:rFonts w:hint="cs"/>
          <w:rtl/>
        </w:rPr>
        <w:t xml:space="preserve">צריך לשים </w:t>
      </w:r>
      <w:bookmarkStart w:id="54" w:name="_ETM_Q1_569075"/>
      <w:bookmarkEnd w:id="54"/>
      <w:r>
        <w:rPr>
          <w:rFonts w:hint="cs"/>
          <w:rtl/>
        </w:rPr>
        <w:t>אותו בחדר אחד עם - - -</w:t>
      </w:r>
    </w:p>
    <w:p w:rsidR="00E167AA" w:rsidRDefault="00E167AA" w:rsidP="00E167AA">
      <w:pPr>
        <w:rPr>
          <w:rFonts w:hint="cs"/>
          <w:rtl/>
        </w:rPr>
      </w:pPr>
    </w:p>
    <w:p w:rsidR="00E167AA" w:rsidRDefault="00E167AA" w:rsidP="00E167A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E167AA" w:rsidRDefault="00E167AA" w:rsidP="00E167AA">
      <w:pPr>
        <w:pStyle w:val="KeepWithNext"/>
        <w:rPr>
          <w:rFonts w:hint="cs"/>
          <w:rtl/>
        </w:rPr>
      </w:pPr>
    </w:p>
    <w:p w:rsidR="00E167AA" w:rsidRDefault="006B382D" w:rsidP="00E167AA">
      <w:pPr>
        <w:rPr>
          <w:rFonts w:hint="cs"/>
          <w:rtl/>
        </w:rPr>
      </w:pPr>
      <w:r>
        <w:rPr>
          <w:rFonts w:hint="cs"/>
          <w:rtl/>
        </w:rPr>
        <w:t xml:space="preserve">אני אומר את זה </w:t>
      </w:r>
      <w:bookmarkStart w:id="55" w:name="_ETM_Q1_572954"/>
      <w:bookmarkEnd w:id="55"/>
      <w:r>
        <w:rPr>
          <w:rFonts w:hint="cs"/>
          <w:rtl/>
        </w:rPr>
        <w:t>בצורה ברורה</w:t>
      </w:r>
      <w:r w:rsidR="000E7029">
        <w:rPr>
          <w:rFonts w:hint="cs"/>
          <w:rtl/>
        </w:rPr>
        <w:t xml:space="preserve"> - - -</w:t>
      </w:r>
    </w:p>
    <w:p w:rsidR="000E7029" w:rsidRDefault="000E7029" w:rsidP="00E167AA">
      <w:pPr>
        <w:rPr>
          <w:rFonts w:hint="cs"/>
          <w:rtl/>
        </w:rPr>
      </w:pPr>
    </w:p>
    <w:p w:rsidR="000E7029" w:rsidRDefault="000E7029" w:rsidP="000E7029">
      <w:pPr>
        <w:pStyle w:val="a"/>
        <w:keepNext/>
        <w:rPr>
          <w:rFonts w:hint="cs"/>
          <w:rtl/>
        </w:rPr>
      </w:pPr>
      <w:bookmarkStart w:id="56" w:name="_ETM_Q1_570759"/>
      <w:bookmarkEnd w:id="56"/>
      <w:r>
        <w:rPr>
          <w:rtl/>
        </w:rPr>
        <w:t>אלעזר שטרן (יש עתיד):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>אני רוצה להגיד לך - - -</w:t>
      </w:r>
    </w:p>
    <w:p w:rsidR="000E7029" w:rsidRDefault="000E7029" w:rsidP="000E7029">
      <w:pPr>
        <w:rPr>
          <w:rFonts w:hint="cs"/>
          <w:rtl/>
        </w:rPr>
      </w:pPr>
      <w:bookmarkStart w:id="57" w:name="_ETM_Q1_571336"/>
      <w:bookmarkEnd w:id="57"/>
    </w:p>
    <w:p w:rsidR="000E7029" w:rsidRDefault="000E7029" w:rsidP="000E7029">
      <w:pPr>
        <w:pStyle w:val="a"/>
        <w:keepNext/>
        <w:rPr>
          <w:rFonts w:hint="cs"/>
          <w:rtl/>
        </w:rPr>
      </w:pPr>
      <w:bookmarkStart w:id="58" w:name="_ETM_Q1_571552"/>
      <w:bookmarkStart w:id="59" w:name="_ETM_Q1_573152"/>
      <w:bookmarkEnd w:id="58"/>
      <w:bookmarkEnd w:id="59"/>
      <w:r>
        <w:rPr>
          <w:rtl/>
        </w:rPr>
        <w:t>דוד ביטן (הליכוד):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 xml:space="preserve">רגע. אני רוצה להסביר לך. אני אמרתי והצהרתי על זה, </w:t>
      </w:r>
      <w:bookmarkStart w:id="60" w:name="_ETM_Q1_577878"/>
      <w:bookmarkEnd w:id="60"/>
      <w:r>
        <w:rPr>
          <w:rFonts w:hint="cs"/>
          <w:rtl/>
        </w:rPr>
        <w:t xml:space="preserve">גם במושב הקודם וגם במושב הזה. הצעות חוק פרטיות של </w:t>
      </w:r>
      <w:bookmarkStart w:id="61" w:name="_ETM_Q1_580997"/>
      <w:bookmarkEnd w:id="61"/>
      <w:r>
        <w:rPr>
          <w:rFonts w:hint="cs"/>
          <w:rtl/>
        </w:rPr>
        <w:t>חברי כנסת - - -</w:t>
      </w:r>
    </w:p>
    <w:p w:rsidR="000E7029" w:rsidRDefault="000E7029" w:rsidP="000E7029">
      <w:pPr>
        <w:rPr>
          <w:rFonts w:hint="cs"/>
          <w:rtl/>
        </w:rPr>
      </w:pPr>
    </w:p>
    <w:p w:rsidR="000E7029" w:rsidRDefault="000E7029" w:rsidP="000E702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>מהקואליציה.</w:t>
      </w:r>
    </w:p>
    <w:p w:rsidR="000E7029" w:rsidRDefault="000E7029" w:rsidP="000E7029">
      <w:pPr>
        <w:rPr>
          <w:rFonts w:hint="cs"/>
          <w:rtl/>
        </w:rPr>
      </w:pPr>
      <w:bookmarkStart w:id="62" w:name="_ETM_Q1_582385"/>
      <w:bookmarkEnd w:id="62"/>
    </w:p>
    <w:p w:rsidR="000E7029" w:rsidRDefault="000E7029" w:rsidP="000E7029">
      <w:pPr>
        <w:pStyle w:val="a"/>
        <w:keepNext/>
        <w:rPr>
          <w:rFonts w:hint="cs"/>
          <w:rtl/>
        </w:rPr>
      </w:pPr>
      <w:bookmarkStart w:id="63" w:name="_ETM_Q1_583106"/>
      <w:bookmarkEnd w:id="63"/>
      <w:r>
        <w:rPr>
          <w:rtl/>
        </w:rPr>
        <w:t>יואב בן צור (ש"ס):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0E7029" w:rsidRDefault="000E7029" w:rsidP="000E7029">
      <w:pPr>
        <w:rPr>
          <w:rFonts w:hint="cs"/>
          <w:rtl/>
        </w:rPr>
      </w:pPr>
    </w:p>
    <w:p w:rsidR="000E7029" w:rsidRDefault="000E7029" w:rsidP="000E702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 xml:space="preserve">אל תגיד לא. כשוועדת שרים </w:t>
      </w:r>
      <w:bookmarkStart w:id="64" w:name="_ETM_Q1_585224"/>
      <w:bookmarkEnd w:id="64"/>
      <w:r>
        <w:rPr>
          <w:rFonts w:hint="cs"/>
          <w:rtl/>
        </w:rPr>
        <w:t>אישרה, זה אותו דבר. נו, תתקדם.</w:t>
      </w:r>
    </w:p>
    <w:p w:rsidR="000E7029" w:rsidRDefault="000E7029" w:rsidP="000E7029">
      <w:pPr>
        <w:rPr>
          <w:rFonts w:hint="cs"/>
          <w:rtl/>
        </w:rPr>
      </w:pPr>
      <w:bookmarkStart w:id="65" w:name="_ETM_Q1_588247"/>
      <w:bookmarkEnd w:id="65"/>
    </w:p>
    <w:p w:rsidR="000E7029" w:rsidRDefault="000E7029" w:rsidP="000E7029">
      <w:pPr>
        <w:pStyle w:val="a"/>
        <w:keepNext/>
        <w:rPr>
          <w:rFonts w:hint="cs"/>
          <w:rtl/>
        </w:rPr>
      </w:pPr>
      <w:bookmarkStart w:id="66" w:name="_ETM_Q1_588801"/>
      <w:bookmarkEnd w:id="66"/>
      <w:r>
        <w:rPr>
          <w:rtl/>
        </w:rPr>
        <w:t>דוד ביטן (הליכוד):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 xml:space="preserve">סיימת? לא נכון. מה זה </w:t>
      </w:r>
      <w:bookmarkStart w:id="67" w:name="_ETM_Q1_587988"/>
      <w:bookmarkEnd w:id="67"/>
      <w:r>
        <w:rPr>
          <w:rFonts w:hint="cs"/>
          <w:rtl/>
        </w:rPr>
        <w:t>לקואליציה? אני מזכיר לך שאתמול העברתי הצעות חוק בשנייה ושלישת</w:t>
      </w:r>
      <w:bookmarkStart w:id="68" w:name="_ETM_Q1_593044"/>
      <w:bookmarkEnd w:id="68"/>
      <w:r>
        <w:rPr>
          <w:rFonts w:hint="cs"/>
          <w:rtl/>
        </w:rPr>
        <w:t xml:space="preserve"> גם של האופוזיציה.</w:t>
      </w:r>
    </w:p>
    <w:p w:rsidR="00E167AA" w:rsidRDefault="00E167AA" w:rsidP="00E167AA">
      <w:pPr>
        <w:rPr>
          <w:rFonts w:hint="cs"/>
          <w:rtl/>
        </w:rPr>
      </w:pPr>
    </w:p>
    <w:p w:rsidR="00A217F9" w:rsidRDefault="00A217F9" w:rsidP="00A217F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217F9" w:rsidRDefault="00A217F9" w:rsidP="00A217F9">
      <w:pPr>
        <w:pStyle w:val="KeepWithNext"/>
        <w:rPr>
          <w:rFonts w:hint="cs"/>
          <w:rtl/>
        </w:rPr>
      </w:pPr>
    </w:p>
    <w:p w:rsidR="00A217F9" w:rsidRDefault="000E7029" w:rsidP="00A217F9">
      <w:pPr>
        <w:rPr>
          <w:rFonts w:hint="cs"/>
          <w:rtl/>
        </w:rPr>
      </w:pPr>
      <w:r>
        <w:rPr>
          <w:rFonts w:hint="cs"/>
          <w:rtl/>
        </w:rPr>
        <w:t>נכון. גם היום יש.</w:t>
      </w:r>
    </w:p>
    <w:p w:rsidR="000E7029" w:rsidRDefault="000E7029" w:rsidP="00A217F9">
      <w:pPr>
        <w:rPr>
          <w:rFonts w:hint="cs"/>
          <w:rtl/>
        </w:rPr>
      </w:pPr>
    </w:p>
    <w:p w:rsidR="000E7029" w:rsidRDefault="000E7029" w:rsidP="000E702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E7029" w:rsidRDefault="000E7029" w:rsidP="000E7029">
      <w:pPr>
        <w:pStyle w:val="KeepWithNext"/>
        <w:rPr>
          <w:rFonts w:hint="cs"/>
          <w:rtl/>
        </w:rPr>
      </w:pPr>
    </w:p>
    <w:p w:rsidR="000E7029" w:rsidRDefault="000E7029" w:rsidP="000E7029">
      <w:pPr>
        <w:rPr>
          <w:rFonts w:hint="cs"/>
          <w:rtl/>
        </w:rPr>
      </w:pPr>
      <w:r>
        <w:rPr>
          <w:rFonts w:hint="cs"/>
          <w:rtl/>
        </w:rPr>
        <w:t>גם היום יש, גם מחר יהיו.</w:t>
      </w:r>
    </w:p>
    <w:p w:rsidR="000E7029" w:rsidRDefault="000E7029" w:rsidP="000E7029">
      <w:pPr>
        <w:rPr>
          <w:rFonts w:hint="cs"/>
          <w:rtl/>
        </w:rPr>
      </w:pPr>
      <w:bookmarkStart w:id="69" w:name="_ETM_Q1_597728"/>
      <w:bookmarkEnd w:id="69"/>
    </w:p>
    <w:p w:rsidR="00494FBA" w:rsidRDefault="00494FBA" w:rsidP="00494FBA">
      <w:pPr>
        <w:pStyle w:val="a"/>
        <w:keepNext/>
        <w:rPr>
          <w:rFonts w:hint="cs"/>
          <w:rtl/>
        </w:rPr>
      </w:pPr>
      <w:bookmarkStart w:id="70" w:name="_ETM_Q1_598081"/>
      <w:bookmarkEnd w:id="70"/>
      <w:r>
        <w:rPr>
          <w:rtl/>
        </w:rPr>
        <w:t>יואב בן צור (ש"ס):</w:t>
      </w:r>
    </w:p>
    <w:p w:rsidR="00494FBA" w:rsidRDefault="00494FBA" w:rsidP="00494FBA">
      <w:pPr>
        <w:pStyle w:val="KeepWithNext"/>
        <w:rPr>
          <w:rFonts w:hint="cs"/>
          <w:rtl/>
        </w:rPr>
      </w:pPr>
    </w:p>
    <w:p w:rsidR="00494FBA" w:rsidRDefault="00494FBA" w:rsidP="00494FBA">
      <w:pPr>
        <w:rPr>
          <w:rFonts w:hint="cs"/>
          <w:rtl/>
        </w:rPr>
      </w:pPr>
      <w:r>
        <w:rPr>
          <w:rFonts w:hint="cs"/>
          <w:rtl/>
        </w:rPr>
        <w:t>גם היום יש של אחמד טיבי.</w:t>
      </w:r>
    </w:p>
    <w:p w:rsidR="00494FBA" w:rsidRDefault="00494FBA" w:rsidP="00494FBA">
      <w:pPr>
        <w:rPr>
          <w:rFonts w:hint="cs"/>
          <w:rtl/>
        </w:rPr>
      </w:pPr>
      <w:bookmarkStart w:id="71" w:name="_ETM_Q1_598362"/>
      <w:bookmarkEnd w:id="71"/>
    </w:p>
    <w:p w:rsidR="00494FBA" w:rsidRDefault="00494FBA" w:rsidP="00494FBA">
      <w:pPr>
        <w:pStyle w:val="a"/>
        <w:keepNext/>
        <w:rPr>
          <w:rFonts w:hint="cs"/>
          <w:rtl/>
        </w:rPr>
      </w:pPr>
      <w:bookmarkStart w:id="72" w:name="_ETM_Q1_598906"/>
      <w:bookmarkEnd w:id="72"/>
      <w:r>
        <w:rPr>
          <w:rtl/>
        </w:rPr>
        <w:t>דוד ביטן (הליכוד):</w:t>
      </w:r>
    </w:p>
    <w:p w:rsidR="00494FBA" w:rsidRDefault="00494FBA" w:rsidP="00494FBA">
      <w:pPr>
        <w:pStyle w:val="KeepWithNext"/>
        <w:rPr>
          <w:rFonts w:hint="cs"/>
          <w:rtl/>
        </w:rPr>
      </w:pPr>
    </w:p>
    <w:p w:rsidR="00494FBA" w:rsidRDefault="00494FBA" w:rsidP="00494FBA">
      <w:pPr>
        <w:rPr>
          <w:rFonts w:hint="cs"/>
          <w:rtl/>
        </w:rPr>
      </w:pPr>
      <w:r>
        <w:rPr>
          <w:rFonts w:hint="cs"/>
          <w:rtl/>
        </w:rPr>
        <w:t xml:space="preserve">אז תירגע, תירגע. ועדת שרים </w:t>
      </w:r>
      <w:bookmarkStart w:id="73" w:name="_ETM_Q1_602727"/>
      <w:bookmarkEnd w:id="73"/>
      <w:r>
        <w:rPr>
          <w:rFonts w:hint="cs"/>
          <w:rtl/>
        </w:rPr>
        <w:t xml:space="preserve">גם תומכת בחוקים של האופוזיציה. ואני, כיושב-ראש קואליציה, לא פעם ולא פעמיים העברתי בוועדות למרות ועדת שרים לחקיקה. אז בוא </w:t>
      </w:r>
      <w:bookmarkStart w:id="74" w:name="_ETM_Q1_610882"/>
      <w:bookmarkEnd w:id="74"/>
      <w:r>
        <w:rPr>
          <w:rFonts w:hint="cs"/>
          <w:rtl/>
        </w:rPr>
        <w:t>נירגע קצת.</w:t>
      </w:r>
    </w:p>
    <w:p w:rsidR="00A217F9" w:rsidRDefault="00A217F9" w:rsidP="00A217F9">
      <w:pPr>
        <w:rPr>
          <w:rFonts w:hint="cs"/>
          <w:rtl/>
        </w:rPr>
      </w:pPr>
    </w:p>
    <w:p w:rsidR="00A217F9" w:rsidRDefault="00494FBA" w:rsidP="00A217F9">
      <w:pPr>
        <w:rPr>
          <w:rFonts w:hint="cs"/>
          <w:rtl/>
        </w:rPr>
      </w:pPr>
      <w:r>
        <w:rPr>
          <w:rFonts w:hint="cs"/>
          <w:rtl/>
        </w:rPr>
        <w:t xml:space="preserve">אבל העניין הוא זו המדיניות. לכן, לפעמים אני צריך </w:t>
      </w:r>
      <w:bookmarkStart w:id="75" w:name="_ETM_Q1_617542"/>
      <w:bookmarkEnd w:id="75"/>
      <w:r>
        <w:rPr>
          <w:rFonts w:hint="cs"/>
          <w:rtl/>
        </w:rPr>
        <w:t xml:space="preserve">את האישור של הוועדה מכיוון שאני צריך עוד יום. אבל </w:t>
      </w:r>
      <w:bookmarkStart w:id="76" w:name="_ETM_Q1_621337"/>
      <w:bookmarkEnd w:id="76"/>
      <w:r>
        <w:rPr>
          <w:rFonts w:hint="cs"/>
          <w:rtl/>
        </w:rPr>
        <w:t xml:space="preserve">אם לא יהיה אישור, אז מחר זה יבוא בכל </w:t>
      </w:r>
      <w:bookmarkStart w:id="77" w:name="_ETM_Q1_621657"/>
      <w:bookmarkEnd w:id="77"/>
      <w:r>
        <w:rPr>
          <w:rFonts w:hint="cs"/>
          <w:rtl/>
        </w:rPr>
        <w:t xml:space="preserve">מקרה. זה לא שאני מפסיד זמן. מחר באמת </w:t>
      </w:r>
      <w:bookmarkStart w:id="78" w:name="_ETM_Q1_624371"/>
      <w:bookmarkEnd w:id="78"/>
      <w:r>
        <w:rPr>
          <w:rFonts w:hint="cs"/>
          <w:rtl/>
        </w:rPr>
        <w:t>זה קריטי.</w:t>
      </w:r>
    </w:p>
    <w:p w:rsidR="00A217F9" w:rsidRDefault="00A217F9" w:rsidP="00A217F9">
      <w:pPr>
        <w:rPr>
          <w:rFonts w:hint="cs"/>
          <w:rtl/>
        </w:rPr>
      </w:pPr>
    </w:p>
    <w:p w:rsidR="00A217F9" w:rsidRDefault="00A217F9" w:rsidP="00A217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17F9" w:rsidRDefault="00A217F9" w:rsidP="00A217F9">
      <w:pPr>
        <w:pStyle w:val="KeepWithNext"/>
        <w:rPr>
          <w:rFonts w:hint="cs"/>
          <w:rtl/>
        </w:rPr>
      </w:pPr>
    </w:p>
    <w:p w:rsidR="00A217F9" w:rsidRDefault="00494FBA" w:rsidP="00A217F9">
      <w:pPr>
        <w:rPr>
          <w:rFonts w:hint="cs"/>
          <w:rtl/>
        </w:rPr>
      </w:pPr>
      <w:r>
        <w:rPr>
          <w:rFonts w:hint="cs"/>
          <w:rtl/>
        </w:rPr>
        <w:t>כי נסגר המושב.</w:t>
      </w:r>
    </w:p>
    <w:p w:rsidR="00494FBA" w:rsidRDefault="00494FBA" w:rsidP="00A217F9">
      <w:pPr>
        <w:rPr>
          <w:rFonts w:hint="cs"/>
          <w:rtl/>
        </w:rPr>
      </w:pPr>
    </w:p>
    <w:p w:rsidR="00494FBA" w:rsidRDefault="00494FBA" w:rsidP="00494FBA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494FBA" w:rsidRDefault="00494FBA" w:rsidP="00494FBA">
      <w:pPr>
        <w:pStyle w:val="KeepWithNext"/>
        <w:rPr>
          <w:rFonts w:hint="cs"/>
          <w:rtl/>
        </w:rPr>
      </w:pPr>
    </w:p>
    <w:p w:rsidR="00494FBA" w:rsidRDefault="00494FBA" w:rsidP="00494FBA">
      <w:pPr>
        <w:rPr>
          <w:rFonts w:hint="cs"/>
          <w:rtl/>
        </w:rPr>
      </w:pPr>
      <w:r>
        <w:rPr>
          <w:rFonts w:hint="cs"/>
          <w:rtl/>
        </w:rPr>
        <w:t xml:space="preserve">אם לא נאשר </w:t>
      </w:r>
      <w:bookmarkStart w:id="79" w:name="_ETM_Q1_626605"/>
      <w:bookmarkEnd w:id="79"/>
      <w:r>
        <w:rPr>
          <w:rFonts w:hint="cs"/>
          <w:rtl/>
        </w:rPr>
        <w:t>במקום, נסגר המושב.</w:t>
      </w:r>
    </w:p>
    <w:p w:rsidR="00494FBA" w:rsidRDefault="00494FBA" w:rsidP="00494FBA">
      <w:pPr>
        <w:rPr>
          <w:rFonts w:hint="cs"/>
          <w:rtl/>
        </w:rPr>
      </w:pPr>
    </w:p>
    <w:p w:rsidR="00494FBA" w:rsidRDefault="00494FBA" w:rsidP="00494F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94FBA" w:rsidRDefault="00494FBA" w:rsidP="00494FBA">
      <w:pPr>
        <w:pStyle w:val="KeepWithNext"/>
        <w:rPr>
          <w:rFonts w:hint="cs"/>
          <w:rtl/>
        </w:rPr>
      </w:pPr>
    </w:p>
    <w:p w:rsidR="00494FBA" w:rsidRDefault="00494FBA" w:rsidP="00494FBA">
      <w:pPr>
        <w:rPr>
          <w:rFonts w:hint="cs"/>
          <w:rtl/>
        </w:rPr>
      </w:pPr>
      <w:r>
        <w:rPr>
          <w:rFonts w:hint="cs"/>
          <w:rtl/>
        </w:rPr>
        <w:t xml:space="preserve">יש לזה חשיבות כי זה מקל את העומס </w:t>
      </w:r>
      <w:bookmarkStart w:id="80" w:name="_ETM_Q1_630356"/>
      <w:bookmarkEnd w:id="80"/>
      <w:r>
        <w:rPr>
          <w:rFonts w:hint="cs"/>
          <w:rtl/>
        </w:rPr>
        <w:t>ממחר.</w:t>
      </w:r>
    </w:p>
    <w:p w:rsidR="00A217F9" w:rsidRDefault="00A217F9" w:rsidP="00A217F9">
      <w:pPr>
        <w:rPr>
          <w:rFonts w:hint="cs"/>
          <w:rtl/>
        </w:rPr>
      </w:pPr>
    </w:p>
    <w:p w:rsidR="00A217F9" w:rsidRDefault="00A217F9" w:rsidP="00A217F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217F9" w:rsidRDefault="00A217F9" w:rsidP="00A217F9">
      <w:pPr>
        <w:pStyle w:val="KeepWithNext"/>
        <w:rPr>
          <w:rFonts w:hint="cs"/>
          <w:rtl/>
        </w:rPr>
      </w:pPr>
    </w:p>
    <w:p w:rsidR="00A217F9" w:rsidRDefault="00494FBA" w:rsidP="00A217F9">
      <w:pPr>
        <w:rPr>
          <w:rFonts w:hint="cs"/>
          <w:rtl/>
        </w:rPr>
      </w:pPr>
      <w:r>
        <w:rPr>
          <w:rFonts w:hint="cs"/>
          <w:rtl/>
        </w:rPr>
        <w:t xml:space="preserve">- - - חוק ראשון זה תיקון </w:t>
      </w:r>
      <w:bookmarkStart w:id="81" w:name="_ETM_Q1_632865"/>
      <w:bookmarkEnd w:id="81"/>
      <w:r>
        <w:rPr>
          <w:rFonts w:hint="cs"/>
          <w:rtl/>
        </w:rPr>
        <w:t xml:space="preserve">לחוק מבקר המדינה שמבקר המדינה תומך בהצעה. היום יש </w:t>
      </w:r>
      <w:bookmarkStart w:id="82" w:name="_ETM_Q1_637275"/>
      <w:bookmarkEnd w:id="82"/>
      <w:r>
        <w:rPr>
          <w:rFonts w:hint="cs"/>
          <w:rtl/>
        </w:rPr>
        <w:t xml:space="preserve">למבקר המדינה סמכויות לתת צו הגנה לאדם שבא מגוף </w:t>
      </w:r>
      <w:bookmarkStart w:id="83" w:name="_ETM_Q1_652136"/>
      <w:bookmarkEnd w:id="83"/>
      <w:r>
        <w:rPr>
          <w:rFonts w:hint="cs"/>
          <w:rtl/>
        </w:rPr>
        <w:t xml:space="preserve">ציבורי. אבל אם אותו אדם שצריך צו הגנה מגיע מתוך </w:t>
      </w:r>
      <w:bookmarkStart w:id="84" w:name="_ETM_Q1_655903"/>
      <w:bookmarkEnd w:id="84"/>
      <w:r>
        <w:rPr>
          <w:rFonts w:hint="cs"/>
          <w:rtl/>
        </w:rPr>
        <w:t xml:space="preserve">מבקר המדינה </w:t>
      </w:r>
      <w:r>
        <w:rPr>
          <w:rtl/>
        </w:rPr>
        <w:t>–</w:t>
      </w:r>
      <w:r>
        <w:rPr>
          <w:rFonts w:hint="cs"/>
          <w:rtl/>
        </w:rPr>
        <w:t xml:space="preserve"> והיום יש, ברוך השם 400 עובדים במבקר</w:t>
      </w:r>
      <w:bookmarkStart w:id="85" w:name="_ETM_Q1_659258"/>
      <w:bookmarkEnd w:id="85"/>
      <w:r>
        <w:rPr>
          <w:rFonts w:hint="cs"/>
          <w:rtl/>
        </w:rPr>
        <w:t xml:space="preserve"> המדינה – נוצרת סיטואציה שאין לו תרופה.</w:t>
      </w:r>
    </w:p>
    <w:p w:rsidR="00494FBA" w:rsidRDefault="00494FBA" w:rsidP="00A217F9">
      <w:pPr>
        <w:rPr>
          <w:rFonts w:hint="cs"/>
          <w:rtl/>
        </w:rPr>
      </w:pPr>
      <w:bookmarkStart w:id="86" w:name="_ETM_Q1_661394"/>
      <w:bookmarkEnd w:id="86"/>
    </w:p>
    <w:p w:rsidR="00D46B37" w:rsidRDefault="00D46B37" w:rsidP="00D46B37">
      <w:pPr>
        <w:pStyle w:val="a"/>
        <w:keepNext/>
        <w:rPr>
          <w:rFonts w:hint="cs"/>
          <w:rtl/>
        </w:rPr>
      </w:pPr>
      <w:bookmarkStart w:id="87" w:name="_ETM_Q1_661784"/>
      <w:bookmarkEnd w:id="87"/>
      <w:r>
        <w:rPr>
          <w:rtl/>
        </w:rPr>
        <w:t>יואב בן צור (ש"ס):</w:t>
      </w:r>
    </w:p>
    <w:p w:rsidR="00D46B37" w:rsidRDefault="00D46B37" w:rsidP="00D46B37">
      <w:pPr>
        <w:pStyle w:val="KeepWithNext"/>
        <w:rPr>
          <w:rFonts w:hint="cs"/>
          <w:rtl/>
        </w:rPr>
      </w:pPr>
    </w:p>
    <w:p w:rsidR="00D46B37" w:rsidRDefault="00D46B37" w:rsidP="00D46B37">
      <w:pPr>
        <w:rPr>
          <w:rFonts w:hint="cs"/>
          <w:rtl/>
        </w:rPr>
      </w:pPr>
      <w:r>
        <w:rPr>
          <w:rFonts w:hint="cs"/>
          <w:rtl/>
        </w:rPr>
        <w:t xml:space="preserve">הוא מבקר את </w:t>
      </w:r>
      <w:bookmarkStart w:id="88" w:name="_ETM_Q1_660506"/>
      <w:bookmarkEnd w:id="88"/>
      <w:r>
        <w:rPr>
          <w:rFonts w:hint="cs"/>
          <w:rtl/>
        </w:rPr>
        <w:t>המבקר.</w:t>
      </w:r>
    </w:p>
    <w:p w:rsidR="00D46B37" w:rsidRDefault="00D46B37" w:rsidP="00D46B37">
      <w:pPr>
        <w:rPr>
          <w:rFonts w:hint="cs"/>
          <w:rtl/>
        </w:rPr>
      </w:pPr>
      <w:bookmarkStart w:id="89" w:name="_ETM_Q1_662491"/>
      <w:bookmarkEnd w:id="89"/>
    </w:p>
    <w:p w:rsidR="00D46B37" w:rsidRDefault="00D46B37" w:rsidP="00D46B37">
      <w:pPr>
        <w:pStyle w:val="a"/>
        <w:keepNext/>
        <w:rPr>
          <w:rFonts w:hint="cs"/>
          <w:rtl/>
        </w:rPr>
      </w:pPr>
      <w:bookmarkStart w:id="90" w:name="_ETM_Q1_662791"/>
      <w:bookmarkStart w:id="91" w:name="_ETM_Q1_663916"/>
      <w:bookmarkEnd w:id="90"/>
      <w:bookmarkEnd w:id="91"/>
      <w:r>
        <w:rPr>
          <w:rtl/>
        </w:rPr>
        <w:t>דוד ביטן (הליכוד):</w:t>
      </w:r>
    </w:p>
    <w:p w:rsidR="00D46B37" w:rsidRDefault="00D46B37" w:rsidP="00D46B37">
      <w:pPr>
        <w:pStyle w:val="KeepWithNext"/>
        <w:rPr>
          <w:rFonts w:hint="cs"/>
          <w:rtl/>
        </w:rPr>
      </w:pPr>
    </w:p>
    <w:p w:rsidR="00D46B37" w:rsidRDefault="00D46B37" w:rsidP="00D46B37">
      <w:pPr>
        <w:rPr>
          <w:rFonts w:hint="cs"/>
          <w:rtl/>
        </w:rPr>
      </w:pPr>
      <w:r>
        <w:rPr>
          <w:rFonts w:hint="cs"/>
          <w:rtl/>
        </w:rPr>
        <w:t xml:space="preserve">מבקר המדינה נמצא בניגוד עניינים. לכן קבענו שיימנו שופט </w:t>
      </w:r>
      <w:bookmarkStart w:id="92" w:name="_ETM_Q1_670600"/>
      <w:bookmarkEnd w:id="92"/>
      <w:r>
        <w:rPr>
          <w:rFonts w:hint="cs"/>
          <w:rtl/>
        </w:rPr>
        <w:t xml:space="preserve">לעניין הזה. היה מקרה אחד לפני שנה, לא החלנו את </w:t>
      </w:r>
      <w:bookmarkStart w:id="93" w:name="_ETM_Q1_673021"/>
      <w:bookmarkEnd w:id="93"/>
      <w:r>
        <w:rPr>
          <w:rFonts w:hint="cs"/>
          <w:rtl/>
        </w:rPr>
        <w:t>החוק עליו כי אמרנו שזה חוק חדש. זה החוק הראשון.</w:t>
      </w:r>
    </w:p>
    <w:p w:rsidR="00D46B37" w:rsidRDefault="00D46B37" w:rsidP="00D46B37">
      <w:pPr>
        <w:rPr>
          <w:rFonts w:hint="cs"/>
          <w:rtl/>
        </w:rPr>
      </w:pPr>
      <w:bookmarkStart w:id="94" w:name="_ETM_Q1_676080"/>
      <w:bookmarkEnd w:id="94"/>
    </w:p>
    <w:p w:rsidR="00D46B37" w:rsidRDefault="00D46B37" w:rsidP="00D46B37">
      <w:pPr>
        <w:pStyle w:val="a"/>
        <w:keepNext/>
        <w:rPr>
          <w:rFonts w:hint="cs"/>
          <w:rtl/>
        </w:rPr>
      </w:pPr>
      <w:bookmarkStart w:id="95" w:name="_ETM_Q1_676413"/>
      <w:bookmarkStart w:id="96" w:name="_ETM_Q1_675309"/>
      <w:bookmarkEnd w:id="95"/>
      <w:bookmarkEnd w:id="96"/>
      <w:r>
        <w:rPr>
          <w:rtl/>
        </w:rPr>
        <w:t>יואב בן צור (ש"ס):</w:t>
      </w:r>
    </w:p>
    <w:p w:rsidR="00D46B37" w:rsidRDefault="00D46B37" w:rsidP="00D46B37">
      <w:pPr>
        <w:pStyle w:val="KeepWithNext"/>
        <w:rPr>
          <w:rFonts w:hint="cs"/>
          <w:rtl/>
        </w:rPr>
      </w:pPr>
    </w:p>
    <w:p w:rsidR="00D46B37" w:rsidRDefault="00D46B37" w:rsidP="00D46B37">
      <w:pPr>
        <w:rPr>
          <w:rFonts w:hint="cs"/>
          <w:rtl/>
        </w:rPr>
      </w:pPr>
      <w:r>
        <w:rPr>
          <w:rFonts w:hint="cs"/>
          <w:rtl/>
        </w:rPr>
        <w:t>לא רטרואקטיבי.</w:t>
      </w:r>
    </w:p>
    <w:p w:rsidR="00A217F9" w:rsidRDefault="00A217F9" w:rsidP="00A217F9">
      <w:pPr>
        <w:rPr>
          <w:rFonts w:hint="cs"/>
          <w:rtl/>
        </w:rPr>
      </w:pPr>
      <w:bookmarkStart w:id="97" w:name="_ETM_Q1_679789"/>
      <w:bookmarkEnd w:id="97"/>
    </w:p>
    <w:p w:rsidR="00A217F9" w:rsidRDefault="00A217F9" w:rsidP="00A217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17F9" w:rsidRDefault="00A217F9" w:rsidP="00A217F9">
      <w:pPr>
        <w:pStyle w:val="KeepWithNext"/>
        <w:rPr>
          <w:rFonts w:hint="cs"/>
          <w:rtl/>
        </w:rPr>
      </w:pPr>
    </w:p>
    <w:p w:rsidR="00A217F9" w:rsidRDefault="00D46B37" w:rsidP="00A217F9">
      <w:pPr>
        <w:rPr>
          <w:rFonts w:hint="cs"/>
          <w:rtl/>
        </w:rPr>
      </w:pPr>
      <w:r>
        <w:rPr>
          <w:rFonts w:hint="cs"/>
          <w:rtl/>
        </w:rPr>
        <w:t>זה בהסכמת המבקר.</w:t>
      </w:r>
    </w:p>
    <w:p w:rsidR="00D46B37" w:rsidRDefault="00D46B37" w:rsidP="00A217F9">
      <w:pPr>
        <w:rPr>
          <w:rFonts w:hint="cs"/>
          <w:rtl/>
        </w:rPr>
      </w:pPr>
    </w:p>
    <w:p w:rsidR="00A217F9" w:rsidRDefault="00A217F9" w:rsidP="00A217F9">
      <w:pPr>
        <w:pStyle w:val="a"/>
        <w:keepNext/>
        <w:rPr>
          <w:rFonts w:hint="cs"/>
          <w:rtl/>
        </w:rPr>
      </w:pPr>
      <w:bookmarkStart w:id="98" w:name="_ETM_Q1_683395"/>
      <w:bookmarkStart w:id="99" w:name="_ETM_Q1_683680"/>
      <w:bookmarkEnd w:id="98"/>
      <w:bookmarkEnd w:id="99"/>
      <w:r>
        <w:rPr>
          <w:rtl/>
        </w:rPr>
        <w:t>אלעזר שטרן (יש עתיד):</w:t>
      </w:r>
    </w:p>
    <w:p w:rsidR="00A217F9" w:rsidRDefault="00A217F9" w:rsidP="00A217F9">
      <w:pPr>
        <w:pStyle w:val="KeepWithNext"/>
        <w:rPr>
          <w:rFonts w:hint="cs"/>
          <w:rtl/>
        </w:rPr>
      </w:pPr>
    </w:p>
    <w:p w:rsidR="00A217F9" w:rsidRDefault="00633892" w:rsidP="00A217F9">
      <w:pPr>
        <w:rPr>
          <w:rFonts w:hint="cs"/>
          <w:rtl/>
        </w:rPr>
      </w:pPr>
      <w:r>
        <w:rPr>
          <w:rFonts w:hint="cs"/>
          <w:rtl/>
        </w:rPr>
        <w:t xml:space="preserve">בהסכמת המבקר </w:t>
      </w:r>
      <w:bookmarkStart w:id="100" w:name="_ETM_Q1_688107"/>
      <w:bookmarkEnd w:id="100"/>
      <w:r w:rsidR="00A217F9">
        <w:rPr>
          <w:rFonts w:hint="cs"/>
          <w:rtl/>
        </w:rPr>
        <w:t>כאילו</w:t>
      </w:r>
      <w:r>
        <w:rPr>
          <w:rFonts w:hint="cs"/>
          <w:rtl/>
        </w:rPr>
        <w:t xml:space="preserve"> - - -</w:t>
      </w:r>
    </w:p>
    <w:p w:rsidR="00633892" w:rsidRDefault="00633892" w:rsidP="00A217F9">
      <w:pPr>
        <w:rPr>
          <w:rFonts w:hint="cs"/>
          <w:rtl/>
        </w:rPr>
      </w:pPr>
      <w:bookmarkStart w:id="101" w:name="_ETM_Q1_686772"/>
      <w:bookmarkEnd w:id="101"/>
    </w:p>
    <w:p w:rsidR="00633892" w:rsidRDefault="00633892" w:rsidP="0063389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633892" w:rsidRDefault="00633892" w:rsidP="00633892">
      <w:pPr>
        <w:rPr>
          <w:rFonts w:hint="cs"/>
          <w:rtl/>
        </w:rPr>
      </w:pPr>
      <w:bookmarkStart w:id="102" w:name="_ETM_Q1_680092"/>
      <w:bookmarkEnd w:id="102"/>
      <w:r>
        <w:rPr>
          <w:rFonts w:hint="cs"/>
          <w:rtl/>
        </w:rPr>
        <w:t xml:space="preserve">מבקר המדינה הסכים לחוק. נוצרה לקונה בחוק. </w:t>
      </w:r>
      <w:bookmarkStart w:id="103" w:name="_ETM_Q1_694423"/>
      <w:bookmarkEnd w:id="103"/>
      <w:r>
        <w:rPr>
          <w:rFonts w:hint="cs"/>
          <w:rtl/>
        </w:rPr>
        <w:t>יש לקונה בחוק כי בעצם לא חשבו על מצב שיבוא מישהו - - -</w:t>
      </w:r>
    </w:p>
    <w:p w:rsidR="00633892" w:rsidRDefault="00633892" w:rsidP="00633892">
      <w:pPr>
        <w:rPr>
          <w:rFonts w:hint="cs"/>
          <w:rtl/>
        </w:rPr>
      </w:pPr>
    </w:p>
    <w:p w:rsidR="00633892" w:rsidRDefault="00633892" w:rsidP="0063389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633892" w:rsidRDefault="00633892" w:rsidP="00633892">
      <w:pPr>
        <w:rPr>
          <w:rFonts w:hint="cs"/>
          <w:rtl/>
        </w:rPr>
      </w:pPr>
      <w:r>
        <w:rPr>
          <w:rFonts w:hint="cs"/>
          <w:rtl/>
        </w:rPr>
        <w:t>הלאה, תתקדם.</w:t>
      </w:r>
      <w:bookmarkStart w:id="104" w:name="_ETM_Q1_696854"/>
      <w:bookmarkEnd w:id="104"/>
    </w:p>
    <w:p w:rsidR="00633892" w:rsidRDefault="00633892" w:rsidP="00633892">
      <w:pPr>
        <w:rPr>
          <w:rFonts w:hint="cs"/>
          <w:rtl/>
        </w:rPr>
      </w:pPr>
    </w:p>
    <w:p w:rsidR="00633892" w:rsidRDefault="00633892" w:rsidP="00633892">
      <w:pPr>
        <w:pStyle w:val="a"/>
        <w:keepNext/>
        <w:rPr>
          <w:rFonts w:hint="cs"/>
          <w:rtl/>
        </w:rPr>
      </w:pPr>
      <w:bookmarkStart w:id="105" w:name="_ETM_Q1_697156"/>
      <w:bookmarkStart w:id="106" w:name="_ETM_Q1_698501"/>
      <w:bookmarkEnd w:id="105"/>
      <w:bookmarkEnd w:id="106"/>
      <w:r>
        <w:rPr>
          <w:rtl/>
        </w:rPr>
        <w:t>דוד ביטן (הליכוד):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A217F9" w:rsidRDefault="00A217F9" w:rsidP="00633892">
      <w:pPr>
        <w:rPr>
          <w:rFonts w:hint="cs"/>
          <w:rtl/>
        </w:rPr>
      </w:pPr>
      <w:r>
        <w:rPr>
          <w:rFonts w:hint="cs"/>
          <w:rtl/>
        </w:rPr>
        <w:t xml:space="preserve">החוק השני מתייחס </w:t>
      </w:r>
      <w:r w:rsidR="00633892">
        <w:rPr>
          <w:rFonts w:hint="cs"/>
          <w:rtl/>
        </w:rPr>
        <w:t>לעניין של ההסתדרות הציונית</w:t>
      </w:r>
      <w:bookmarkStart w:id="107" w:name="_ETM_Q1_701538"/>
      <w:bookmarkEnd w:id="107"/>
      <w:r w:rsidR="00633892">
        <w:rPr>
          <w:rFonts w:hint="cs"/>
          <w:rtl/>
        </w:rPr>
        <w:t xml:space="preserve"> במובן הזה - - -</w:t>
      </w:r>
    </w:p>
    <w:p w:rsidR="00633892" w:rsidRDefault="00633892" w:rsidP="00633892">
      <w:pPr>
        <w:rPr>
          <w:rFonts w:hint="cs"/>
          <w:rtl/>
        </w:rPr>
      </w:pPr>
      <w:bookmarkStart w:id="108" w:name="_ETM_Q1_702860"/>
      <w:bookmarkEnd w:id="108"/>
    </w:p>
    <w:p w:rsidR="00633892" w:rsidRDefault="00633892" w:rsidP="00633892">
      <w:pPr>
        <w:pStyle w:val="af"/>
        <w:keepNext/>
        <w:rPr>
          <w:rFonts w:hint="cs"/>
          <w:rtl/>
        </w:rPr>
      </w:pPr>
      <w:bookmarkStart w:id="109" w:name="_ETM_Q1_703134"/>
      <w:bookmarkEnd w:id="109"/>
      <w:r>
        <w:rPr>
          <w:rtl/>
        </w:rPr>
        <w:t>היו"ר יואב קיש: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633892" w:rsidRDefault="00633892" w:rsidP="00633892">
      <w:pPr>
        <w:rPr>
          <w:rFonts w:hint="cs"/>
          <w:rtl/>
        </w:rPr>
      </w:pPr>
      <w:r>
        <w:rPr>
          <w:rFonts w:hint="cs"/>
          <w:rtl/>
        </w:rPr>
        <w:t>יש לך פה את הנציגים.</w:t>
      </w:r>
    </w:p>
    <w:p w:rsidR="00633892" w:rsidRDefault="00633892" w:rsidP="00633892">
      <w:pPr>
        <w:rPr>
          <w:rFonts w:hint="cs"/>
          <w:rtl/>
        </w:rPr>
      </w:pPr>
      <w:bookmarkStart w:id="110" w:name="_ETM_Q1_707066"/>
      <w:bookmarkEnd w:id="110"/>
    </w:p>
    <w:p w:rsidR="00633892" w:rsidRDefault="00633892" w:rsidP="00633892">
      <w:pPr>
        <w:pStyle w:val="a"/>
        <w:keepNext/>
        <w:rPr>
          <w:rFonts w:hint="cs"/>
          <w:rtl/>
        </w:rPr>
      </w:pPr>
      <w:bookmarkStart w:id="111" w:name="_ETM_Q1_707366"/>
      <w:bookmarkEnd w:id="111"/>
      <w:r>
        <w:rPr>
          <w:rtl/>
        </w:rPr>
        <w:t>דוד ביטן (הליכוד):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633892" w:rsidRDefault="00633892" w:rsidP="00633892">
      <w:pPr>
        <w:rPr>
          <w:rFonts w:hint="cs"/>
          <w:rtl/>
        </w:rPr>
      </w:pPr>
      <w:r>
        <w:rPr>
          <w:rFonts w:hint="cs"/>
          <w:rtl/>
        </w:rPr>
        <w:t xml:space="preserve">יש פטור </w:t>
      </w:r>
      <w:bookmarkStart w:id="112" w:name="_ETM_Q1_706971"/>
      <w:bookmarkEnd w:id="112"/>
      <w:r>
        <w:rPr>
          <w:rFonts w:hint="cs"/>
          <w:rtl/>
        </w:rPr>
        <w:t xml:space="preserve">ממכרז לפי תקנות המכרזים. אלא מה, עם השנים אין התאמה </w:t>
      </w:r>
      <w:bookmarkStart w:id="113" w:name="_ETM_Q1_715141"/>
      <w:bookmarkEnd w:id="113"/>
      <w:r>
        <w:rPr>
          <w:rFonts w:hint="cs"/>
          <w:rtl/>
        </w:rPr>
        <w:t xml:space="preserve">בין המטרות שנקבעו באמנה לבין מה שהם עושים היום. לכן הם נכנסו תמיד למצב של פרשנויות כאלה ואחרות, ואז יוצא </w:t>
      </w:r>
      <w:bookmarkStart w:id="114" w:name="_ETM_Q1_726361"/>
      <w:bookmarkEnd w:id="114"/>
      <w:r>
        <w:rPr>
          <w:rFonts w:hint="cs"/>
          <w:rtl/>
        </w:rPr>
        <w:t xml:space="preserve">שלמרות שזו פעילות חשובה מאוד שהממשלה חושבת שהיא חשובה, כמו </w:t>
      </w:r>
      <w:bookmarkStart w:id="115" w:name="_ETM_Q1_730808"/>
      <w:bookmarkEnd w:id="115"/>
      <w:r>
        <w:rPr>
          <w:rFonts w:hint="cs"/>
          <w:rtl/>
        </w:rPr>
        <w:t>למשל "תפנית" ודברים מהסוג הזה - - -</w:t>
      </w:r>
    </w:p>
    <w:p w:rsidR="00633892" w:rsidRDefault="00633892" w:rsidP="00633892">
      <w:pPr>
        <w:rPr>
          <w:rFonts w:hint="cs"/>
          <w:rtl/>
        </w:rPr>
      </w:pPr>
      <w:bookmarkStart w:id="116" w:name="_ETM_Q1_731590"/>
      <w:bookmarkEnd w:id="116"/>
    </w:p>
    <w:p w:rsidR="00633892" w:rsidRDefault="00633892" w:rsidP="00633892">
      <w:pPr>
        <w:pStyle w:val="a"/>
        <w:keepNext/>
        <w:rPr>
          <w:rFonts w:hint="cs"/>
          <w:rtl/>
        </w:rPr>
      </w:pPr>
      <w:bookmarkStart w:id="117" w:name="_ETM_Q1_732750"/>
      <w:bookmarkEnd w:id="117"/>
      <w:r>
        <w:rPr>
          <w:rtl/>
        </w:rPr>
        <w:t>אלעזר שטרן (יש עתיד):</w:t>
      </w:r>
    </w:p>
    <w:p w:rsidR="00633892" w:rsidRDefault="00633892" w:rsidP="00633892">
      <w:pPr>
        <w:pStyle w:val="KeepWithNext"/>
        <w:rPr>
          <w:rFonts w:hint="cs"/>
          <w:rtl/>
        </w:rPr>
      </w:pPr>
    </w:p>
    <w:p w:rsidR="00633892" w:rsidRDefault="00633892" w:rsidP="00633892">
      <w:pPr>
        <w:rPr>
          <w:rFonts w:hint="cs"/>
          <w:rtl/>
        </w:rPr>
      </w:pPr>
      <w:r>
        <w:rPr>
          <w:rFonts w:hint="cs"/>
          <w:rtl/>
        </w:rPr>
        <w:t>מה זה "תפנית"?</w:t>
      </w:r>
    </w:p>
    <w:p w:rsidR="007327B9" w:rsidRDefault="007327B9" w:rsidP="00A217F9">
      <w:pPr>
        <w:rPr>
          <w:rFonts w:hint="cs"/>
          <w:rtl/>
        </w:rPr>
      </w:pPr>
    </w:p>
    <w:p w:rsidR="007327B9" w:rsidRDefault="007327B9" w:rsidP="007327B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327B9" w:rsidRDefault="007327B9" w:rsidP="007327B9">
      <w:pPr>
        <w:pStyle w:val="KeepWithNext"/>
        <w:rPr>
          <w:rFonts w:hint="cs"/>
          <w:rtl/>
        </w:rPr>
      </w:pPr>
    </w:p>
    <w:p w:rsidR="007327B9" w:rsidRDefault="00633892" w:rsidP="00080E52">
      <w:pPr>
        <w:rPr>
          <w:rFonts w:hint="cs"/>
          <w:rtl/>
        </w:rPr>
      </w:pPr>
      <w:r>
        <w:rPr>
          <w:rFonts w:hint="cs"/>
          <w:rtl/>
        </w:rPr>
        <w:t>"</w:t>
      </w:r>
      <w:r w:rsidR="007327B9">
        <w:rPr>
          <w:rFonts w:hint="cs"/>
          <w:rtl/>
        </w:rPr>
        <w:t>תגלית</w:t>
      </w:r>
      <w:r>
        <w:rPr>
          <w:rFonts w:hint="cs"/>
          <w:rtl/>
        </w:rPr>
        <w:t xml:space="preserve">". </w:t>
      </w:r>
      <w:bookmarkStart w:id="118" w:name="_ETM_Q1_735985"/>
      <w:bookmarkEnd w:id="118"/>
      <w:r>
        <w:rPr>
          <w:rFonts w:hint="cs"/>
          <w:rtl/>
        </w:rPr>
        <w:t xml:space="preserve">אני לא מצליח לשמור אף פעם את השם, אני לא </w:t>
      </w:r>
      <w:bookmarkStart w:id="119" w:name="_ETM_Q1_738946"/>
      <w:bookmarkEnd w:id="119"/>
      <w:r>
        <w:rPr>
          <w:rFonts w:hint="cs"/>
          <w:rtl/>
        </w:rPr>
        <w:t xml:space="preserve">יודע למה, כמו שלא זכרתי את </w:t>
      </w:r>
      <w:r w:rsidR="007327B9">
        <w:rPr>
          <w:rFonts w:hint="cs"/>
          <w:rtl/>
        </w:rPr>
        <w:t>אמסטרדמסקי</w:t>
      </w:r>
      <w:r>
        <w:rPr>
          <w:rFonts w:hint="cs"/>
          <w:rtl/>
        </w:rPr>
        <w:t xml:space="preserve"> הזה.</w:t>
      </w:r>
    </w:p>
    <w:p w:rsidR="00080E52" w:rsidRDefault="00080E52" w:rsidP="00080E52">
      <w:pPr>
        <w:rPr>
          <w:rFonts w:hint="cs"/>
          <w:rtl/>
        </w:rPr>
      </w:pPr>
    </w:p>
    <w:p w:rsidR="00080E52" w:rsidRDefault="00080E52" w:rsidP="00711F6F">
      <w:pPr>
        <w:rPr>
          <w:rFonts w:hint="cs"/>
          <w:rtl/>
        </w:rPr>
      </w:pPr>
      <w:r>
        <w:rPr>
          <w:rFonts w:hint="cs"/>
          <w:rtl/>
        </w:rPr>
        <w:t xml:space="preserve">המצב הזה יוצר </w:t>
      </w:r>
      <w:bookmarkStart w:id="120" w:name="_ETM_Q1_746394"/>
      <w:bookmarkEnd w:id="120"/>
      <w:r>
        <w:rPr>
          <w:rFonts w:hint="cs"/>
          <w:rtl/>
        </w:rPr>
        <w:t xml:space="preserve">עיכובים וגם יוצר בעיות. אי-אפשר לעשות מכרז – הרי יש </w:t>
      </w:r>
      <w:bookmarkStart w:id="121" w:name="_ETM_Q1_750445"/>
      <w:bookmarkEnd w:id="121"/>
      <w:r>
        <w:rPr>
          <w:rFonts w:hint="cs"/>
          <w:rtl/>
        </w:rPr>
        <w:t xml:space="preserve">פה מצ'ינג: נגיד שהם מביאים 30 מיליון </w:t>
      </w:r>
      <w:bookmarkStart w:id="122" w:name="_ETM_Q1_751654"/>
      <w:bookmarkEnd w:id="122"/>
      <w:r>
        <w:rPr>
          <w:rFonts w:hint="cs"/>
          <w:rtl/>
        </w:rPr>
        <w:t xml:space="preserve">דולר והממשלה 30 מיליון דולר. אז על המצ'ינג הזה </w:t>
      </w:r>
      <w:bookmarkStart w:id="123" w:name="_ETM_Q1_756711"/>
      <w:bookmarkEnd w:id="123"/>
      <w:r>
        <w:rPr>
          <w:rFonts w:hint="cs"/>
          <w:rtl/>
        </w:rPr>
        <w:t xml:space="preserve">אומרים להם לעשות </w:t>
      </w:r>
      <w:r w:rsidRPr="00711F6F">
        <w:rPr>
          <w:rFonts w:hint="cs"/>
          <w:rtl/>
        </w:rPr>
        <w:t>מכרז.</w:t>
      </w:r>
      <w:r w:rsidR="00711F6F">
        <w:rPr>
          <w:rFonts w:hint="cs"/>
          <w:rtl/>
        </w:rPr>
        <w:t xml:space="preserve"> הם לא יכולים - - - למה? בגלל שיש הבדל בין האמנה שנכתבה באלף תשע מאות , אני לא יודע מה, לבין מה שקורה היום.</w:t>
      </w:r>
    </w:p>
    <w:p w:rsidR="00711F6F" w:rsidRDefault="00711F6F" w:rsidP="00711F6F">
      <w:pPr>
        <w:rPr>
          <w:rFonts w:hint="cs"/>
          <w:rtl/>
        </w:rPr>
      </w:pPr>
      <w:bookmarkStart w:id="124" w:name="_ETM_Q1_766349"/>
      <w:bookmarkEnd w:id="124"/>
    </w:p>
    <w:p w:rsidR="00711F6F" w:rsidRDefault="00711F6F" w:rsidP="00711F6F">
      <w:pPr>
        <w:rPr>
          <w:rFonts w:hint="cs"/>
          <w:rtl/>
        </w:rPr>
      </w:pPr>
      <w:r>
        <w:rPr>
          <w:rFonts w:hint="cs"/>
          <w:rtl/>
        </w:rPr>
        <w:t xml:space="preserve">אי אפשר </w:t>
      </w:r>
      <w:bookmarkStart w:id="125" w:name="_ETM_Q1_765347"/>
      <w:bookmarkEnd w:id="125"/>
      <w:r>
        <w:rPr>
          <w:rFonts w:hint="cs"/>
          <w:rtl/>
        </w:rPr>
        <w:t xml:space="preserve">להוציא מכרז על דבר שזו המומחיות שלהם. הם מביאים את </w:t>
      </w:r>
      <w:bookmarkStart w:id="126" w:name="_ETM_Q1_769586"/>
      <w:bookmarkEnd w:id="126"/>
      <w:r>
        <w:rPr>
          <w:rFonts w:hint="cs"/>
          <w:rtl/>
        </w:rPr>
        <w:t>הילדים, את הנערים והנערות לארץ, הם אוספים אותם - - -</w:t>
      </w:r>
    </w:p>
    <w:p w:rsidR="007327B9" w:rsidRDefault="007327B9" w:rsidP="007327B9">
      <w:pPr>
        <w:rPr>
          <w:rFonts w:hint="cs"/>
          <w:rtl/>
        </w:rPr>
      </w:pPr>
    </w:p>
    <w:p w:rsidR="007327B9" w:rsidRDefault="007327B9" w:rsidP="007327B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327B9" w:rsidRDefault="007327B9" w:rsidP="007327B9">
      <w:pPr>
        <w:pStyle w:val="KeepWithNext"/>
        <w:rPr>
          <w:rFonts w:hint="cs"/>
          <w:rtl/>
        </w:rPr>
      </w:pPr>
    </w:p>
    <w:p w:rsidR="007327B9" w:rsidRDefault="007327B9" w:rsidP="007327B9">
      <w:pPr>
        <w:rPr>
          <w:rFonts w:hint="cs"/>
          <w:rtl/>
        </w:rPr>
      </w:pPr>
      <w:r>
        <w:rPr>
          <w:rFonts w:hint="cs"/>
          <w:rtl/>
        </w:rPr>
        <w:t>על מה הדיון?</w:t>
      </w:r>
    </w:p>
    <w:p w:rsidR="007327B9" w:rsidRDefault="007327B9" w:rsidP="007327B9">
      <w:pPr>
        <w:rPr>
          <w:rFonts w:hint="cs"/>
          <w:rtl/>
        </w:rPr>
      </w:pPr>
    </w:p>
    <w:p w:rsidR="007327B9" w:rsidRDefault="007327B9" w:rsidP="007327B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327B9" w:rsidRDefault="007327B9" w:rsidP="007327B9">
      <w:pPr>
        <w:pStyle w:val="KeepWithNext"/>
        <w:rPr>
          <w:rFonts w:hint="cs"/>
          <w:rtl/>
        </w:rPr>
      </w:pPr>
    </w:p>
    <w:p w:rsidR="007327B9" w:rsidRDefault="00711F6F" w:rsidP="007327B9">
      <w:pPr>
        <w:rPr>
          <w:rFonts w:hint="cs"/>
          <w:rtl/>
        </w:rPr>
      </w:pPr>
      <w:r>
        <w:rPr>
          <w:rFonts w:hint="cs"/>
          <w:rtl/>
        </w:rPr>
        <w:t xml:space="preserve"> מה זה "מה הדיון" עכשיו? </w:t>
      </w:r>
      <w:r w:rsidR="007327B9">
        <w:rPr>
          <w:rFonts w:hint="cs"/>
          <w:rtl/>
        </w:rPr>
        <w:t>היית בא</w:t>
      </w:r>
      <w:r w:rsidR="00724F9F">
        <w:rPr>
          <w:rFonts w:hint="cs"/>
          <w:rtl/>
        </w:rPr>
        <w:t xml:space="preserve"> לוועדה.</w:t>
      </w:r>
    </w:p>
    <w:p w:rsidR="00724F9F" w:rsidRDefault="00724F9F" w:rsidP="007327B9">
      <w:pPr>
        <w:rPr>
          <w:rFonts w:hint="cs"/>
          <w:rtl/>
        </w:rPr>
      </w:pPr>
    </w:p>
    <w:p w:rsidR="00724F9F" w:rsidRDefault="00724F9F" w:rsidP="00724F9F">
      <w:pPr>
        <w:pStyle w:val="a"/>
        <w:keepNext/>
        <w:rPr>
          <w:rFonts w:hint="cs"/>
          <w:rtl/>
        </w:rPr>
      </w:pPr>
      <w:bookmarkStart w:id="127" w:name="_ETM_Q1_777631"/>
      <w:bookmarkEnd w:id="127"/>
      <w:r>
        <w:rPr>
          <w:rtl/>
        </w:rPr>
        <w:t>דוד ביטן (הליכוד):</w:t>
      </w:r>
    </w:p>
    <w:p w:rsidR="00724F9F" w:rsidRDefault="00724F9F" w:rsidP="00724F9F">
      <w:pPr>
        <w:pStyle w:val="KeepWithNext"/>
        <w:rPr>
          <w:rFonts w:hint="cs"/>
          <w:rtl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 xml:space="preserve">אתה ביקשת לדעת </w:t>
      </w:r>
      <w:bookmarkStart w:id="128" w:name="_ETM_Q1_778734"/>
      <w:bookmarkEnd w:id="128"/>
      <w:r>
        <w:rPr>
          <w:rFonts w:hint="cs"/>
          <w:rtl/>
        </w:rPr>
        <w:t>מה - - -</w:t>
      </w:r>
    </w:p>
    <w:p w:rsidR="00724F9F" w:rsidRDefault="00724F9F" w:rsidP="00724F9F">
      <w:pPr>
        <w:rPr>
          <w:rFonts w:hint="cs"/>
          <w:rtl/>
        </w:rPr>
      </w:pPr>
    </w:p>
    <w:p w:rsidR="00724F9F" w:rsidRDefault="00724F9F" w:rsidP="00724F9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24F9F" w:rsidRDefault="00724F9F" w:rsidP="00724F9F">
      <w:pPr>
        <w:pStyle w:val="KeepWithNext"/>
        <w:rPr>
          <w:rFonts w:hint="cs"/>
          <w:rtl/>
          <w:lang w:eastAsia="he-IL"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>איפה הבעיה?</w:t>
      </w:r>
    </w:p>
    <w:p w:rsidR="00724F9F" w:rsidRDefault="00724F9F" w:rsidP="00724F9F">
      <w:pPr>
        <w:rPr>
          <w:rFonts w:hint="cs"/>
          <w:rtl/>
        </w:rPr>
      </w:pPr>
    </w:p>
    <w:p w:rsidR="007327B9" w:rsidRDefault="007327B9" w:rsidP="007327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27B9" w:rsidRDefault="007327B9" w:rsidP="007327B9">
      <w:pPr>
        <w:pStyle w:val="KeepWithNext"/>
        <w:rPr>
          <w:rFonts w:hint="cs"/>
          <w:rtl/>
        </w:rPr>
      </w:pPr>
    </w:p>
    <w:p w:rsidR="007327B9" w:rsidRDefault="00724F9F" w:rsidP="007327B9">
      <w:pPr>
        <w:rPr>
          <w:rFonts w:hint="cs"/>
          <w:rtl/>
        </w:rPr>
      </w:pPr>
      <w:r>
        <w:rPr>
          <w:rFonts w:hint="cs"/>
          <w:rtl/>
        </w:rPr>
        <w:t>לא, לא. אין בעיה. זה יבוא מחר או היום.</w:t>
      </w:r>
    </w:p>
    <w:p w:rsidR="007327B9" w:rsidRDefault="007327B9" w:rsidP="007327B9">
      <w:pPr>
        <w:rPr>
          <w:rFonts w:hint="cs"/>
          <w:rtl/>
        </w:rPr>
      </w:pPr>
    </w:p>
    <w:p w:rsidR="007327B9" w:rsidRDefault="007327B9" w:rsidP="007327B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327B9" w:rsidRDefault="007327B9" w:rsidP="007327B9">
      <w:pPr>
        <w:pStyle w:val="KeepWithNext"/>
        <w:rPr>
          <w:rFonts w:hint="cs"/>
          <w:rtl/>
        </w:rPr>
      </w:pPr>
    </w:p>
    <w:p w:rsidR="007327B9" w:rsidRDefault="00724F9F" w:rsidP="007327B9">
      <w:pPr>
        <w:rPr>
          <w:rFonts w:hint="cs"/>
          <w:rtl/>
        </w:rPr>
      </w:pPr>
      <w:r>
        <w:rPr>
          <w:rFonts w:hint="cs"/>
          <w:rtl/>
        </w:rPr>
        <w:t>סליחה שנייה - - -</w:t>
      </w:r>
    </w:p>
    <w:p w:rsidR="00724F9F" w:rsidRDefault="00724F9F" w:rsidP="007327B9">
      <w:pPr>
        <w:rPr>
          <w:rFonts w:hint="cs"/>
          <w:rtl/>
        </w:rPr>
      </w:pPr>
      <w:bookmarkStart w:id="129" w:name="_ETM_Q1_788088"/>
      <w:bookmarkEnd w:id="129"/>
    </w:p>
    <w:p w:rsidR="00724F9F" w:rsidRDefault="00724F9F" w:rsidP="00724F9F">
      <w:pPr>
        <w:pStyle w:val="af"/>
        <w:keepNext/>
        <w:rPr>
          <w:rFonts w:hint="cs"/>
          <w:rtl/>
        </w:rPr>
      </w:pPr>
      <w:bookmarkStart w:id="130" w:name="_ETM_Q1_788365"/>
      <w:bookmarkEnd w:id="130"/>
      <w:r>
        <w:rPr>
          <w:rtl/>
        </w:rPr>
        <w:t>היו"ר יואב קיש:</w:t>
      </w:r>
    </w:p>
    <w:p w:rsidR="00724F9F" w:rsidRDefault="00724F9F" w:rsidP="00724F9F">
      <w:pPr>
        <w:pStyle w:val="KeepWithNext"/>
        <w:rPr>
          <w:rFonts w:hint="cs"/>
          <w:rtl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>הם לא קשורים לדיון.</w:t>
      </w:r>
    </w:p>
    <w:p w:rsidR="00724F9F" w:rsidRDefault="00724F9F" w:rsidP="00724F9F">
      <w:pPr>
        <w:rPr>
          <w:rFonts w:hint="cs"/>
          <w:rtl/>
        </w:rPr>
      </w:pPr>
    </w:p>
    <w:p w:rsidR="00724F9F" w:rsidRDefault="00724F9F" w:rsidP="00724F9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24F9F" w:rsidRDefault="00724F9F" w:rsidP="00724F9F">
      <w:pPr>
        <w:pStyle w:val="KeepWithNext"/>
        <w:rPr>
          <w:rFonts w:hint="cs"/>
          <w:rtl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31" w:name="_ETM_Q1_789358"/>
      <w:bookmarkEnd w:id="131"/>
      <w:r>
        <w:rPr>
          <w:rFonts w:hint="cs"/>
          <w:rtl/>
        </w:rPr>
        <w:t>ביטן הסביר לי - - -</w:t>
      </w:r>
    </w:p>
    <w:p w:rsidR="00724F9F" w:rsidRDefault="00724F9F" w:rsidP="00724F9F">
      <w:pPr>
        <w:rPr>
          <w:rFonts w:hint="cs"/>
          <w:rtl/>
        </w:rPr>
      </w:pPr>
      <w:bookmarkStart w:id="132" w:name="_ETM_Q1_788579"/>
      <w:bookmarkEnd w:id="132"/>
    </w:p>
    <w:p w:rsidR="00724F9F" w:rsidRDefault="00724F9F" w:rsidP="00724F9F">
      <w:pPr>
        <w:pStyle w:val="af"/>
        <w:keepNext/>
        <w:rPr>
          <w:rFonts w:hint="cs"/>
          <w:rtl/>
        </w:rPr>
      </w:pPr>
      <w:bookmarkStart w:id="133" w:name="_ETM_Q1_788944"/>
      <w:bookmarkEnd w:id="133"/>
      <w:r>
        <w:rPr>
          <w:rtl/>
        </w:rPr>
        <w:t>היו"ר יואב קיש:</w:t>
      </w:r>
    </w:p>
    <w:p w:rsidR="00724F9F" w:rsidRDefault="00724F9F" w:rsidP="00724F9F">
      <w:pPr>
        <w:pStyle w:val="KeepWithNext"/>
        <w:rPr>
          <w:rFonts w:hint="cs"/>
          <w:rtl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>אבל הם לא קשורים לדיון - - -</w:t>
      </w:r>
    </w:p>
    <w:p w:rsidR="00724F9F" w:rsidRDefault="00724F9F" w:rsidP="00724F9F">
      <w:pPr>
        <w:rPr>
          <w:rFonts w:hint="cs"/>
          <w:rtl/>
        </w:rPr>
      </w:pPr>
      <w:bookmarkStart w:id="134" w:name="_ETM_Q1_790596"/>
      <w:bookmarkEnd w:id="134"/>
    </w:p>
    <w:p w:rsidR="00724F9F" w:rsidRDefault="00724F9F" w:rsidP="00724F9F">
      <w:pPr>
        <w:pStyle w:val="a"/>
        <w:keepNext/>
        <w:rPr>
          <w:rFonts w:hint="cs"/>
          <w:rtl/>
        </w:rPr>
      </w:pPr>
      <w:bookmarkStart w:id="135" w:name="_ETM_Q1_790848"/>
      <w:bookmarkStart w:id="136" w:name="_ETM_Q1_791886"/>
      <w:bookmarkEnd w:id="135"/>
      <w:bookmarkEnd w:id="136"/>
      <w:r>
        <w:rPr>
          <w:rtl/>
        </w:rPr>
        <w:t>אלעזר שטרן (יש עתיד):</w:t>
      </w:r>
    </w:p>
    <w:p w:rsidR="00724F9F" w:rsidRDefault="00724F9F" w:rsidP="00724F9F">
      <w:pPr>
        <w:pStyle w:val="KeepWithNext"/>
        <w:rPr>
          <w:rFonts w:hint="cs"/>
          <w:rtl/>
        </w:rPr>
      </w:pPr>
    </w:p>
    <w:p w:rsidR="00724F9F" w:rsidRDefault="00724F9F" w:rsidP="00724F9F">
      <w:pPr>
        <w:rPr>
          <w:rFonts w:hint="cs"/>
          <w:rtl/>
        </w:rPr>
      </w:pPr>
      <w:r>
        <w:rPr>
          <w:rFonts w:hint="cs"/>
          <w:rtl/>
        </w:rPr>
        <w:t>תן לי רגע. הוא נתן דוגמה</w:t>
      </w:r>
      <w:r w:rsidR="00A81227">
        <w:rPr>
          <w:rFonts w:hint="cs"/>
          <w:rtl/>
        </w:rPr>
        <w:t xml:space="preserve">. ביטן הכניס </w:t>
      </w:r>
      <w:bookmarkStart w:id="137" w:name="_ETM_Q1_795053"/>
      <w:bookmarkEnd w:id="137"/>
      <w:r w:rsidR="00A81227">
        <w:rPr>
          <w:rFonts w:hint="cs"/>
          <w:rtl/>
        </w:rPr>
        <w:t>אותם לדיון, הם באו לדיון - - -</w:t>
      </w:r>
    </w:p>
    <w:p w:rsidR="00A81227" w:rsidRDefault="00A81227" w:rsidP="00724F9F">
      <w:pPr>
        <w:rPr>
          <w:rFonts w:hint="cs"/>
          <w:rtl/>
        </w:rPr>
      </w:pPr>
    </w:p>
    <w:p w:rsidR="00A81227" w:rsidRDefault="00A81227" w:rsidP="00A812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אז תפרט, רק אל תשאל מה הבעיה. תפרט - - -</w:t>
      </w:r>
    </w:p>
    <w:p w:rsidR="00A81227" w:rsidRDefault="00A81227" w:rsidP="00A81227">
      <w:pPr>
        <w:rPr>
          <w:rFonts w:hint="cs"/>
          <w:rtl/>
        </w:rPr>
      </w:pPr>
    </w:p>
    <w:p w:rsidR="00A81227" w:rsidRDefault="00A81227" w:rsidP="00A8122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אני רוצה לשאול.</w:t>
      </w:r>
    </w:p>
    <w:p w:rsidR="00A81227" w:rsidRDefault="00A81227" w:rsidP="00A81227">
      <w:pPr>
        <w:rPr>
          <w:rFonts w:hint="cs"/>
          <w:rtl/>
        </w:rPr>
      </w:pPr>
      <w:bookmarkStart w:id="138" w:name="_ETM_Q1_798596"/>
      <w:bookmarkEnd w:id="138"/>
    </w:p>
    <w:p w:rsidR="00A81227" w:rsidRDefault="00A81227" w:rsidP="00A81227">
      <w:pPr>
        <w:pStyle w:val="af"/>
        <w:keepNext/>
        <w:rPr>
          <w:rFonts w:hint="cs"/>
          <w:rtl/>
        </w:rPr>
      </w:pPr>
      <w:bookmarkStart w:id="139" w:name="_ETM_Q1_798900"/>
      <w:bookmarkEnd w:id="139"/>
      <w:r>
        <w:rPr>
          <w:rtl/>
        </w:rPr>
        <w:t>היו"ר יואב קיש: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A81227" w:rsidRDefault="00A81227" w:rsidP="00A81227">
      <w:pPr>
        <w:rPr>
          <w:rFonts w:hint="cs"/>
          <w:rtl/>
        </w:rPr>
      </w:pPr>
      <w:bookmarkStart w:id="140" w:name="_ETM_Q1_798402"/>
      <w:bookmarkEnd w:id="140"/>
    </w:p>
    <w:p w:rsidR="00A81227" w:rsidRDefault="00A81227" w:rsidP="00A81227">
      <w:pPr>
        <w:pStyle w:val="a"/>
        <w:keepNext/>
        <w:rPr>
          <w:rFonts w:hint="cs"/>
          <w:rtl/>
        </w:rPr>
      </w:pPr>
      <w:bookmarkStart w:id="141" w:name="_ETM_Q1_798683"/>
      <w:bookmarkStart w:id="142" w:name="_ETM_Q1_799859"/>
      <w:bookmarkEnd w:id="141"/>
      <w:bookmarkEnd w:id="142"/>
      <w:r>
        <w:rPr>
          <w:rtl/>
        </w:rPr>
        <w:t>אלעזר שטרן (יש עתיד):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הוא אמר "תגלית" ו"מסע", בסדר - - -</w:t>
      </w:r>
    </w:p>
    <w:p w:rsidR="00A81227" w:rsidRDefault="00A81227" w:rsidP="00A81227">
      <w:pPr>
        <w:rPr>
          <w:rFonts w:hint="cs"/>
          <w:rtl/>
        </w:rPr>
      </w:pPr>
      <w:bookmarkStart w:id="143" w:name="_ETM_Q1_799643"/>
      <w:bookmarkEnd w:id="143"/>
    </w:p>
    <w:p w:rsidR="00A81227" w:rsidRDefault="00A81227" w:rsidP="00A81227">
      <w:pPr>
        <w:pStyle w:val="a"/>
        <w:keepNext/>
        <w:rPr>
          <w:rFonts w:hint="cs"/>
          <w:rtl/>
        </w:rPr>
      </w:pPr>
      <w:bookmarkStart w:id="144" w:name="_ETM_Q1_799948"/>
      <w:bookmarkEnd w:id="144"/>
      <w:r>
        <w:rPr>
          <w:rtl/>
        </w:rPr>
        <w:t>דוד ביטן (הליכוד):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נתתי לך דוגמה.</w:t>
      </w:r>
    </w:p>
    <w:p w:rsidR="007327B9" w:rsidRDefault="007327B9" w:rsidP="007327B9">
      <w:pPr>
        <w:rPr>
          <w:rFonts w:hint="cs"/>
          <w:rtl/>
        </w:rPr>
      </w:pPr>
    </w:p>
    <w:p w:rsidR="00A81227" w:rsidRDefault="00A81227" w:rsidP="00A8122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דוגמה הוא נתן.</w:t>
      </w:r>
    </w:p>
    <w:p w:rsidR="00A81227" w:rsidRDefault="00A81227" w:rsidP="00A81227">
      <w:pPr>
        <w:rPr>
          <w:rFonts w:hint="cs"/>
          <w:rtl/>
        </w:rPr>
      </w:pPr>
      <w:bookmarkStart w:id="145" w:name="_ETM_Q1_800803"/>
      <w:bookmarkEnd w:id="145"/>
    </w:p>
    <w:p w:rsidR="00A81227" w:rsidRDefault="00A81227" w:rsidP="00A81227">
      <w:pPr>
        <w:pStyle w:val="a"/>
        <w:keepNext/>
        <w:rPr>
          <w:rFonts w:hint="cs"/>
          <w:rtl/>
        </w:rPr>
      </w:pPr>
      <w:bookmarkStart w:id="146" w:name="_ETM_Q1_801073"/>
      <w:bookmarkStart w:id="147" w:name="_ETM_Q1_802729"/>
      <w:bookmarkEnd w:id="146"/>
      <w:bookmarkEnd w:id="147"/>
      <w:r>
        <w:rPr>
          <w:rtl/>
        </w:rPr>
        <w:t>דוד ביטן (הליכוד):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>תסביר לו, תסביר לו.</w:t>
      </w:r>
    </w:p>
    <w:p w:rsidR="00A81227" w:rsidRDefault="00A81227" w:rsidP="00A81227">
      <w:pPr>
        <w:rPr>
          <w:rFonts w:hint="cs"/>
          <w:rtl/>
        </w:rPr>
      </w:pPr>
    </w:p>
    <w:p w:rsidR="00A81227" w:rsidRDefault="00A81227" w:rsidP="00A8122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 xml:space="preserve">תאמין לי, הם יודעים שאני </w:t>
      </w:r>
      <w:bookmarkStart w:id="148" w:name="_ETM_Q1_807365"/>
      <w:bookmarkEnd w:id="148"/>
      <w:r>
        <w:rPr>
          <w:rFonts w:hint="cs"/>
          <w:rtl/>
        </w:rPr>
        <w:t>מכיר לא פחות טוב - - -</w:t>
      </w:r>
    </w:p>
    <w:p w:rsidR="00A81227" w:rsidRDefault="00A81227" w:rsidP="00A81227">
      <w:pPr>
        <w:rPr>
          <w:rFonts w:hint="cs"/>
          <w:rtl/>
        </w:rPr>
      </w:pPr>
      <w:bookmarkStart w:id="149" w:name="_ETM_Q1_805059"/>
      <w:bookmarkEnd w:id="149"/>
    </w:p>
    <w:p w:rsidR="00A81227" w:rsidRDefault="00A81227" w:rsidP="00A81227">
      <w:pPr>
        <w:pStyle w:val="af"/>
        <w:keepNext/>
        <w:rPr>
          <w:rFonts w:hint="cs"/>
          <w:rtl/>
        </w:rPr>
      </w:pPr>
      <w:bookmarkStart w:id="150" w:name="_ETM_Q1_805466"/>
      <w:bookmarkEnd w:id="150"/>
      <w:r>
        <w:rPr>
          <w:rtl/>
        </w:rPr>
        <w:t>היו"ר יואב קיש:</w:t>
      </w:r>
    </w:p>
    <w:p w:rsidR="00A81227" w:rsidRDefault="00A81227" w:rsidP="00A81227">
      <w:pPr>
        <w:pStyle w:val="KeepWithNext"/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  <w:r>
        <w:rPr>
          <w:rFonts w:hint="cs"/>
          <w:rtl/>
        </w:rPr>
        <w:t xml:space="preserve">ג'וש, תסביר לו בבקשה. </w:t>
      </w:r>
      <w:bookmarkStart w:id="151" w:name="_ETM_Q1_808995"/>
      <w:bookmarkEnd w:id="151"/>
      <w:r>
        <w:rPr>
          <w:rFonts w:hint="cs"/>
          <w:rtl/>
        </w:rPr>
        <w:t>זכות הדיבור לג'וש, ביטן. כן.</w:t>
      </w:r>
    </w:p>
    <w:p w:rsidR="00A81227" w:rsidRDefault="00A81227" w:rsidP="00A81227">
      <w:pPr>
        <w:rPr>
          <w:rFonts w:hint="cs"/>
          <w:rtl/>
        </w:rPr>
      </w:pPr>
    </w:p>
    <w:p w:rsidR="00A81227" w:rsidRDefault="00A81227" w:rsidP="00A81227">
      <w:pPr>
        <w:rPr>
          <w:rFonts w:hint="cs"/>
          <w:rtl/>
        </w:rPr>
      </w:pPr>
    </w:p>
    <w:p w:rsidR="007327B9" w:rsidRDefault="007327B9" w:rsidP="007327B9">
      <w:pPr>
        <w:rPr>
          <w:rFonts w:hint="cs"/>
          <w:rtl/>
        </w:rPr>
      </w:pPr>
    </w:p>
    <w:p w:rsidR="002A4507" w:rsidRDefault="002A4507" w:rsidP="002A4507">
      <w:pPr>
        <w:pStyle w:val="af1"/>
        <w:keepNext/>
        <w:rPr>
          <w:rFonts w:hint="cs"/>
          <w:rtl/>
        </w:rPr>
      </w:pPr>
      <w:r>
        <w:rPr>
          <w:rtl/>
        </w:rPr>
        <w:t>יהושע שוורץ:</w:t>
      </w:r>
    </w:p>
    <w:p w:rsidR="002A4507" w:rsidRDefault="002A4507" w:rsidP="002A4507">
      <w:pPr>
        <w:pStyle w:val="KeepWithNext"/>
        <w:rPr>
          <w:rFonts w:hint="cs"/>
          <w:rtl/>
        </w:rPr>
      </w:pPr>
    </w:p>
    <w:p w:rsidR="002A4507" w:rsidRDefault="002A4507" w:rsidP="002A4507">
      <w:pPr>
        <w:rPr>
          <w:rFonts w:hint="cs"/>
          <w:rtl/>
        </w:rPr>
      </w:pPr>
      <w:r>
        <w:rPr>
          <w:rFonts w:hint="cs"/>
          <w:rtl/>
        </w:rPr>
        <w:t xml:space="preserve">קודם כל, חשוב להגיד שהחוק הזה </w:t>
      </w:r>
      <w:bookmarkStart w:id="152" w:name="_ETM_Q1_816056"/>
      <w:bookmarkEnd w:id="152"/>
      <w:r>
        <w:rPr>
          <w:rFonts w:hint="cs"/>
          <w:rtl/>
        </w:rPr>
        <w:t xml:space="preserve">נעשה בהסכמת משרד האוצר ומשרד המשפטים. הם הסכימו לנוסח החוק, </w:t>
      </w:r>
      <w:bookmarkStart w:id="153" w:name="_ETM_Q1_819566"/>
      <w:bookmarkEnd w:id="153"/>
      <w:r>
        <w:rPr>
          <w:rFonts w:hint="cs"/>
          <w:rtl/>
        </w:rPr>
        <w:t xml:space="preserve">הם נכחו עכשיו בוועדת הפנים לקריאה שנייה ושלישית והודיעו שהם </w:t>
      </w:r>
      <w:bookmarkStart w:id="154" w:name="_ETM_Q1_825472"/>
      <w:bookmarkEnd w:id="154"/>
      <w:r>
        <w:rPr>
          <w:rFonts w:hint="cs"/>
          <w:rtl/>
        </w:rPr>
        <w:t>מסכימים. גם עשינו התאמות בחוק לבקשתם</w:t>
      </w:r>
      <w:bookmarkStart w:id="155" w:name="_ETM_Q1_828676"/>
      <w:bookmarkEnd w:id="155"/>
      <w:r>
        <w:rPr>
          <w:rFonts w:hint="cs"/>
          <w:rtl/>
        </w:rPr>
        <w:t>.</w:t>
      </w:r>
    </w:p>
    <w:p w:rsidR="002A4507" w:rsidRDefault="002A4507" w:rsidP="002A4507">
      <w:pPr>
        <w:rPr>
          <w:rFonts w:hint="cs"/>
          <w:rtl/>
        </w:rPr>
      </w:pPr>
    </w:p>
    <w:p w:rsidR="002A4507" w:rsidRDefault="002A4507" w:rsidP="002A4507">
      <w:pPr>
        <w:rPr>
          <w:rtl/>
        </w:rPr>
      </w:pPr>
      <w:r>
        <w:rPr>
          <w:rFonts w:hint="cs"/>
          <w:rtl/>
        </w:rPr>
        <w:t>החוק בא ל</w:t>
      </w:r>
      <w:r w:rsidR="00026226">
        <w:rPr>
          <w:rFonts w:hint="cs"/>
          <w:rtl/>
        </w:rPr>
        <w:t xml:space="preserve">פתור בעיה שהיו </w:t>
      </w:r>
      <w:bookmarkStart w:id="156" w:name="_ETM_Q1_830871"/>
      <w:bookmarkEnd w:id="156"/>
      <w:r w:rsidR="00026226">
        <w:rPr>
          <w:rFonts w:hint="cs"/>
          <w:rtl/>
        </w:rPr>
        <w:t xml:space="preserve">התפתחויות בעם היהודי. לפני 40 שנה, בפעם האחרונה שתוקנה האמנה </w:t>
      </w:r>
      <w:bookmarkStart w:id="157" w:name="_ETM_Q1_833760"/>
      <w:bookmarkEnd w:id="157"/>
      <w:r w:rsidR="00026226">
        <w:rPr>
          <w:rFonts w:hint="cs"/>
          <w:rtl/>
        </w:rPr>
        <w:t xml:space="preserve">בין הממשלה לסוכנות או חוק המעמד, לא היו שליחים </w:t>
      </w:r>
      <w:bookmarkStart w:id="158" w:name="_ETM_Q1_838895"/>
      <w:bookmarkEnd w:id="158"/>
      <w:r w:rsidR="00026226">
        <w:rPr>
          <w:rFonts w:hint="cs"/>
          <w:rtl/>
        </w:rPr>
        <w:t xml:space="preserve">בקמפוסים ולא היה "מסע" ולא הייתה פעילות נגד </w:t>
      </w:r>
      <w:r w:rsidR="00026226">
        <w:t>BDS</w:t>
      </w:r>
      <w:r w:rsidR="00026226">
        <w:rPr>
          <w:rFonts w:hint="cs"/>
          <w:rtl/>
        </w:rPr>
        <w:t xml:space="preserve"> וכל השליחים היו שליחי עלייה.</w:t>
      </w:r>
    </w:p>
    <w:p w:rsidR="002A4507" w:rsidRDefault="002A4507" w:rsidP="007327B9">
      <w:pPr>
        <w:rPr>
          <w:rFonts w:hint="cs"/>
          <w:rtl/>
        </w:rPr>
      </w:pPr>
    </w:p>
    <w:p w:rsidR="00C47B82" w:rsidRDefault="00C47B82" w:rsidP="00C47B8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47B82" w:rsidRDefault="00C47B82" w:rsidP="00C47B82">
      <w:pPr>
        <w:pStyle w:val="KeepWithNext"/>
        <w:rPr>
          <w:rFonts w:hint="cs"/>
          <w:rtl/>
        </w:rPr>
      </w:pPr>
    </w:p>
    <w:p w:rsidR="00C47B82" w:rsidRDefault="00026226" w:rsidP="00026226">
      <w:pPr>
        <w:rPr>
          <w:rFonts w:hint="cs"/>
          <w:rtl/>
        </w:rPr>
      </w:pPr>
      <w:r>
        <w:rPr>
          <w:rFonts w:hint="cs"/>
          <w:rtl/>
        </w:rPr>
        <w:t xml:space="preserve">ג'וש, תן לי דוגמה אחת איפה אתה </w:t>
      </w:r>
      <w:bookmarkStart w:id="159" w:name="_ETM_Q1_847497"/>
      <w:bookmarkEnd w:id="159"/>
      <w:r>
        <w:rPr>
          <w:rFonts w:hint="cs"/>
          <w:rtl/>
        </w:rPr>
        <w:t>צריך את זה.</w:t>
      </w:r>
    </w:p>
    <w:p w:rsidR="00026226" w:rsidRDefault="00026226" w:rsidP="00C47B82">
      <w:pPr>
        <w:rPr>
          <w:rFonts w:hint="cs"/>
          <w:rtl/>
        </w:rPr>
      </w:pPr>
      <w:bookmarkStart w:id="160" w:name="_ETM_Q1_847743"/>
      <w:bookmarkEnd w:id="160"/>
    </w:p>
    <w:p w:rsidR="00026226" w:rsidRDefault="00026226" w:rsidP="00026226">
      <w:pPr>
        <w:pStyle w:val="-"/>
        <w:keepNext/>
        <w:rPr>
          <w:rFonts w:hint="cs"/>
          <w:rtl/>
        </w:rPr>
      </w:pPr>
      <w:bookmarkStart w:id="161" w:name="_ETM_Q1_848048"/>
      <w:bookmarkEnd w:id="161"/>
      <w:r>
        <w:rPr>
          <w:rtl/>
        </w:rPr>
        <w:t>יהושע שוורץ:</w:t>
      </w:r>
    </w:p>
    <w:p w:rsidR="00026226" w:rsidRDefault="00026226" w:rsidP="00026226">
      <w:pPr>
        <w:pStyle w:val="KeepWithNext"/>
        <w:rPr>
          <w:rFonts w:hint="cs"/>
          <w:rtl/>
        </w:rPr>
      </w:pPr>
    </w:p>
    <w:p w:rsidR="00026226" w:rsidRDefault="00026226" w:rsidP="00026226">
      <w:pPr>
        <w:rPr>
          <w:rFonts w:hint="cs"/>
          <w:rtl/>
        </w:rPr>
      </w:pPr>
      <w:r>
        <w:rPr>
          <w:rFonts w:hint="cs"/>
          <w:rtl/>
        </w:rPr>
        <w:t xml:space="preserve">אני אגיד לך. הייתה פרשנות </w:t>
      </w:r>
      <w:bookmarkStart w:id="162" w:name="_ETM_Q1_852815"/>
      <w:bookmarkEnd w:id="162"/>
      <w:r>
        <w:rPr>
          <w:rFonts w:hint="cs"/>
          <w:rtl/>
        </w:rPr>
        <w:t xml:space="preserve">משפטית שמאחר וכתוב באמנה "ארגון פעולות עלייה", הסוכנות אחראית על </w:t>
      </w:r>
      <w:bookmarkStart w:id="163" w:name="_ETM_Q1_858182"/>
      <w:bookmarkEnd w:id="163"/>
      <w:r>
        <w:rPr>
          <w:rFonts w:hint="cs"/>
          <w:rtl/>
        </w:rPr>
        <w:t xml:space="preserve">ארגום פעולות עלייה </w:t>
      </w:r>
      <w:r>
        <w:rPr>
          <w:rtl/>
        </w:rPr>
        <w:t>–</w:t>
      </w:r>
      <w:r>
        <w:rPr>
          <w:rFonts w:hint="cs"/>
          <w:rtl/>
        </w:rPr>
        <w:t xml:space="preserve"> עידוד עלייה הוא לא חלק מהפטור </w:t>
      </w:r>
      <w:bookmarkStart w:id="164" w:name="_ETM_Q1_861193"/>
      <w:bookmarkEnd w:id="164"/>
      <w:r>
        <w:rPr>
          <w:rFonts w:hint="cs"/>
          <w:rtl/>
        </w:rPr>
        <w:t xml:space="preserve">כי לא רשום עידוד עלייה. רשום ארגון פעולות עלייה. </w:t>
      </w:r>
      <w:bookmarkStart w:id="165" w:name="_ETM_Q1_867118"/>
      <w:bookmarkStart w:id="166" w:name="_ETM_Q1_865173"/>
      <w:bookmarkEnd w:id="165"/>
      <w:bookmarkEnd w:id="166"/>
      <w:r>
        <w:rPr>
          <w:rFonts w:hint="cs"/>
          <w:rtl/>
        </w:rPr>
        <w:t>ע</w:t>
      </w:r>
      <w:bookmarkStart w:id="167" w:name="_ETM_Q1_865522"/>
      <w:bookmarkEnd w:id="167"/>
      <w:r>
        <w:rPr>
          <w:rFonts w:hint="cs"/>
          <w:rtl/>
        </w:rPr>
        <w:t xml:space="preserve">כשיו, מי </w:t>
      </w:r>
      <w:bookmarkStart w:id="168" w:name="_ETM_Q1_864910"/>
      <w:bookmarkEnd w:id="168"/>
      <w:r>
        <w:rPr>
          <w:rFonts w:hint="cs"/>
          <w:rtl/>
        </w:rPr>
        <w:t>שמבין בעלייה יודע שאי-אפשר להביא עולים בלי לעשות עידוד עלייה.</w:t>
      </w:r>
    </w:p>
    <w:p w:rsidR="00026226" w:rsidRDefault="00026226" w:rsidP="00026226">
      <w:pPr>
        <w:rPr>
          <w:rFonts w:hint="cs"/>
          <w:rtl/>
        </w:rPr>
      </w:pPr>
      <w:bookmarkStart w:id="169" w:name="_ETM_Q1_868654"/>
      <w:bookmarkEnd w:id="169"/>
    </w:p>
    <w:p w:rsidR="00026226" w:rsidRDefault="00026226" w:rsidP="00026226">
      <w:pPr>
        <w:rPr>
          <w:rFonts w:hint="cs"/>
          <w:rtl/>
        </w:rPr>
      </w:pPr>
      <w:bookmarkStart w:id="170" w:name="_ETM_Q1_869008"/>
      <w:bookmarkEnd w:id="170"/>
      <w:r>
        <w:rPr>
          <w:rFonts w:hint="cs"/>
          <w:rtl/>
        </w:rPr>
        <w:t xml:space="preserve">עוד דוגמה זה "מסע". למרות שבמטרות של החברה כתוב </w:t>
      </w:r>
      <w:bookmarkStart w:id="171" w:name="_ETM_Q1_875789"/>
      <w:bookmarkEnd w:id="171"/>
      <w:r>
        <w:rPr>
          <w:rFonts w:hint="cs"/>
          <w:rtl/>
        </w:rPr>
        <w:t xml:space="preserve">שחלק מהמטרות של "מסע" זה עידוד עלייה, ו-70% או משהו </w:t>
      </w:r>
      <w:bookmarkStart w:id="172" w:name="_ETM_Q1_879732"/>
      <w:bookmarkEnd w:id="172"/>
      <w:r>
        <w:rPr>
          <w:rFonts w:hint="cs"/>
          <w:rtl/>
        </w:rPr>
        <w:t xml:space="preserve">כזה מהמשתתפים מצרפת, אוקראינה ורוסיה עולים, קבעו שזה לא חלק </w:t>
      </w:r>
      <w:bookmarkStart w:id="173" w:name="_ETM_Q1_883527"/>
      <w:bookmarkEnd w:id="173"/>
      <w:r>
        <w:rPr>
          <w:rFonts w:hint="cs"/>
          <w:rtl/>
        </w:rPr>
        <w:t xml:space="preserve">מהפטור כי </w:t>
      </w:r>
      <w:r w:rsidR="003A61CC">
        <w:rPr>
          <w:rFonts w:hint="cs"/>
          <w:rtl/>
        </w:rPr>
        <w:t>"מסע" הוא זהות יהודית, וזהות יהודית לא בפטור.</w:t>
      </w:r>
    </w:p>
    <w:p w:rsidR="003A61CC" w:rsidRDefault="003A61CC" w:rsidP="00026226">
      <w:pPr>
        <w:rPr>
          <w:rFonts w:hint="cs"/>
          <w:rtl/>
        </w:rPr>
      </w:pPr>
      <w:bookmarkStart w:id="174" w:name="_ETM_Q1_888316"/>
      <w:bookmarkEnd w:id="174"/>
    </w:p>
    <w:p w:rsidR="003A61CC" w:rsidRDefault="003A61CC" w:rsidP="00026226">
      <w:pPr>
        <w:rPr>
          <w:rFonts w:hint="cs"/>
          <w:rtl/>
        </w:rPr>
      </w:pPr>
      <w:bookmarkStart w:id="175" w:name="_ETM_Q1_888639"/>
      <w:bookmarkEnd w:id="175"/>
      <w:r>
        <w:rPr>
          <w:rFonts w:hint="cs"/>
          <w:rtl/>
        </w:rPr>
        <w:t xml:space="preserve">אז </w:t>
      </w:r>
      <w:bookmarkStart w:id="176" w:name="_ETM_Q1_887549"/>
      <w:bookmarkEnd w:id="176"/>
      <w:r>
        <w:rPr>
          <w:rFonts w:hint="cs"/>
          <w:rtl/>
        </w:rPr>
        <w:t>החוק בא לתקן את המצב הקיים - -</w:t>
      </w:r>
    </w:p>
    <w:p w:rsidR="003A61CC" w:rsidRDefault="003A61CC" w:rsidP="00026226">
      <w:pPr>
        <w:rPr>
          <w:rFonts w:hint="cs"/>
          <w:rtl/>
        </w:rPr>
      </w:pPr>
    </w:p>
    <w:p w:rsidR="003A61CC" w:rsidRDefault="003A61CC" w:rsidP="003A61C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A61CC" w:rsidRDefault="003A61CC" w:rsidP="003A61CC">
      <w:pPr>
        <w:pStyle w:val="KeepWithNext"/>
        <w:rPr>
          <w:rFonts w:hint="cs"/>
          <w:rtl/>
        </w:rPr>
      </w:pPr>
    </w:p>
    <w:p w:rsidR="003A61CC" w:rsidRDefault="003A61CC" w:rsidP="003A61CC">
      <w:pPr>
        <w:rPr>
          <w:rFonts w:hint="cs"/>
          <w:rtl/>
        </w:rPr>
      </w:pPr>
      <w:r>
        <w:rPr>
          <w:rFonts w:hint="cs"/>
          <w:rtl/>
        </w:rPr>
        <w:t>כמו המטרות.</w:t>
      </w:r>
    </w:p>
    <w:p w:rsidR="003A61CC" w:rsidRDefault="003A61CC" w:rsidP="003A61CC">
      <w:pPr>
        <w:rPr>
          <w:rFonts w:hint="cs"/>
          <w:rtl/>
        </w:rPr>
      </w:pPr>
      <w:bookmarkStart w:id="177" w:name="_ETM_Q1_891313"/>
      <w:bookmarkEnd w:id="177"/>
    </w:p>
    <w:p w:rsidR="003A61CC" w:rsidRDefault="003A61CC" w:rsidP="003A61CC">
      <w:pPr>
        <w:pStyle w:val="af1"/>
        <w:keepNext/>
        <w:rPr>
          <w:rFonts w:hint="cs"/>
          <w:rtl/>
        </w:rPr>
      </w:pPr>
      <w:bookmarkStart w:id="178" w:name="_ETM_Q1_891585"/>
      <w:bookmarkEnd w:id="178"/>
      <w:r>
        <w:rPr>
          <w:rtl/>
        </w:rPr>
        <w:t>יהושע שוורץ:</w:t>
      </w:r>
    </w:p>
    <w:p w:rsidR="003A61CC" w:rsidRDefault="003A61CC" w:rsidP="003A61CC">
      <w:pPr>
        <w:pStyle w:val="KeepWithNext"/>
        <w:rPr>
          <w:rFonts w:hint="cs"/>
          <w:rtl/>
        </w:rPr>
      </w:pPr>
    </w:p>
    <w:p w:rsidR="003A61CC" w:rsidRDefault="003A61CC" w:rsidP="000B41A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79" w:name="_ETM_Q1_890294"/>
      <w:bookmarkEnd w:id="179"/>
      <w:r>
        <w:rPr>
          <w:rFonts w:hint="cs"/>
          <w:rtl/>
        </w:rPr>
        <w:t xml:space="preserve">- להכניס רשימה קצרה מאוד של 6 או 7 נושאים: </w:t>
      </w:r>
      <w:bookmarkStart w:id="180" w:name="_ETM_Q1_894661"/>
      <w:bookmarkEnd w:id="180"/>
      <w:r>
        <w:rPr>
          <w:rFonts w:hint="cs"/>
          <w:rtl/>
        </w:rPr>
        <w:t xml:space="preserve">שותפויות, שליחויות, זהות יהודית, עידוד עלייה </w:t>
      </w:r>
      <w:r>
        <w:rPr>
          <w:rtl/>
        </w:rPr>
        <w:t>–</w:t>
      </w:r>
      <w:r>
        <w:rPr>
          <w:rFonts w:hint="cs"/>
          <w:rtl/>
        </w:rPr>
        <w:t xml:space="preserve"> שהממשלה יכולה, </w:t>
      </w:r>
      <w:bookmarkStart w:id="181" w:name="_ETM_Q1_899446"/>
      <w:bookmarkEnd w:id="181"/>
      <w:r>
        <w:rPr>
          <w:rFonts w:hint="cs"/>
          <w:rtl/>
        </w:rPr>
        <w:t>זו לא חובה, רק אם היא רוצה</w:t>
      </w:r>
      <w:r w:rsidR="000B41A2">
        <w:rPr>
          <w:rFonts w:hint="cs"/>
          <w:rtl/>
        </w:rPr>
        <w:t>,</w:t>
      </w:r>
      <w:r>
        <w:rPr>
          <w:rFonts w:hint="cs"/>
          <w:rtl/>
        </w:rPr>
        <w:t xml:space="preserve"> זה רק מסדיר </w:t>
      </w:r>
      <w:bookmarkStart w:id="182" w:name="_ETM_Q1_903026"/>
      <w:bookmarkEnd w:id="182"/>
      <w:r>
        <w:rPr>
          <w:rFonts w:hint="cs"/>
          <w:rtl/>
        </w:rPr>
        <w:t xml:space="preserve">את התחומים שבהם הממשלה, אם היא רוצה, היא יכולה להתקשר </w:t>
      </w:r>
      <w:bookmarkStart w:id="183" w:name="_ETM_Q1_907275"/>
      <w:bookmarkEnd w:id="183"/>
      <w:r>
        <w:rPr>
          <w:rFonts w:hint="cs"/>
          <w:rtl/>
        </w:rPr>
        <w:t>אתנו ללא מכרז.</w:t>
      </w:r>
    </w:p>
    <w:p w:rsidR="00C47B82" w:rsidRDefault="00C47B82" w:rsidP="00C47B82">
      <w:pPr>
        <w:rPr>
          <w:rFonts w:hint="cs"/>
          <w:rtl/>
        </w:rPr>
      </w:pPr>
      <w:bookmarkStart w:id="184" w:name="_ETM_Q1_908649"/>
      <w:bookmarkEnd w:id="184"/>
    </w:p>
    <w:p w:rsidR="00C47B82" w:rsidRDefault="00C47B82" w:rsidP="00C47B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7B82" w:rsidRDefault="00C47B82" w:rsidP="00C47B82">
      <w:pPr>
        <w:pStyle w:val="KeepWithNext"/>
        <w:rPr>
          <w:rFonts w:hint="cs"/>
          <w:rtl/>
        </w:rPr>
      </w:pPr>
    </w:p>
    <w:p w:rsidR="00C47B82" w:rsidRDefault="000B41A2" w:rsidP="000B41A2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C47B82">
        <w:rPr>
          <w:rFonts w:hint="cs"/>
          <w:rtl/>
        </w:rPr>
        <w:t>חברים</w:t>
      </w:r>
      <w:r>
        <w:rPr>
          <w:rFonts w:hint="cs"/>
          <w:rtl/>
        </w:rPr>
        <w:t xml:space="preserve">, אנחנו עוברים </w:t>
      </w:r>
      <w:r w:rsidR="00C47B82">
        <w:rPr>
          <w:rFonts w:hint="cs"/>
          <w:rtl/>
        </w:rPr>
        <w:t>להצבעה</w:t>
      </w:r>
      <w:r>
        <w:rPr>
          <w:rFonts w:hint="cs"/>
          <w:rtl/>
        </w:rPr>
        <w:t>.</w:t>
      </w:r>
    </w:p>
    <w:p w:rsidR="000B41A2" w:rsidRDefault="000B41A2" w:rsidP="000B41A2">
      <w:pPr>
        <w:rPr>
          <w:rFonts w:hint="cs"/>
          <w:rtl/>
        </w:rPr>
      </w:pPr>
    </w:p>
    <w:p w:rsidR="000B41A2" w:rsidRDefault="000B41A2" w:rsidP="000B41A2">
      <w:pPr>
        <w:pStyle w:val="a"/>
        <w:keepNext/>
        <w:rPr>
          <w:rFonts w:hint="cs"/>
          <w:rtl/>
        </w:rPr>
      </w:pPr>
      <w:bookmarkStart w:id="185" w:name="_ETM_Q1_909973"/>
      <w:bookmarkStart w:id="186" w:name="_ETM_Q1_909986"/>
      <w:bookmarkStart w:id="187" w:name="_ETM_Q1_911360"/>
      <w:bookmarkEnd w:id="185"/>
      <w:bookmarkEnd w:id="186"/>
      <w:bookmarkEnd w:id="187"/>
      <w:r>
        <w:rPr>
          <w:rtl/>
        </w:rPr>
        <w:t>אלעזר שטרן (יש עתיד):</w:t>
      </w:r>
    </w:p>
    <w:p w:rsidR="000B41A2" w:rsidRDefault="000B41A2" w:rsidP="000B41A2">
      <w:pPr>
        <w:pStyle w:val="KeepWithNext"/>
        <w:rPr>
          <w:rFonts w:hint="cs"/>
          <w:rtl/>
        </w:rPr>
      </w:pPr>
    </w:p>
    <w:p w:rsidR="000B41A2" w:rsidRDefault="000B41A2" w:rsidP="000B41A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B41A2" w:rsidRDefault="000B41A2" w:rsidP="000B41A2">
      <w:pPr>
        <w:rPr>
          <w:rFonts w:hint="cs"/>
          <w:rtl/>
        </w:rPr>
      </w:pPr>
      <w:bookmarkStart w:id="188" w:name="_ETM_Q1_910911"/>
      <w:bookmarkEnd w:id="188"/>
    </w:p>
    <w:p w:rsidR="000B41A2" w:rsidRDefault="000B41A2" w:rsidP="000B41A2">
      <w:pPr>
        <w:pStyle w:val="af"/>
        <w:keepNext/>
        <w:rPr>
          <w:rFonts w:hint="cs"/>
          <w:rtl/>
        </w:rPr>
      </w:pPr>
      <w:bookmarkStart w:id="189" w:name="_ETM_Q1_911463"/>
      <w:bookmarkEnd w:id="189"/>
      <w:r>
        <w:rPr>
          <w:rtl/>
        </w:rPr>
        <w:t>היו"ר יואב קיש:</w:t>
      </w:r>
    </w:p>
    <w:p w:rsidR="000B41A2" w:rsidRDefault="000B41A2" w:rsidP="000B41A2">
      <w:pPr>
        <w:pStyle w:val="KeepWithNext"/>
        <w:rPr>
          <w:rFonts w:hint="cs"/>
          <w:rtl/>
        </w:rPr>
      </w:pPr>
    </w:p>
    <w:p w:rsidR="000B41A2" w:rsidRDefault="000B41A2" w:rsidP="000B41A2">
      <w:pPr>
        <w:rPr>
          <w:rFonts w:hint="cs"/>
          <w:rtl/>
        </w:rPr>
      </w:pPr>
      <w:r>
        <w:rPr>
          <w:rFonts w:hint="cs"/>
          <w:rtl/>
        </w:rPr>
        <w:t xml:space="preserve">אלעזר, אנחנו </w:t>
      </w:r>
      <w:bookmarkStart w:id="190" w:name="_ETM_Q1_912201"/>
      <w:bookmarkEnd w:id="190"/>
      <w:r>
        <w:rPr>
          <w:rFonts w:hint="cs"/>
          <w:rtl/>
        </w:rPr>
        <w:t xml:space="preserve">באמצע מליאה. אני לא רוצה להאריך. אנחנו עוברים להצבעה. אנחנו </w:t>
      </w:r>
      <w:bookmarkStart w:id="191" w:name="_ETM_Q1_916184"/>
      <w:bookmarkEnd w:id="191"/>
      <w:r>
        <w:rPr>
          <w:rFonts w:hint="cs"/>
          <w:rtl/>
        </w:rPr>
        <w:t xml:space="preserve">מתחילים לפי סעיף א'. מי בעד הבקשה להקדמת הדיון בקריאה </w:t>
      </w:r>
      <w:bookmarkStart w:id="192" w:name="_ETM_Q1_920936"/>
      <w:bookmarkEnd w:id="192"/>
      <w:r>
        <w:rPr>
          <w:rFonts w:hint="cs"/>
          <w:rtl/>
        </w:rPr>
        <w:t xml:space="preserve">שנייה ושלישית של מעמד ההסתדרות הציונית העולמית, בקשת יושב-ראש ועדת </w:t>
      </w:r>
      <w:bookmarkStart w:id="193" w:name="_ETM_Q1_924259"/>
      <w:bookmarkEnd w:id="193"/>
      <w:r>
        <w:rPr>
          <w:rFonts w:hint="cs"/>
          <w:rtl/>
        </w:rPr>
        <w:t xml:space="preserve">הפנים והגנת הסביבה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:rsidR="000B41A2" w:rsidRDefault="000B41A2" w:rsidP="000B41A2">
      <w:pPr>
        <w:rPr>
          <w:rFonts w:hint="cs"/>
          <w:rtl/>
        </w:rPr>
      </w:pPr>
    </w:p>
    <w:p w:rsidR="000B41A2" w:rsidRDefault="000B41A2" w:rsidP="000B41A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B41A2" w:rsidRDefault="000B41A2" w:rsidP="000B41A2">
      <w:pPr>
        <w:pStyle w:val="--"/>
        <w:keepNext/>
        <w:rPr>
          <w:rFonts w:hint="cs"/>
          <w:rtl/>
        </w:rPr>
      </w:pPr>
    </w:p>
    <w:p w:rsidR="000B41A2" w:rsidRDefault="000B41A2" w:rsidP="00866F7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B2164E">
        <w:rPr>
          <w:rFonts w:hint="cs"/>
          <w:rtl/>
        </w:rPr>
        <w:t xml:space="preserve"> </w:t>
      </w:r>
      <w:r w:rsidR="00866F7D">
        <w:rPr>
          <w:rFonts w:hint="cs"/>
          <w:rtl/>
        </w:rPr>
        <w:t>הבקשה</w:t>
      </w:r>
      <w:r>
        <w:rPr>
          <w:rtl/>
        </w:rPr>
        <w:t xml:space="preserve"> – </w:t>
      </w:r>
      <w:r w:rsidR="00B2164E">
        <w:rPr>
          <w:rFonts w:hint="cs"/>
          <w:rtl/>
        </w:rPr>
        <w:t>פה אחד</w:t>
      </w:r>
    </w:p>
    <w:p w:rsidR="000B41A2" w:rsidRDefault="00B2164E" w:rsidP="00866F7D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בקשת יוש</w:t>
      </w:r>
      <w:r w:rsidR="00866F7D">
        <w:rPr>
          <w:rFonts w:hint="cs"/>
          <w:rtl/>
        </w:rPr>
        <w:t>ב</w:t>
      </w:r>
      <w:r>
        <w:rPr>
          <w:rFonts w:hint="cs"/>
          <w:rtl/>
        </w:rPr>
        <w:t xml:space="preserve">-ראש ועדת הפנים והגנת הסביבה </w:t>
      </w:r>
      <w:r w:rsidRPr="00900EB0">
        <w:rPr>
          <w:rtl/>
        </w:rPr>
        <w:t>להקדמת הדיון בהצעת חוק מעמדן של ההסתדרות הציונית העולמית ושל הסוכנות היהודית לארץ ישראל (תיקון מס' 3) (התקשרות למימוש מטרות ציבוריות), התשע"ז-2017 (כ/704), בקריאה שנ</w:t>
      </w:r>
      <w:r>
        <w:rPr>
          <w:rFonts w:hint="cs"/>
          <w:rtl/>
        </w:rPr>
        <w:t>י</w:t>
      </w:r>
      <w:r w:rsidRPr="00900EB0">
        <w:rPr>
          <w:rtl/>
        </w:rPr>
        <w:t>יה ושלישית</w:t>
      </w:r>
      <w:r>
        <w:rPr>
          <w:rFonts w:hint="cs"/>
          <w:rtl/>
        </w:rPr>
        <w:t>, נתקבלה.</w:t>
      </w:r>
    </w:p>
    <w:p w:rsidR="00B2164E" w:rsidRDefault="00B2164E" w:rsidP="00B2164E">
      <w:pPr>
        <w:rPr>
          <w:rFonts w:hint="cs"/>
          <w:rtl/>
        </w:rPr>
      </w:pPr>
    </w:p>
    <w:p w:rsidR="00B2164E" w:rsidRDefault="00B2164E" w:rsidP="00B2164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2164E" w:rsidRDefault="00B2164E" w:rsidP="00B2164E">
      <w:pPr>
        <w:pStyle w:val="KeepWithNext"/>
        <w:rPr>
          <w:rtl/>
        </w:rPr>
      </w:pPr>
    </w:p>
    <w:p w:rsidR="00B2164E" w:rsidRDefault="00B2164E" w:rsidP="00B2164E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B2164E" w:rsidRDefault="00B2164E" w:rsidP="00B2164E">
      <w:pPr>
        <w:rPr>
          <w:rFonts w:hint="cs"/>
          <w:rtl/>
        </w:rPr>
      </w:pPr>
      <w:bookmarkStart w:id="194" w:name="_ETM_Q1_928248"/>
      <w:bookmarkEnd w:id="194"/>
    </w:p>
    <w:p w:rsidR="00B2164E" w:rsidRDefault="00B2164E" w:rsidP="00B2164E">
      <w:pPr>
        <w:rPr>
          <w:rFonts w:hint="cs"/>
          <w:rtl/>
        </w:rPr>
      </w:pPr>
      <w:bookmarkStart w:id="195" w:name="_ETM_Q1_928543"/>
      <w:bookmarkEnd w:id="195"/>
      <w:r>
        <w:rPr>
          <w:rFonts w:hint="cs"/>
          <w:rtl/>
        </w:rPr>
        <w:t xml:space="preserve">ולבקשת </w:t>
      </w:r>
      <w:r w:rsidR="00866F7D">
        <w:rPr>
          <w:rFonts w:hint="cs"/>
          <w:rtl/>
        </w:rPr>
        <w:t xml:space="preserve">יושב-ראש הוועדה </w:t>
      </w:r>
      <w:bookmarkStart w:id="196" w:name="_ETM_Q1_932600"/>
      <w:bookmarkEnd w:id="196"/>
      <w:r w:rsidR="00866F7D">
        <w:rPr>
          <w:rFonts w:hint="cs"/>
          <w:rtl/>
        </w:rPr>
        <w:t>לענייני ביקורת המדינה. מי בעד?</w:t>
      </w:r>
    </w:p>
    <w:p w:rsidR="00866F7D" w:rsidRDefault="00866F7D" w:rsidP="00B2164E">
      <w:pPr>
        <w:rPr>
          <w:rFonts w:hint="cs"/>
          <w:rtl/>
        </w:rPr>
      </w:pPr>
    </w:p>
    <w:p w:rsidR="00866F7D" w:rsidRDefault="00866F7D" w:rsidP="00866F7D">
      <w:pPr>
        <w:pStyle w:val="aa"/>
        <w:keepNext/>
        <w:rPr>
          <w:rtl/>
        </w:rPr>
      </w:pPr>
      <w:r>
        <w:rPr>
          <w:rtl/>
        </w:rPr>
        <w:t>הצבעה</w:t>
      </w:r>
    </w:p>
    <w:p w:rsidR="00866F7D" w:rsidRDefault="00866F7D" w:rsidP="00866F7D">
      <w:pPr>
        <w:pStyle w:val="--"/>
        <w:keepNext/>
        <w:rPr>
          <w:rtl/>
        </w:rPr>
      </w:pPr>
    </w:p>
    <w:p w:rsidR="00866F7D" w:rsidRDefault="00866F7D" w:rsidP="00866F7D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הבקשה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66F7D" w:rsidRDefault="00866F7D" w:rsidP="00866F7D">
      <w:pPr>
        <w:pStyle w:val="ab"/>
        <w:rPr>
          <w:rFonts w:hint="cs"/>
          <w:rtl/>
        </w:rPr>
      </w:pPr>
      <w:r w:rsidRPr="00866F7D">
        <w:rPr>
          <w:rtl/>
        </w:rPr>
        <w:t xml:space="preserve">בקשת </w:t>
      </w:r>
      <w:r>
        <w:rPr>
          <w:rFonts w:hint="cs"/>
          <w:rtl/>
        </w:rPr>
        <w:t>יושב-ראש</w:t>
      </w:r>
      <w:r w:rsidRPr="00866F7D">
        <w:rPr>
          <w:rtl/>
        </w:rPr>
        <w:t xml:space="preserve"> הוועדה </w:t>
      </w:r>
      <w:r w:rsidRPr="00866F7D">
        <w:rPr>
          <w:rFonts w:hint="cs"/>
          <w:rtl/>
        </w:rPr>
        <w:t>לעניינ</w:t>
      </w:r>
      <w:r w:rsidRPr="00866F7D">
        <w:rPr>
          <w:rFonts w:hint="eastAsia"/>
          <w:rtl/>
        </w:rPr>
        <w:t>י</w:t>
      </w:r>
      <w:r w:rsidRPr="00866F7D">
        <w:rPr>
          <w:rtl/>
        </w:rPr>
        <w:t xml:space="preserve"> ביקורת המדינה להקדמת הדיון בהצעת חוק מבקר המדינה (תיקון תלונה של עובד מ</w:t>
      </w:r>
      <w:r>
        <w:rPr>
          <w:rtl/>
        </w:rPr>
        <w:t>שרד המבקר), התשע"ו-2016 (כ/686)</w:t>
      </w:r>
      <w:r>
        <w:rPr>
          <w:rFonts w:hint="cs"/>
          <w:rtl/>
        </w:rPr>
        <w:t xml:space="preserve">, </w:t>
      </w:r>
      <w:r w:rsidRPr="00866F7D">
        <w:rPr>
          <w:rtl/>
        </w:rPr>
        <w:t>בקריאה שנייה ושלישית</w:t>
      </w:r>
      <w:r>
        <w:rPr>
          <w:rFonts w:hint="cs"/>
          <w:rtl/>
        </w:rPr>
        <w:t>, נתקבלה.</w:t>
      </w:r>
    </w:p>
    <w:p w:rsidR="00866F7D" w:rsidRDefault="00866F7D" w:rsidP="00866F7D">
      <w:pPr>
        <w:rPr>
          <w:rFonts w:hint="cs"/>
          <w:rtl/>
        </w:rPr>
      </w:pPr>
      <w:bookmarkStart w:id="197" w:name="_ETM_Q1_932262"/>
      <w:bookmarkEnd w:id="197"/>
    </w:p>
    <w:p w:rsidR="00866F7D" w:rsidRDefault="00866F7D" w:rsidP="00866F7D">
      <w:pPr>
        <w:pStyle w:val="af"/>
        <w:keepNext/>
        <w:rPr>
          <w:rtl/>
        </w:rPr>
      </w:pPr>
      <w:bookmarkStart w:id="198" w:name="_ETM_Q1_932790"/>
      <w:bookmarkEnd w:id="198"/>
      <w:r>
        <w:rPr>
          <w:rtl/>
        </w:rPr>
        <w:t>היו"ר יואב קיש:</w:t>
      </w:r>
    </w:p>
    <w:p w:rsidR="00866F7D" w:rsidRDefault="00866F7D" w:rsidP="00866F7D">
      <w:pPr>
        <w:pStyle w:val="KeepWithNext"/>
        <w:rPr>
          <w:rtl/>
        </w:rPr>
      </w:pPr>
    </w:p>
    <w:p w:rsidR="00866F7D" w:rsidRDefault="00866F7D" w:rsidP="00866F7D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866F7D" w:rsidRDefault="00866F7D" w:rsidP="00866F7D">
      <w:pPr>
        <w:rPr>
          <w:rFonts w:hint="cs"/>
          <w:rtl/>
        </w:rPr>
      </w:pPr>
      <w:bookmarkStart w:id="199" w:name="_ETM_Q1_933635"/>
      <w:bookmarkEnd w:id="199"/>
    </w:p>
    <w:p w:rsidR="00866F7D" w:rsidRPr="00866F7D" w:rsidRDefault="00866F7D" w:rsidP="00866F7D">
      <w:pPr>
        <w:rPr>
          <w:rtl/>
        </w:rPr>
      </w:pPr>
      <w:bookmarkStart w:id="200" w:name="_ETM_Q1_933928"/>
      <w:bookmarkEnd w:id="200"/>
      <w:r>
        <w:rPr>
          <w:rFonts w:hint="cs"/>
          <w:rtl/>
        </w:rPr>
        <w:t xml:space="preserve">שתי </w:t>
      </w:r>
      <w:bookmarkStart w:id="201" w:name="_ETM_Q1_934980"/>
      <w:bookmarkEnd w:id="201"/>
      <w:r>
        <w:rPr>
          <w:rFonts w:hint="cs"/>
          <w:rtl/>
        </w:rPr>
        <w:t>ההצעות התקבלו. הישיבה סגורה.</w:t>
      </w:r>
    </w:p>
    <w:p w:rsidR="00C47B82" w:rsidRDefault="00C47B82" w:rsidP="00C47B82">
      <w:pPr>
        <w:rPr>
          <w:rFonts w:hint="cs"/>
          <w:rtl/>
        </w:rPr>
      </w:pPr>
    </w:p>
    <w:p w:rsidR="00C62AE0" w:rsidRDefault="00C62AE0" w:rsidP="00C47B82">
      <w:pPr>
        <w:rPr>
          <w:rFonts w:hint="cs"/>
          <w:rtl/>
        </w:rPr>
      </w:pPr>
    </w:p>
    <w:p w:rsidR="00C47B82" w:rsidRDefault="00C86DD7" w:rsidP="00C86DD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18:05.</w:t>
      </w:r>
    </w:p>
    <w:sectPr w:rsidR="00C47B82" w:rsidSect="00C62AE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31A" w:rsidRDefault="00AB331A">
      <w:r>
        <w:separator/>
      </w:r>
    </w:p>
  </w:endnote>
  <w:endnote w:type="continuationSeparator" w:id="0">
    <w:p w:rsidR="00AB331A" w:rsidRDefault="00AB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31A" w:rsidRDefault="00AB331A">
      <w:r>
        <w:separator/>
      </w:r>
    </w:p>
  </w:footnote>
  <w:footnote w:type="continuationSeparator" w:id="0">
    <w:p w:rsidR="00AB331A" w:rsidRDefault="00AB3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226" w:rsidRDefault="0002622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26226" w:rsidRDefault="0002622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226" w:rsidRDefault="0002622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AE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026226" w:rsidRPr="00CC5815" w:rsidRDefault="00026226" w:rsidP="008E5E3F">
    <w:pPr>
      <w:pStyle w:val="Header"/>
      <w:ind w:firstLine="0"/>
    </w:pPr>
    <w:r>
      <w:rPr>
        <w:rtl/>
      </w:rPr>
      <w:t>ועדת הכנסת</w:t>
    </w:r>
  </w:p>
  <w:p w:rsidR="00026226" w:rsidRPr="00CC5815" w:rsidRDefault="00026226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:rsidR="00026226" w:rsidRPr="00CC5815" w:rsidRDefault="0002622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226" w:rsidRDefault="0002622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26226" w:rsidRDefault="0002622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26226" w:rsidRDefault="00026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3622088">
    <w:abstractNumId w:val="0"/>
  </w:num>
  <w:num w:numId="2" w16cid:durableId="201156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226"/>
    <w:rsid w:val="000268E2"/>
    <w:rsid w:val="00037279"/>
    <w:rsid w:val="00067F42"/>
    <w:rsid w:val="00080E52"/>
    <w:rsid w:val="00092B80"/>
    <w:rsid w:val="000A17C6"/>
    <w:rsid w:val="000B060C"/>
    <w:rsid w:val="000B2EE6"/>
    <w:rsid w:val="000B41A2"/>
    <w:rsid w:val="000C47F5"/>
    <w:rsid w:val="000E3314"/>
    <w:rsid w:val="000E7029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61E96"/>
    <w:rsid w:val="00275C03"/>
    <w:rsid w:val="00280D58"/>
    <w:rsid w:val="002A4507"/>
    <w:rsid w:val="002D4BDB"/>
    <w:rsid w:val="002E295E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A61CC"/>
    <w:rsid w:val="003C279D"/>
    <w:rsid w:val="003F0A5F"/>
    <w:rsid w:val="00420E41"/>
    <w:rsid w:val="00424C94"/>
    <w:rsid w:val="00447608"/>
    <w:rsid w:val="00451746"/>
    <w:rsid w:val="00470EAC"/>
    <w:rsid w:val="0049458B"/>
    <w:rsid w:val="00494FBA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3892"/>
    <w:rsid w:val="00634F61"/>
    <w:rsid w:val="00695A47"/>
    <w:rsid w:val="006A0CB7"/>
    <w:rsid w:val="006A62FA"/>
    <w:rsid w:val="006B382D"/>
    <w:rsid w:val="006F0259"/>
    <w:rsid w:val="00700433"/>
    <w:rsid w:val="00702755"/>
    <w:rsid w:val="0070472C"/>
    <w:rsid w:val="00711F6F"/>
    <w:rsid w:val="00724F9F"/>
    <w:rsid w:val="007327B9"/>
    <w:rsid w:val="007872B4"/>
    <w:rsid w:val="007C693F"/>
    <w:rsid w:val="0080722C"/>
    <w:rsid w:val="0082136D"/>
    <w:rsid w:val="008320F6"/>
    <w:rsid w:val="00841223"/>
    <w:rsid w:val="00843A07"/>
    <w:rsid w:val="00846BE9"/>
    <w:rsid w:val="00853207"/>
    <w:rsid w:val="00866F7D"/>
    <w:rsid w:val="008713A4"/>
    <w:rsid w:val="00875F10"/>
    <w:rsid w:val="008C6035"/>
    <w:rsid w:val="008C7015"/>
    <w:rsid w:val="008D1DFB"/>
    <w:rsid w:val="008E03B4"/>
    <w:rsid w:val="008E5E3F"/>
    <w:rsid w:val="00900EB0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17F9"/>
    <w:rsid w:val="00A22C90"/>
    <w:rsid w:val="00A64A6D"/>
    <w:rsid w:val="00A66020"/>
    <w:rsid w:val="00A81227"/>
    <w:rsid w:val="00AB02EE"/>
    <w:rsid w:val="00AB331A"/>
    <w:rsid w:val="00AB3F3A"/>
    <w:rsid w:val="00AD4EC9"/>
    <w:rsid w:val="00AD6FFC"/>
    <w:rsid w:val="00AF31E6"/>
    <w:rsid w:val="00AF4150"/>
    <w:rsid w:val="00B0509A"/>
    <w:rsid w:val="00B120B2"/>
    <w:rsid w:val="00B2164E"/>
    <w:rsid w:val="00B50340"/>
    <w:rsid w:val="00B65508"/>
    <w:rsid w:val="00B8517A"/>
    <w:rsid w:val="00BA6446"/>
    <w:rsid w:val="00BD47B7"/>
    <w:rsid w:val="00BF15F1"/>
    <w:rsid w:val="00C135D5"/>
    <w:rsid w:val="00C13989"/>
    <w:rsid w:val="00C22DCB"/>
    <w:rsid w:val="00C3598A"/>
    <w:rsid w:val="00C360BC"/>
    <w:rsid w:val="00C44800"/>
    <w:rsid w:val="00C47B82"/>
    <w:rsid w:val="00C52EC2"/>
    <w:rsid w:val="00C61DC1"/>
    <w:rsid w:val="00C62AE0"/>
    <w:rsid w:val="00C64AFF"/>
    <w:rsid w:val="00C661EE"/>
    <w:rsid w:val="00C72438"/>
    <w:rsid w:val="00C763E4"/>
    <w:rsid w:val="00C8624A"/>
    <w:rsid w:val="00C86DD7"/>
    <w:rsid w:val="00CA5363"/>
    <w:rsid w:val="00CB6D60"/>
    <w:rsid w:val="00CC4519"/>
    <w:rsid w:val="00CC5815"/>
    <w:rsid w:val="00CE24B8"/>
    <w:rsid w:val="00CE5849"/>
    <w:rsid w:val="00D278F7"/>
    <w:rsid w:val="00D37550"/>
    <w:rsid w:val="00D45D27"/>
    <w:rsid w:val="00D46B37"/>
    <w:rsid w:val="00D86E57"/>
    <w:rsid w:val="00D96B24"/>
    <w:rsid w:val="00E167AA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4685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684430-E714-43BC-ADA1-FAA9F54C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DA06-C813-4AFE-9242-1C8FD547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