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B1B9" w14:textId="77777777" w:rsidR="00E64116" w:rsidRPr="005817EC" w:rsidRDefault="0060762F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D5ECC56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A192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8D2000B" w14:textId="77777777" w:rsidR="00E64116" w:rsidRPr="008713A4" w:rsidRDefault="0060762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5B588920" w14:textId="77777777" w:rsidR="00E64116" w:rsidRPr="008713A4" w:rsidRDefault="00E64116" w:rsidP="0049458B">
      <w:pPr>
        <w:rPr>
          <w:rFonts w:hint="cs"/>
          <w:rtl/>
        </w:rPr>
      </w:pPr>
    </w:p>
    <w:p w14:paraId="6E917660" w14:textId="77777777" w:rsidR="00E64116" w:rsidRPr="008713A4" w:rsidRDefault="00E64116" w:rsidP="0049458B">
      <w:pPr>
        <w:rPr>
          <w:rFonts w:hint="cs"/>
          <w:rtl/>
        </w:rPr>
      </w:pPr>
    </w:p>
    <w:p w14:paraId="5D773457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411FC400" w14:textId="77777777" w:rsidR="00E64116" w:rsidRPr="008713A4" w:rsidRDefault="0060762F" w:rsidP="0033659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336596">
        <w:rPr>
          <w:rFonts w:hint="cs"/>
          <w:b/>
          <w:bCs/>
          <w:rtl/>
        </w:rPr>
        <w:t>307</w:t>
      </w:r>
    </w:p>
    <w:p w14:paraId="7AAEF808" w14:textId="77777777" w:rsidR="00E64116" w:rsidRPr="008713A4" w:rsidRDefault="0060762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56E486A" w14:textId="77777777" w:rsidR="00E64116" w:rsidRPr="008713A4" w:rsidRDefault="0060762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ב' בטבת התשע"ח (20 בדצמבר 2017), שעה 9:15</w:t>
      </w:r>
    </w:p>
    <w:p w14:paraId="12DCC794" w14:textId="77777777" w:rsidR="00E64116" w:rsidRPr="008713A4" w:rsidRDefault="00E64116" w:rsidP="008320F6">
      <w:pPr>
        <w:ind w:firstLine="0"/>
        <w:rPr>
          <w:rtl/>
        </w:rPr>
      </w:pPr>
    </w:p>
    <w:p w14:paraId="3AE12DA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BA1B5B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5C5EB7A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4E77CAB" w14:textId="77777777" w:rsidR="00336596" w:rsidRDefault="00336596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בקשת יושב ראש ועדת העבודה, הרווחה והבריאות למיזוג הצעות החוק הבאות לפי סעיף 84(ד) לתקנון הכנסת:</w:t>
      </w:r>
    </w:p>
    <w:p w14:paraId="3FA65B54" w14:textId="77777777" w:rsidR="00CD7D5C" w:rsidRDefault="00336596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60762F" w:rsidRPr="0060762F">
        <w:rPr>
          <w:rtl/>
        </w:rPr>
        <w:t>הצעת חוק ש</w:t>
      </w:r>
      <w:r>
        <w:rPr>
          <w:rtl/>
        </w:rPr>
        <w:t>עות עבודה ומנוחה (תיקון מס' 16)</w:t>
      </w:r>
      <w:r w:rsidR="0060762F" w:rsidRPr="0060762F">
        <w:rPr>
          <w:rtl/>
        </w:rPr>
        <w:t xml:space="preserve"> התשע"ח-2017</w:t>
      </w:r>
      <w:r w:rsidR="00CD7D5C">
        <w:rPr>
          <w:rFonts w:hint="cs"/>
          <w:rtl/>
        </w:rPr>
        <w:t xml:space="preserve"> (מ/1180)</w:t>
      </w:r>
    </w:p>
    <w:p w14:paraId="6C0A69A0" w14:textId="77777777" w:rsidR="00E64116" w:rsidRPr="008713A4" w:rsidRDefault="00CD7D5C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2. הצעת חוק שעות עבודה ומנוחה (תיקון </w:t>
      </w:r>
      <w:r>
        <w:rPr>
          <w:rtl/>
        </w:rPr>
        <w:t>–</w:t>
      </w:r>
      <w:r>
        <w:rPr>
          <w:rFonts w:hint="cs"/>
          <w:rtl/>
        </w:rPr>
        <w:t xml:space="preserve"> התחשבות במסורת ישראל) התשע"ח-2017, של חבר הכנסת משה גפני וקבוצת חברי הכנסת (פ/4732/20)</w:t>
      </w:r>
    </w:p>
    <w:p w14:paraId="6682FD3C" w14:textId="77777777" w:rsidR="00E64116" w:rsidRDefault="00E64116" w:rsidP="007C693F">
      <w:pPr>
        <w:spacing w:before="60"/>
        <w:ind w:firstLine="0"/>
        <w:rPr>
          <w:rtl/>
        </w:rPr>
      </w:pPr>
    </w:p>
    <w:p w14:paraId="4A39C608" w14:textId="77777777" w:rsidR="0060762F" w:rsidRPr="008713A4" w:rsidRDefault="0060762F" w:rsidP="007C693F">
      <w:pPr>
        <w:spacing w:before="60"/>
        <w:ind w:firstLine="0"/>
        <w:rPr>
          <w:rtl/>
        </w:rPr>
      </w:pPr>
    </w:p>
    <w:p w14:paraId="256EF594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CCFEBFC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F9CE562" w14:textId="77777777" w:rsidR="00E64116" w:rsidRPr="004C2668" w:rsidRDefault="0060762F" w:rsidP="00EC1FB3">
      <w:pPr>
        <w:ind w:firstLine="0"/>
        <w:rPr>
          <w:rtl/>
        </w:rPr>
      </w:pPr>
      <w:r w:rsidRPr="004C2668">
        <w:rPr>
          <w:rtl/>
        </w:rPr>
        <w:t>יואב קיש – היו"ר</w:t>
      </w:r>
    </w:p>
    <w:p w14:paraId="0118BB58" w14:textId="77777777" w:rsidR="0060762F" w:rsidRPr="004C2668" w:rsidRDefault="0060762F" w:rsidP="00EC1FB3">
      <w:pPr>
        <w:ind w:firstLine="0"/>
        <w:rPr>
          <w:rtl/>
        </w:rPr>
      </w:pPr>
      <w:r w:rsidRPr="004C2668">
        <w:rPr>
          <w:rtl/>
        </w:rPr>
        <w:t>אחמד טיבי</w:t>
      </w:r>
    </w:p>
    <w:p w14:paraId="2CD7D12C" w14:textId="77777777" w:rsidR="0060762F" w:rsidRPr="004C2668" w:rsidRDefault="0060762F" w:rsidP="00EC1FB3">
      <w:pPr>
        <w:ind w:firstLine="0"/>
        <w:rPr>
          <w:rtl/>
        </w:rPr>
      </w:pPr>
      <w:r w:rsidRPr="004C2668">
        <w:rPr>
          <w:rtl/>
        </w:rPr>
        <w:t>אלעזר שטרן</w:t>
      </w:r>
    </w:p>
    <w:p w14:paraId="6E805348" w14:textId="77777777" w:rsidR="0060762F" w:rsidRPr="004C2668" w:rsidRDefault="0060762F" w:rsidP="00EC1FB3">
      <w:pPr>
        <w:ind w:firstLine="0"/>
        <w:rPr>
          <w:u w:val="single"/>
        </w:rPr>
      </w:pPr>
    </w:p>
    <w:p w14:paraId="4C07F5BE" w14:textId="77777777" w:rsidR="00E64116" w:rsidRPr="004C2668" w:rsidRDefault="00E64116" w:rsidP="00DE5B80">
      <w:pPr>
        <w:ind w:firstLine="0"/>
        <w:rPr>
          <w:rFonts w:hint="cs"/>
          <w:rtl/>
        </w:rPr>
      </w:pPr>
    </w:p>
    <w:p w14:paraId="686B5090" w14:textId="77777777" w:rsidR="000C47F5" w:rsidRPr="004C2668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4C2668">
        <w:rPr>
          <w:rFonts w:hint="cs"/>
          <w:b/>
          <w:bCs/>
          <w:u w:val="single"/>
          <w:rtl/>
        </w:rPr>
        <w:t>חברי הכנסת:</w:t>
      </w:r>
    </w:p>
    <w:p w14:paraId="77FE9CA5" w14:textId="77777777" w:rsidR="00336596" w:rsidRPr="004C2668" w:rsidRDefault="00336596" w:rsidP="00DE5B80">
      <w:pPr>
        <w:ind w:firstLine="0"/>
        <w:rPr>
          <w:rFonts w:hint="cs"/>
          <w:rtl/>
        </w:rPr>
      </w:pPr>
      <w:r w:rsidRPr="004C2668">
        <w:rPr>
          <w:rFonts w:hint="cs"/>
          <w:rtl/>
        </w:rPr>
        <w:t>משה גפני</w:t>
      </w:r>
    </w:p>
    <w:p w14:paraId="7DCC5B33" w14:textId="77777777" w:rsidR="00E64116" w:rsidRPr="004C2668" w:rsidRDefault="00336596" w:rsidP="00DE5B80">
      <w:pPr>
        <w:ind w:firstLine="0"/>
        <w:rPr>
          <w:rFonts w:hint="cs"/>
          <w:rtl/>
        </w:rPr>
      </w:pPr>
      <w:r w:rsidRPr="004C2668">
        <w:rPr>
          <w:rFonts w:hint="cs"/>
          <w:rtl/>
        </w:rPr>
        <w:t>אכרם חסון</w:t>
      </w:r>
    </w:p>
    <w:p w14:paraId="23D3BE12" w14:textId="77777777" w:rsidR="00336596" w:rsidRPr="004C2668" w:rsidRDefault="00336596" w:rsidP="00DE5B80">
      <w:pPr>
        <w:ind w:firstLine="0"/>
        <w:rPr>
          <w:rFonts w:hint="cs"/>
          <w:rtl/>
        </w:rPr>
      </w:pPr>
      <w:r w:rsidRPr="004C2668">
        <w:rPr>
          <w:rFonts w:hint="cs"/>
          <w:rtl/>
        </w:rPr>
        <w:t>מיכאל מלכיאלי</w:t>
      </w:r>
    </w:p>
    <w:p w14:paraId="0D2F8CD6" w14:textId="77777777" w:rsidR="00E64116" w:rsidRPr="004C2668" w:rsidRDefault="00E64116" w:rsidP="00DE5B80">
      <w:pPr>
        <w:ind w:firstLine="0"/>
        <w:rPr>
          <w:rFonts w:hint="cs"/>
          <w:rtl/>
        </w:rPr>
      </w:pPr>
    </w:p>
    <w:p w14:paraId="743AAE7A" w14:textId="77777777" w:rsidR="00D37550" w:rsidRDefault="00D37550" w:rsidP="00DE5B80">
      <w:pPr>
        <w:ind w:firstLine="0"/>
        <w:rPr>
          <w:rFonts w:hint="cs"/>
          <w:rtl/>
        </w:rPr>
      </w:pPr>
    </w:p>
    <w:p w14:paraId="0A447C21" w14:textId="77777777" w:rsidR="00A93650" w:rsidRPr="004C2668" w:rsidRDefault="00A93650" w:rsidP="00DE5B80">
      <w:pPr>
        <w:ind w:firstLine="0"/>
        <w:rPr>
          <w:rFonts w:hint="cs"/>
          <w:rtl/>
        </w:rPr>
      </w:pPr>
      <w:bookmarkStart w:id="0" w:name="_ETM_Q1_507644"/>
      <w:bookmarkEnd w:id="0"/>
    </w:p>
    <w:p w14:paraId="005AB092" w14:textId="77777777" w:rsidR="00E64116" w:rsidRPr="004C2668" w:rsidRDefault="00E64116" w:rsidP="00D40A29">
      <w:pPr>
        <w:ind w:firstLine="0"/>
        <w:outlineLvl w:val="1"/>
        <w:rPr>
          <w:rFonts w:hint="cs"/>
          <w:rtl/>
        </w:rPr>
      </w:pPr>
      <w:r w:rsidRPr="004C2668">
        <w:rPr>
          <w:rFonts w:hint="cs"/>
          <w:b/>
          <w:bCs/>
          <w:u w:val="single"/>
          <w:rtl/>
        </w:rPr>
        <w:t>ייעוץ משפטי:</w:t>
      </w:r>
      <w:r w:rsidRPr="004C2668">
        <w:rPr>
          <w:rFonts w:hint="cs"/>
          <w:rtl/>
        </w:rPr>
        <w:t xml:space="preserve"> </w:t>
      </w:r>
    </w:p>
    <w:p w14:paraId="32347575" w14:textId="77777777" w:rsidR="00E64116" w:rsidRPr="004C2668" w:rsidRDefault="00336596" w:rsidP="00D40A29">
      <w:pPr>
        <w:ind w:firstLine="0"/>
      </w:pPr>
      <w:r w:rsidRPr="004C2668">
        <w:rPr>
          <w:rFonts w:hint="cs"/>
          <w:rtl/>
        </w:rPr>
        <w:t>יעל סלנט</w:t>
      </w:r>
    </w:p>
    <w:p w14:paraId="218AC7A0" w14:textId="77777777" w:rsidR="00E64116" w:rsidRPr="004C2668" w:rsidRDefault="00E64116" w:rsidP="00DE5B80">
      <w:pPr>
        <w:ind w:firstLine="0"/>
        <w:rPr>
          <w:rFonts w:hint="cs"/>
          <w:rtl/>
        </w:rPr>
      </w:pPr>
    </w:p>
    <w:p w14:paraId="6418F6E0" w14:textId="77777777" w:rsidR="00E64116" w:rsidRPr="004C2668" w:rsidRDefault="00E64116" w:rsidP="00D40A29">
      <w:pPr>
        <w:ind w:firstLine="0"/>
        <w:outlineLvl w:val="1"/>
        <w:rPr>
          <w:rtl/>
        </w:rPr>
      </w:pPr>
      <w:r w:rsidRPr="004C2668">
        <w:rPr>
          <w:b/>
          <w:bCs/>
          <w:u w:val="single"/>
          <w:rtl/>
        </w:rPr>
        <w:t>מנהלת הוועדה</w:t>
      </w:r>
      <w:r w:rsidRPr="004C2668">
        <w:rPr>
          <w:rFonts w:hint="cs"/>
          <w:b/>
          <w:bCs/>
          <w:u w:val="single"/>
          <w:rtl/>
        </w:rPr>
        <w:t>:</w:t>
      </w:r>
    </w:p>
    <w:p w14:paraId="2CC3E098" w14:textId="77777777" w:rsidR="00E64116" w:rsidRPr="004C2668" w:rsidRDefault="0060762F" w:rsidP="00D40A29">
      <w:pPr>
        <w:ind w:firstLine="0"/>
        <w:rPr>
          <w:rFonts w:hint="cs"/>
          <w:rtl/>
        </w:rPr>
      </w:pPr>
      <w:r w:rsidRPr="004C2668">
        <w:rPr>
          <w:rtl/>
        </w:rPr>
        <w:t>אתי בן יוסף</w:t>
      </w:r>
    </w:p>
    <w:p w14:paraId="718BEC4D" w14:textId="77777777" w:rsidR="00336596" w:rsidRPr="004C2668" w:rsidRDefault="00336596" w:rsidP="00D40A29">
      <w:pPr>
        <w:ind w:firstLine="0"/>
        <w:rPr>
          <w:rFonts w:hint="cs"/>
          <w:rtl/>
        </w:rPr>
      </w:pPr>
    </w:p>
    <w:p w14:paraId="1FF531F2" w14:textId="77777777" w:rsidR="00E64116" w:rsidRPr="004C2668" w:rsidRDefault="001673D4" w:rsidP="00D40A29">
      <w:pPr>
        <w:ind w:firstLine="0"/>
        <w:outlineLvl w:val="1"/>
        <w:rPr>
          <w:rFonts w:hint="cs"/>
          <w:rtl/>
        </w:rPr>
      </w:pPr>
      <w:bookmarkStart w:id="1" w:name="_ETM_Q1_101509"/>
      <w:bookmarkStart w:id="2" w:name="_ETM_Q1_101534"/>
      <w:bookmarkEnd w:id="1"/>
      <w:bookmarkEnd w:id="2"/>
      <w:r w:rsidRPr="004C2668">
        <w:rPr>
          <w:rFonts w:hint="cs"/>
          <w:b/>
          <w:bCs/>
          <w:u w:val="single"/>
          <w:rtl/>
        </w:rPr>
        <w:t>רישום</w:t>
      </w:r>
      <w:r w:rsidR="00E64116" w:rsidRPr="004C2668">
        <w:rPr>
          <w:rFonts w:hint="cs"/>
          <w:b/>
          <w:bCs/>
          <w:u w:val="single"/>
          <w:rtl/>
        </w:rPr>
        <w:t xml:space="preserve"> פרלמנטרי:</w:t>
      </w:r>
    </w:p>
    <w:p w14:paraId="1C89E104" w14:textId="77777777" w:rsidR="00E64116" w:rsidRPr="008713A4" w:rsidRDefault="00336596" w:rsidP="008320F6">
      <w:pPr>
        <w:ind w:firstLine="0"/>
        <w:rPr>
          <w:rFonts w:hint="cs"/>
          <w:rtl/>
        </w:rPr>
      </w:pPr>
      <w:r w:rsidRPr="004C2668">
        <w:rPr>
          <w:rFonts w:hint="cs"/>
          <w:rtl/>
        </w:rPr>
        <w:t>יעקב</w:t>
      </w:r>
      <w:r w:rsidR="0060762F" w:rsidRPr="004C2668">
        <w:rPr>
          <w:rtl/>
        </w:rPr>
        <w:t xml:space="preserve"> סימן טוב</w:t>
      </w:r>
    </w:p>
    <w:p w14:paraId="708A1098" w14:textId="77777777" w:rsidR="004C2668" w:rsidRDefault="004C2668" w:rsidP="00AB3F3A">
      <w:pPr>
        <w:ind w:firstLine="0"/>
        <w:rPr>
          <w:rFonts w:hint="cs"/>
          <w:rtl/>
        </w:rPr>
      </w:pPr>
    </w:p>
    <w:p w14:paraId="7BAB959F" w14:textId="77777777" w:rsidR="004C2668" w:rsidRDefault="004C2668" w:rsidP="004C2668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יושב ראש ועדת העבודה, הרווחה והבריאות למיזוג הצעות החוק הבאות לפי סעיף 84(ד) לתקנון הכנסת:</w:t>
      </w:r>
    </w:p>
    <w:p w14:paraId="0097DF17" w14:textId="77777777" w:rsidR="001A1929" w:rsidRDefault="004C2668" w:rsidP="004C2668">
      <w:pPr>
        <w:pStyle w:val="a0"/>
        <w:keepNext/>
        <w:rPr>
          <w:rFonts w:hint="cs"/>
          <w:rtl/>
        </w:rPr>
      </w:pPr>
      <w:r>
        <w:rPr>
          <w:rtl/>
        </w:rPr>
        <w:t>1. הצעת חוק שעות עבודה ומנוחה (תיקון מס' 16) התשע"ח-2017 (מ/1180)</w:t>
      </w:r>
    </w:p>
    <w:p w14:paraId="5D561F3D" w14:textId="77777777" w:rsidR="004C2668" w:rsidRPr="001A1929" w:rsidRDefault="004C2668" w:rsidP="001A1929">
      <w:pPr>
        <w:rPr>
          <w:rFonts w:hint="cs"/>
          <w:rtl/>
        </w:rPr>
      </w:pPr>
    </w:p>
    <w:p w14:paraId="4BF9559B" w14:textId="77777777" w:rsidR="004C2668" w:rsidRDefault="004C2668" w:rsidP="004C2668">
      <w:pPr>
        <w:pStyle w:val="a0"/>
        <w:keepNext/>
        <w:rPr>
          <w:rtl/>
        </w:rPr>
      </w:pPr>
      <w:r>
        <w:rPr>
          <w:rtl/>
        </w:rPr>
        <w:t>2. הצעת חוק שעות עבודה ומנוחה (תיקון – התחשבות במסורת ישראל) התשע"ח-2017, של חבר הכנסת משה גפני וקבוצת חברי הכנסת (פ/4732/20)</w:t>
      </w:r>
    </w:p>
    <w:p w14:paraId="3755F692" w14:textId="77777777" w:rsidR="004C2668" w:rsidRDefault="004C2668" w:rsidP="004C2668">
      <w:pPr>
        <w:pStyle w:val="KeepWithNext"/>
        <w:rPr>
          <w:rtl/>
        </w:rPr>
      </w:pPr>
    </w:p>
    <w:p w14:paraId="77E12204" w14:textId="77777777" w:rsidR="004C2668" w:rsidRDefault="004C2668" w:rsidP="004C2668">
      <w:pPr>
        <w:pStyle w:val="a0"/>
        <w:keepNext/>
        <w:rPr>
          <w:rFonts w:hint="cs"/>
          <w:rtl/>
        </w:rPr>
      </w:pPr>
    </w:p>
    <w:p w14:paraId="12E2F1A3" w14:textId="77777777" w:rsidR="004C2668" w:rsidRDefault="004C2668" w:rsidP="004C266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5CA932" w14:textId="77777777" w:rsidR="00682942" w:rsidRDefault="00682942" w:rsidP="00682942">
      <w:pPr>
        <w:rPr>
          <w:rFonts w:hint="cs"/>
          <w:rtl/>
          <w:lang w:eastAsia="he-IL"/>
        </w:rPr>
      </w:pPr>
      <w:bookmarkStart w:id="3" w:name="_ETM_Q1_328944"/>
      <w:bookmarkEnd w:id="3"/>
    </w:p>
    <w:p w14:paraId="28D3B8BC" w14:textId="77777777" w:rsidR="00682942" w:rsidRDefault="00682942" w:rsidP="00682942">
      <w:pPr>
        <w:rPr>
          <w:rFonts w:hint="cs"/>
          <w:rtl/>
          <w:lang w:eastAsia="he-IL"/>
        </w:rPr>
      </w:pPr>
      <w:bookmarkStart w:id="4" w:name="_ETM_Q1_329233"/>
      <w:bookmarkEnd w:id="4"/>
      <w:r>
        <w:rPr>
          <w:rFonts w:hint="cs"/>
          <w:rtl/>
          <w:lang w:eastAsia="he-IL"/>
        </w:rPr>
        <w:t>שלום, בוקר טוב.</w:t>
      </w:r>
    </w:p>
    <w:p w14:paraId="5D62C868" w14:textId="77777777" w:rsidR="00682942" w:rsidRDefault="00682942" w:rsidP="00682942">
      <w:pPr>
        <w:rPr>
          <w:rFonts w:hint="cs"/>
          <w:rtl/>
          <w:lang w:eastAsia="he-IL"/>
        </w:rPr>
      </w:pPr>
      <w:bookmarkStart w:id="5" w:name="_ETM_Q1_328023"/>
      <w:bookmarkEnd w:id="5"/>
    </w:p>
    <w:p w14:paraId="31AF1BE4" w14:textId="77777777" w:rsidR="00682942" w:rsidRDefault="00682942" w:rsidP="00682942">
      <w:pPr>
        <w:rPr>
          <w:rFonts w:hint="cs"/>
          <w:rtl/>
          <w:lang w:eastAsia="he-IL"/>
        </w:rPr>
      </w:pPr>
      <w:bookmarkStart w:id="6" w:name="_ETM_Q1_328309"/>
      <w:bookmarkEnd w:id="6"/>
      <w:r>
        <w:rPr>
          <w:rFonts w:hint="cs"/>
          <w:rtl/>
          <w:lang w:eastAsia="he-IL"/>
        </w:rPr>
        <w:t xml:space="preserve">אני פותח את הישיבה. ישיבה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אני מקווה שתהיה קצרה. </w:t>
      </w:r>
      <w:bookmarkStart w:id="7" w:name="_ETM_Q1_337950"/>
      <w:bookmarkEnd w:id="7"/>
      <w:r>
        <w:rPr>
          <w:rFonts w:hint="cs"/>
          <w:rtl/>
          <w:lang w:eastAsia="he-IL"/>
        </w:rPr>
        <w:t xml:space="preserve">היום יש לנו ישיבה יותר ארוכה אחרי הצהריים, עם </w:t>
      </w:r>
      <w:bookmarkStart w:id="8" w:name="_ETM_Q1_343465"/>
      <w:bookmarkEnd w:id="8"/>
      <w:r>
        <w:rPr>
          <w:rFonts w:hint="cs"/>
          <w:rtl/>
          <w:lang w:eastAsia="he-IL"/>
        </w:rPr>
        <w:t>יותר בשר נקרא לזה.</w:t>
      </w:r>
    </w:p>
    <w:p w14:paraId="25CDD910" w14:textId="77777777" w:rsidR="00682942" w:rsidRDefault="00682942" w:rsidP="00682942">
      <w:pPr>
        <w:rPr>
          <w:rFonts w:hint="cs"/>
          <w:rtl/>
          <w:lang w:eastAsia="he-IL"/>
        </w:rPr>
      </w:pPr>
      <w:bookmarkStart w:id="9" w:name="_ETM_Q1_343704"/>
      <w:bookmarkEnd w:id="9"/>
    </w:p>
    <w:p w14:paraId="650D0F7B" w14:textId="77777777" w:rsidR="00C21565" w:rsidRDefault="00682942" w:rsidP="00C21565">
      <w:pPr>
        <w:rPr>
          <w:rFonts w:hint="cs"/>
          <w:rtl/>
        </w:rPr>
      </w:pPr>
      <w:bookmarkStart w:id="10" w:name="_ETM_Q1_344039"/>
      <w:bookmarkEnd w:id="10"/>
      <w:r>
        <w:rPr>
          <w:rFonts w:hint="cs"/>
          <w:rtl/>
          <w:lang w:eastAsia="he-IL"/>
        </w:rPr>
        <w:t>אנחנו דנים בבקשת יושב ראש ועדת העבודה, הרווחה והבריאות למיזוג הצעות החוק הבאות לפי סעיף 84(ד)</w:t>
      </w:r>
      <w:r w:rsidR="00C21565">
        <w:rPr>
          <w:rFonts w:hint="cs"/>
          <w:rtl/>
          <w:lang w:eastAsia="he-IL"/>
        </w:rPr>
        <w:t xml:space="preserve">. </w:t>
      </w:r>
      <w:bookmarkStart w:id="11" w:name="_ETM_Q1_366161"/>
      <w:bookmarkEnd w:id="11"/>
      <w:r w:rsidR="00C21565">
        <w:rPr>
          <w:rFonts w:hint="cs"/>
          <w:rtl/>
          <w:lang w:eastAsia="he-IL"/>
        </w:rPr>
        <w:t>מדובר ב</w:t>
      </w:r>
      <w:r w:rsidR="00C21565">
        <w:rPr>
          <w:rtl/>
        </w:rPr>
        <w:t>הצעת חוק שעות עבודה ומנוחה (תיקון מס' 16) התשע"ח-2017 (מ/1180)</w:t>
      </w:r>
      <w:r w:rsidR="00C21565">
        <w:rPr>
          <w:rFonts w:hint="cs"/>
          <w:rtl/>
        </w:rPr>
        <w:t xml:space="preserve"> ובהצעת חוק </w:t>
      </w:r>
      <w:bookmarkStart w:id="12" w:name="_ETM_Q1_121514"/>
      <w:bookmarkStart w:id="13" w:name="_ETM_Q1_121859"/>
      <w:bookmarkEnd w:id="12"/>
      <w:bookmarkEnd w:id="13"/>
      <w:r w:rsidR="00C21565" w:rsidRPr="00C21565">
        <w:rPr>
          <w:rtl/>
        </w:rPr>
        <w:t>שעות עבודה ומנוחה (תיקון – התחשבות במסורת ישראל) התשע"ח-2017, של חבר הכנסת משה גפני וקבוצת חברי הכנסת (פ/4732/20)</w:t>
      </w:r>
      <w:r w:rsidR="00C21565">
        <w:rPr>
          <w:rFonts w:hint="cs"/>
          <w:rtl/>
        </w:rPr>
        <w:t>.</w:t>
      </w:r>
    </w:p>
    <w:p w14:paraId="4117C543" w14:textId="77777777" w:rsidR="00C21565" w:rsidRDefault="00C21565" w:rsidP="00C21565">
      <w:pPr>
        <w:rPr>
          <w:rFonts w:hint="cs"/>
          <w:rtl/>
        </w:rPr>
      </w:pPr>
      <w:bookmarkStart w:id="14" w:name="_ETM_Q1_375492"/>
      <w:bookmarkEnd w:id="14"/>
    </w:p>
    <w:p w14:paraId="47F7848A" w14:textId="77777777" w:rsidR="00C21565" w:rsidRDefault="00C21565" w:rsidP="00C21565">
      <w:pPr>
        <w:rPr>
          <w:rFonts w:hint="cs"/>
          <w:rtl/>
        </w:rPr>
      </w:pPr>
      <w:bookmarkStart w:id="15" w:name="_ETM_Q1_375802"/>
      <w:bookmarkEnd w:id="15"/>
      <w:r>
        <w:rPr>
          <w:rFonts w:hint="cs"/>
          <w:rtl/>
        </w:rPr>
        <w:t>חבר הכנסת משה גפני, אתה רוצה להגיד מילה?</w:t>
      </w:r>
    </w:p>
    <w:p w14:paraId="7DA47CDE" w14:textId="77777777" w:rsidR="00C21565" w:rsidRDefault="00C21565" w:rsidP="00C21565">
      <w:pPr>
        <w:rPr>
          <w:rFonts w:hint="cs"/>
          <w:rtl/>
        </w:rPr>
      </w:pPr>
    </w:p>
    <w:p w14:paraId="2A574F94" w14:textId="77777777" w:rsidR="00C21565" w:rsidRDefault="00C21565" w:rsidP="00C21565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7294AF36" w14:textId="77777777" w:rsidR="00C21565" w:rsidRDefault="00C21565" w:rsidP="00C21565">
      <w:pPr>
        <w:pStyle w:val="KeepWithNext"/>
        <w:rPr>
          <w:rFonts w:hint="cs"/>
          <w:rtl/>
        </w:rPr>
      </w:pPr>
    </w:p>
    <w:p w14:paraId="4D12B1A3" w14:textId="77777777" w:rsidR="00C21565" w:rsidRDefault="00C21565" w:rsidP="004F2F70">
      <w:pPr>
        <w:rPr>
          <w:rFonts w:hint="cs"/>
          <w:rtl/>
        </w:rPr>
      </w:pPr>
      <w:r>
        <w:rPr>
          <w:rFonts w:hint="cs"/>
          <w:rtl/>
        </w:rPr>
        <w:t xml:space="preserve">אני פשוט מבקש: אין הבדל בין הצעת החוק הממשלתית לבין הצעת החוק הפרטית שאני הבאתי עוד </w:t>
      </w:r>
      <w:bookmarkStart w:id="16" w:name="_ETM_Q1_385365"/>
      <w:bookmarkEnd w:id="16"/>
      <w:r>
        <w:rPr>
          <w:rFonts w:hint="cs"/>
          <w:rtl/>
        </w:rPr>
        <w:t>קודם, ואני חושב שמין הראוי למזג את זה ולא להקשות סתם על העבודה.</w:t>
      </w:r>
      <w:bookmarkStart w:id="17" w:name="_ETM_Q1_390585"/>
      <w:bookmarkStart w:id="18" w:name="_ETM_Q1_390851"/>
      <w:bookmarkEnd w:id="17"/>
      <w:bookmarkEnd w:id="18"/>
      <w:r w:rsidR="004F2F7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החוק הזה הוא חוק שאם לא </w:t>
      </w:r>
      <w:bookmarkStart w:id="19" w:name="_ETM_Q1_388200"/>
      <w:bookmarkEnd w:id="19"/>
      <w:r>
        <w:rPr>
          <w:rFonts w:hint="cs"/>
          <w:rtl/>
        </w:rPr>
        <w:t>היה - - -. טוב,</w:t>
      </w:r>
      <w:r w:rsidR="00C858A6">
        <w:rPr>
          <w:rFonts w:hint="cs"/>
          <w:rtl/>
        </w:rPr>
        <w:t xml:space="preserve"> בעצם,</w:t>
      </w:r>
      <w:r>
        <w:rPr>
          <w:rFonts w:hint="cs"/>
          <w:rtl/>
        </w:rPr>
        <w:t xml:space="preserve"> מה אני צריך לדבר על החוק?</w:t>
      </w:r>
    </w:p>
    <w:p w14:paraId="6135A057" w14:textId="77777777" w:rsidR="00C21565" w:rsidRDefault="00C21565" w:rsidP="00C21565">
      <w:pPr>
        <w:rPr>
          <w:rFonts w:hint="cs"/>
          <w:rtl/>
        </w:rPr>
      </w:pPr>
    </w:p>
    <w:p w14:paraId="6155198C" w14:textId="77777777" w:rsidR="00C21565" w:rsidRDefault="00C21565" w:rsidP="00C2156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C1F7F0" w14:textId="77777777" w:rsidR="00C21565" w:rsidRDefault="00C21565" w:rsidP="00C21565">
      <w:pPr>
        <w:pStyle w:val="KeepWithNext"/>
        <w:rPr>
          <w:rFonts w:hint="cs"/>
          <w:rtl/>
        </w:rPr>
      </w:pPr>
    </w:p>
    <w:p w14:paraId="64517120" w14:textId="77777777" w:rsidR="00C858A6" w:rsidRDefault="00C858A6" w:rsidP="00C21565">
      <w:pPr>
        <w:rPr>
          <w:rFonts w:hint="cs"/>
          <w:rtl/>
        </w:rPr>
      </w:pPr>
      <w:r>
        <w:rPr>
          <w:rFonts w:hint="cs"/>
          <w:rtl/>
        </w:rPr>
        <w:t>לא צריך.</w:t>
      </w:r>
    </w:p>
    <w:p w14:paraId="236DC8A5" w14:textId="77777777" w:rsidR="00C858A6" w:rsidRDefault="00C858A6" w:rsidP="00C21565">
      <w:pPr>
        <w:rPr>
          <w:rFonts w:hint="cs"/>
          <w:rtl/>
        </w:rPr>
      </w:pPr>
    </w:p>
    <w:p w14:paraId="45B72A9F" w14:textId="77777777" w:rsidR="00C858A6" w:rsidRDefault="00C858A6" w:rsidP="00C858A6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1EEAF6F2" w14:textId="77777777" w:rsidR="00C858A6" w:rsidRDefault="00C858A6" w:rsidP="00C858A6">
      <w:pPr>
        <w:pStyle w:val="KeepWithNext"/>
        <w:rPr>
          <w:rFonts w:hint="cs"/>
          <w:rtl/>
        </w:rPr>
      </w:pPr>
    </w:p>
    <w:p w14:paraId="37106BF2" w14:textId="77777777" w:rsidR="00C858A6" w:rsidRDefault="00C858A6" w:rsidP="00C858A6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C09E814" w14:textId="77777777" w:rsidR="00C858A6" w:rsidRDefault="00C858A6" w:rsidP="00C858A6">
      <w:pPr>
        <w:rPr>
          <w:rFonts w:hint="cs"/>
          <w:rtl/>
        </w:rPr>
      </w:pPr>
    </w:p>
    <w:p w14:paraId="7318ED7A" w14:textId="77777777" w:rsidR="00C858A6" w:rsidRDefault="00C858A6" w:rsidP="00C858A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E5B5397" w14:textId="77777777" w:rsidR="00C858A6" w:rsidRDefault="00C858A6" w:rsidP="00C21565">
      <w:pPr>
        <w:rPr>
          <w:rFonts w:hint="cs"/>
          <w:rtl/>
        </w:rPr>
      </w:pPr>
    </w:p>
    <w:p w14:paraId="30A27B7B" w14:textId="77777777" w:rsidR="00C21565" w:rsidRDefault="00C858A6" w:rsidP="00C21565">
      <w:pPr>
        <w:rPr>
          <w:rFonts w:hint="cs"/>
          <w:rtl/>
        </w:rPr>
      </w:pPr>
      <w:r>
        <w:rPr>
          <w:rFonts w:hint="cs"/>
          <w:rtl/>
        </w:rPr>
        <w:t xml:space="preserve">על החוק אין צורך. </w:t>
      </w:r>
    </w:p>
    <w:p w14:paraId="6467FD4A" w14:textId="77777777" w:rsidR="00C858A6" w:rsidRDefault="00C858A6" w:rsidP="00C21565">
      <w:pPr>
        <w:rPr>
          <w:rFonts w:hint="cs"/>
          <w:rtl/>
        </w:rPr>
      </w:pPr>
      <w:bookmarkStart w:id="20" w:name="_ETM_Q1_393497"/>
      <w:bookmarkEnd w:id="20"/>
    </w:p>
    <w:p w14:paraId="046CF766" w14:textId="77777777" w:rsidR="00C858A6" w:rsidRDefault="00C858A6" w:rsidP="00C858A6">
      <w:pPr>
        <w:pStyle w:val="a"/>
        <w:keepNext/>
        <w:rPr>
          <w:rFonts w:hint="cs"/>
          <w:rtl/>
        </w:rPr>
      </w:pPr>
      <w:bookmarkStart w:id="21" w:name="_ETM_Q1_393786"/>
      <w:bookmarkStart w:id="22" w:name="_ETM_Q1_398898"/>
      <w:bookmarkEnd w:id="21"/>
      <w:bookmarkEnd w:id="22"/>
      <w:r>
        <w:rPr>
          <w:rtl/>
        </w:rPr>
        <w:t>משה גפני (יהדות התורה):</w:t>
      </w:r>
    </w:p>
    <w:p w14:paraId="635BACAA" w14:textId="77777777" w:rsidR="00C858A6" w:rsidRDefault="00C858A6" w:rsidP="00C858A6">
      <w:pPr>
        <w:pStyle w:val="KeepWithNext"/>
        <w:rPr>
          <w:rFonts w:hint="cs"/>
          <w:rtl/>
        </w:rPr>
      </w:pPr>
    </w:p>
    <w:p w14:paraId="4EFBE0D4" w14:textId="77777777" w:rsidR="00C858A6" w:rsidRDefault="00C858A6" w:rsidP="00C858A6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2FED1483" w14:textId="77777777" w:rsidR="00C858A6" w:rsidRDefault="00C858A6" w:rsidP="00C858A6">
      <w:pPr>
        <w:rPr>
          <w:rFonts w:hint="cs"/>
          <w:rtl/>
        </w:rPr>
      </w:pPr>
      <w:bookmarkStart w:id="23" w:name="_ETM_Q1_398234"/>
      <w:bookmarkEnd w:id="23"/>
    </w:p>
    <w:p w14:paraId="3538A3DB" w14:textId="77777777" w:rsidR="00C858A6" w:rsidRDefault="00C858A6" w:rsidP="00C858A6">
      <w:pPr>
        <w:pStyle w:val="a"/>
        <w:keepNext/>
        <w:rPr>
          <w:rFonts w:hint="cs"/>
          <w:rtl/>
        </w:rPr>
      </w:pPr>
      <w:bookmarkStart w:id="24" w:name="_ETM_Q1_394361"/>
      <w:bookmarkEnd w:id="24"/>
      <w:r>
        <w:rPr>
          <w:rtl/>
        </w:rPr>
        <w:t>אלעזר שטרן (יש עתיד):</w:t>
      </w:r>
    </w:p>
    <w:p w14:paraId="58F2E039" w14:textId="77777777" w:rsidR="00C858A6" w:rsidRDefault="00C858A6" w:rsidP="00C858A6">
      <w:pPr>
        <w:pStyle w:val="KeepWithNext"/>
        <w:rPr>
          <w:rFonts w:hint="cs"/>
          <w:rtl/>
        </w:rPr>
      </w:pPr>
    </w:p>
    <w:p w14:paraId="7890D879" w14:textId="77777777" w:rsidR="00C858A6" w:rsidRDefault="00C858A6" w:rsidP="00C858A6">
      <w:pPr>
        <w:rPr>
          <w:rFonts w:hint="cs"/>
          <w:rtl/>
        </w:rPr>
      </w:pPr>
      <w:r>
        <w:rPr>
          <w:rFonts w:hint="cs"/>
          <w:rtl/>
        </w:rPr>
        <w:t>מה ההבדל?</w:t>
      </w:r>
      <w:bookmarkStart w:id="25" w:name="_ETM_Q1_396334"/>
      <w:bookmarkEnd w:id="25"/>
    </w:p>
    <w:p w14:paraId="67CD9E21" w14:textId="77777777" w:rsidR="00C858A6" w:rsidRDefault="00C858A6" w:rsidP="00C858A6">
      <w:pPr>
        <w:rPr>
          <w:rFonts w:hint="cs"/>
          <w:rtl/>
        </w:rPr>
      </w:pPr>
    </w:p>
    <w:p w14:paraId="563841B6" w14:textId="77777777" w:rsidR="00C858A6" w:rsidRDefault="00C858A6" w:rsidP="00C858A6">
      <w:pPr>
        <w:pStyle w:val="a"/>
        <w:keepNext/>
        <w:rPr>
          <w:rFonts w:hint="cs"/>
          <w:rtl/>
        </w:rPr>
      </w:pPr>
      <w:bookmarkStart w:id="26" w:name="_ETM_Q1_396643"/>
      <w:bookmarkStart w:id="27" w:name="_ETM_Q1_392644"/>
      <w:bookmarkEnd w:id="26"/>
      <w:bookmarkEnd w:id="27"/>
      <w:r>
        <w:rPr>
          <w:rtl/>
        </w:rPr>
        <w:t>משה גפני (יהדות התורה):</w:t>
      </w:r>
    </w:p>
    <w:p w14:paraId="473DC845" w14:textId="77777777" w:rsidR="00C858A6" w:rsidRDefault="00C858A6" w:rsidP="00C858A6">
      <w:pPr>
        <w:rPr>
          <w:rFonts w:hint="cs"/>
          <w:rtl/>
        </w:rPr>
      </w:pPr>
      <w:bookmarkStart w:id="28" w:name="_ETM_Q1_396212"/>
      <w:bookmarkEnd w:id="28"/>
    </w:p>
    <w:p w14:paraId="2838E126" w14:textId="77777777" w:rsidR="00C858A6" w:rsidRDefault="00C858A6" w:rsidP="00C858A6">
      <w:pPr>
        <w:rPr>
          <w:rFonts w:hint="cs"/>
          <w:rtl/>
        </w:rPr>
      </w:pPr>
      <w:bookmarkStart w:id="29" w:name="_ETM_Q1_396477"/>
      <w:bookmarkEnd w:id="29"/>
      <w:r>
        <w:rPr>
          <w:rFonts w:hint="cs"/>
          <w:rtl/>
        </w:rPr>
        <w:t xml:space="preserve">גם </w:t>
      </w:r>
      <w:bookmarkStart w:id="30" w:name="_ETM_Q1_394935"/>
      <w:bookmarkEnd w:id="30"/>
      <w:r>
        <w:rPr>
          <w:rFonts w:hint="cs"/>
          <w:rtl/>
        </w:rPr>
        <w:t>אתמול ראינו בדיון שהיה בוועדת העבודה, הרווחה והבריאות שלא הייתה התנגדות גורפת.</w:t>
      </w:r>
    </w:p>
    <w:p w14:paraId="29223FBB" w14:textId="77777777" w:rsidR="00C858A6" w:rsidRDefault="00C858A6" w:rsidP="00C858A6">
      <w:pPr>
        <w:rPr>
          <w:rFonts w:hint="cs"/>
          <w:rtl/>
        </w:rPr>
      </w:pPr>
      <w:bookmarkStart w:id="31" w:name="_ETM_Q1_407682"/>
      <w:bookmarkEnd w:id="31"/>
    </w:p>
    <w:p w14:paraId="21F3A301" w14:textId="77777777" w:rsidR="00C858A6" w:rsidRDefault="00C858A6" w:rsidP="00C858A6">
      <w:pPr>
        <w:pStyle w:val="af"/>
        <w:keepNext/>
        <w:rPr>
          <w:rFonts w:hint="cs"/>
          <w:rtl/>
        </w:rPr>
      </w:pPr>
      <w:bookmarkStart w:id="32" w:name="_ETM_Q1_407960"/>
      <w:bookmarkEnd w:id="32"/>
      <w:r>
        <w:rPr>
          <w:rtl/>
        </w:rPr>
        <w:t>היו"ר יואב קיש:</w:t>
      </w:r>
    </w:p>
    <w:p w14:paraId="1AC12E70" w14:textId="77777777" w:rsidR="00C858A6" w:rsidRDefault="00C858A6" w:rsidP="00C858A6">
      <w:pPr>
        <w:pStyle w:val="KeepWithNext"/>
        <w:rPr>
          <w:rFonts w:hint="cs"/>
          <w:rtl/>
        </w:rPr>
      </w:pPr>
    </w:p>
    <w:p w14:paraId="001F46B3" w14:textId="77777777" w:rsidR="00C858A6" w:rsidRDefault="00C858A6" w:rsidP="00C858A6">
      <w:pPr>
        <w:rPr>
          <w:rFonts w:hint="cs"/>
          <w:rtl/>
        </w:rPr>
      </w:pPr>
      <w:r>
        <w:rPr>
          <w:rFonts w:hint="cs"/>
          <w:rtl/>
        </w:rPr>
        <w:t xml:space="preserve">הבנתי. אוקיי. </w:t>
      </w:r>
      <w:bookmarkStart w:id="33" w:name="_ETM_Q1_406447"/>
      <w:bookmarkEnd w:id="33"/>
      <w:r>
        <w:rPr>
          <w:rFonts w:hint="cs"/>
          <w:rtl/>
        </w:rPr>
        <w:t>אני שמח לשמוע.</w:t>
      </w:r>
    </w:p>
    <w:p w14:paraId="4AE7E37E" w14:textId="77777777" w:rsidR="00C858A6" w:rsidRDefault="00C858A6" w:rsidP="00C858A6">
      <w:pPr>
        <w:rPr>
          <w:rFonts w:hint="cs"/>
          <w:rtl/>
        </w:rPr>
      </w:pPr>
      <w:bookmarkStart w:id="34" w:name="_ETM_Q1_402980"/>
      <w:bookmarkEnd w:id="34"/>
    </w:p>
    <w:p w14:paraId="3D0F47E5" w14:textId="77777777" w:rsidR="00C858A6" w:rsidRDefault="00C858A6" w:rsidP="00C858A6">
      <w:pPr>
        <w:rPr>
          <w:rFonts w:hint="cs"/>
          <w:rtl/>
        </w:rPr>
      </w:pPr>
      <w:bookmarkStart w:id="35" w:name="_ETM_Q1_403535"/>
      <w:bookmarkEnd w:id="35"/>
      <w:r>
        <w:rPr>
          <w:rFonts w:hint="cs"/>
          <w:rtl/>
        </w:rPr>
        <w:t>מישהו רוצה להתייחס לפני שנצביע? מישהו רוצה?</w:t>
      </w:r>
    </w:p>
    <w:p w14:paraId="0E45EC5E" w14:textId="77777777" w:rsidR="00C858A6" w:rsidRDefault="00C858A6" w:rsidP="00C858A6">
      <w:pPr>
        <w:rPr>
          <w:rFonts w:hint="cs"/>
          <w:rtl/>
        </w:rPr>
      </w:pPr>
      <w:bookmarkStart w:id="36" w:name="_ETM_Q1_408003"/>
      <w:bookmarkEnd w:id="36"/>
    </w:p>
    <w:p w14:paraId="2B899343" w14:textId="77777777" w:rsidR="00C858A6" w:rsidRDefault="00C858A6" w:rsidP="00C858A6">
      <w:pPr>
        <w:pStyle w:val="a"/>
        <w:keepNext/>
        <w:rPr>
          <w:rFonts w:hint="cs"/>
          <w:rtl/>
        </w:rPr>
      </w:pPr>
      <w:bookmarkStart w:id="37" w:name="_ETM_Q1_408297"/>
      <w:bookmarkEnd w:id="37"/>
      <w:r>
        <w:rPr>
          <w:rtl/>
        </w:rPr>
        <w:lastRenderedPageBreak/>
        <w:t>אלעזר שטרן (יש עתיד):</w:t>
      </w:r>
    </w:p>
    <w:p w14:paraId="57E34542" w14:textId="77777777" w:rsidR="00C858A6" w:rsidRDefault="00C858A6" w:rsidP="00C858A6">
      <w:pPr>
        <w:pStyle w:val="KeepWithNext"/>
        <w:rPr>
          <w:rFonts w:hint="cs"/>
          <w:rtl/>
        </w:rPr>
      </w:pPr>
    </w:p>
    <w:p w14:paraId="44E4DF99" w14:textId="77777777" w:rsidR="00C858A6" w:rsidRDefault="00C858A6" w:rsidP="00C858A6">
      <w:pPr>
        <w:rPr>
          <w:rFonts w:hint="cs"/>
          <w:rtl/>
        </w:rPr>
      </w:pPr>
      <w:r>
        <w:rPr>
          <w:rFonts w:hint="cs"/>
          <w:rtl/>
        </w:rPr>
        <w:t>כן.</w:t>
      </w:r>
      <w:r w:rsidR="00CE517C">
        <w:rPr>
          <w:rFonts w:hint="cs"/>
          <w:rtl/>
        </w:rPr>
        <w:t xml:space="preserve"> אפשר להבין כאילו מה ההבדל בין החוקים? - - </w:t>
      </w:r>
      <w:bookmarkStart w:id="38" w:name="_ETM_Q1_412280"/>
      <w:bookmarkEnd w:id="38"/>
      <w:r w:rsidR="00CE517C">
        <w:rPr>
          <w:rFonts w:hint="cs"/>
          <w:rtl/>
        </w:rPr>
        <w:t>-</w:t>
      </w:r>
    </w:p>
    <w:p w14:paraId="1B62DCA2" w14:textId="77777777" w:rsidR="00CE517C" w:rsidRDefault="00CE517C" w:rsidP="00C858A6">
      <w:pPr>
        <w:rPr>
          <w:rFonts w:hint="cs"/>
          <w:rtl/>
        </w:rPr>
      </w:pPr>
      <w:bookmarkStart w:id="39" w:name="_ETM_Q1_415616"/>
      <w:bookmarkEnd w:id="39"/>
    </w:p>
    <w:p w14:paraId="3AB6E37B" w14:textId="77777777" w:rsidR="00CE517C" w:rsidRDefault="00CE517C" w:rsidP="00CE517C">
      <w:pPr>
        <w:pStyle w:val="af"/>
        <w:keepNext/>
        <w:rPr>
          <w:rFonts w:hint="cs"/>
          <w:rtl/>
        </w:rPr>
      </w:pPr>
      <w:bookmarkStart w:id="40" w:name="_ETM_Q1_415913"/>
      <w:bookmarkEnd w:id="40"/>
      <w:r>
        <w:rPr>
          <w:rtl/>
        </w:rPr>
        <w:t>היו"ר יואב קיש:</w:t>
      </w:r>
    </w:p>
    <w:p w14:paraId="1541BB1B" w14:textId="77777777" w:rsidR="00CE517C" w:rsidRDefault="00CE517C" w:rsidP="00CE517C">
      <w:pPr>
        <w:rPr>
          <w:rFonts w:hint="cs"/>
          <w:rtl/>
          <w:lang w:eastAsia="he-IL"/>
        </w:rPr>
      </w:pPr>
      <w:bookmarkStart w:id="41" w:name="_ETM_Q1_413772"/>
      <w:bookmarkEnd w:id="41"/>
    </w:p>
    <w:p w14:paraId="15B3B0FC" w14:textId="77777777" w:rsidR="00CE517C" w:rsidRDefault="00CE517C" w:rsidP="00CE517C">
      <w:pPr>
        <w:rPr>
          <w:rFonts w:hint="cs"/>
          <w:rtl/>
          <w:lang w:eastAsia="he-IL"/>
        </w:rPr>
      </w:pPr>
      <w:bookmarkStart w:id="42" w:name="_ETM_Q1_414073"/>
      <w:bookmarkEnd w:id="42"/>
      <w:r>
        <w:rPr>
          <w:rFonts w:hint="cs"/>
          <w:rtl/>
          <w:lang w:eastAsia="he-IL"/>
        </w:rPr>
        <w:t>כמעט ולא. זה מה שאני הבנתי.</w:t>
      </w:r>
    </w:p>
    <w:p w14:paraId="2999738A" w14:textId="77777777" w:rsidR="00CE517C" w:rsidRDefault="00CE517C" w:rsidP="00CE517C">
      <w:pPr>
        <w:rPr>
          <w:rFonts w:hint="cs"/>
          <w:rtl/>
          <w:lang w:eastAsia="he-IL"/>
        </w:rPr>
      </w:pPr>
    </w:p>
    <w:p w14:paraId="7EF22D40" w14:textId="77777777" w:rsidR="00CE517C" w:rsidRDefault="00CE517C" w:rsidP="00CE517C">
      <w:pPr>
        <w:pStyle w:val="a"/>
        <w:keepNext/>
        <w:rPr>
          <w:rFonts w:hint="cs"/>
          <w:rtl/>
        </w:rPr>
      </w:pPr>
      <w:bookmarkStart w:id="43" w:name="_ETM_Q1_412978"/>
      <w:bookmarkStart w:id="44" w:name="_ETM_Q1_412997"/>
      <w:bookmarkStart w:id="45" w:name="_ETM_Q1_412050"/>
      <w:bookmarkEnd w:id="43"/>
      <w:bookmarkEnd w:id="44"/>
      <w:bookmarkEnd w:id="45"/>
      <w:r>
        <w:rPr>
          <w:rtl/>
        </w:rPr>
        <w:t>משה גפני (יהדות התורה):</w:t>
      </w:r>
    </w:p>
    <w:p w14:paraId="2BBEF254" w14:textId="77777777" w:rsidR="00CE517C" w:rsidRDefault="00CE517C" w:rsidP="00CE517C">
      <w:pPr>
        <w:pStyle w:val="KeepWithNext"/>
        <w:rPr>
          <w:rFonts w:hint="cs"/>
          <w:rtl/>
          <w:lang w:eastAsia="he-IL"/>
        </w:rPr>
      </w:pPr>
    </w:p>
    <w:p w14:paraId="57634094" w14:textId="77777777" w:rsidR="00CE517C" w:rsidRDefault="003A6A3A" w:rsidP="00CE51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הבדל.</w:t>
      </w:r>
    </w:p>
    <w:p w14:paraId="15B15339" w14:textId="77777777" w:rsidR="00CE517C" w:rsidRDefault="00CE517C" w:rsidP="00CE517C">
      <w:pPr>
        <w:rPr>
          <w:rFonts w:hint="cs"/>
          <w:rtl/>
          <w:lang w:eastAsia="he-IL"/>
        </w:rPr>
      </w:pPr>
      <w:bookmarkStart w:id="46" w:name="_ETM_Q1_413558"/>
      <w:bookmarkEnd w:id="46"/>
    </w:p>
    <w:p w14:paraId="4ED262EF" w14:textId="77777777" w:rsidR="00CE517C" w:rsidRDefault="00CE517C" w:rsidP="00CE517C">
      <w:pPr>
        <w:pStyle w:val="af"/>
        <w:keepNext/>
        <w:rPr>
          <w:rFonts w:hint="cs"/>
          <w:rtl/>
        </w:rPr>
      </w:pPr>
      <w:bookmarkStart w:id="47" w:name="_ETM_Q1_413826"/>
      <w:bookmarkEnd w:id="47"/>
      <w:r>
        <w:rPr>
          <w:rtl/>
        </w:rPr>
        <w:t>היו"ר יואב קיש:</w:t>
      </w:r>
    </w:p>
    <w:p w14:paraId="782A519F" w14:textId="77777777" w:rsidR="00CE517C" w:rsidRDefault="00CE517C" w:rsidP="00CE517C">
      <w:pPr>
        <w:rPr>
          <w:rFonts w:hint="cs"/>
          <w:rtl/>
          <w:lang w:eastAsia="he-IL"/>
        </w:rPr>
      </w:pPr>
      <w:bookmarkStart w:id="48" w:name="_ETM_Q1_415790"/>
      <w:bookmarkEnd w:id="48"/>
    </w:p>
    <w:p w14:paraId="0A8A490F" w14:textId="77777777" w:rsidR="00CE517C" w:rsidRDefault="00CE517C" w:rsidP="00CE51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</w:t>
      </w:r>
      <w:bookmarkStart w:id="49" w:name="_ETM_Q1_416038"/>
      <w:bookmarkEnd w:id="49"/>
      <w:r>
        <w:rPr>
          <w:rFonts w:hint="cs"/>
          <w:rtl/>
          <w:lang w:eastAsia="he-IL"/>
        </w:rPr>
        <w:t xml:space="preserve">חלטה בוועדה </w:t>
      </w:r>
      <w:bookmarkStart w:id="50" w:name="_ETM_Q1_418232"/>
      <w:bookmarkEnd w:id="50"/>
      <w:r>
        <w:rPr>
          <w:rFonts w:hint="cs"/>
          <w:rtl/>
          <w:lang w:eastAsia="he-IL"/>
        </w:rPr>
        <w:t>היא למזג.</w:t>
      </w:r>
    </w:p>
    <w:p w14:paraId="76218782" w14:textId="77777777" w:rsidR="00CE517C" w:rsidRDefault="00CE517C" w:rsidP="00CE517C">
      <w:pPr>
        <w:rPr>
          <w:rFonts w:hint="cs"/>
          <w:rtl/>
          <w:lang w:eastAsia="he-IL"/>
        </w:rPr>
      </w:pPr>
      <w:bookmarkStart w:id="51" w:name="_ETM_Q1_415817"/>
      <w:bookmarkEnd w:id="51"/>
    </w:p>
    <w:p w14:paraId="7F5875DE" w14:textId="77777777" w:rsidR="00CE517C" w:rsidRDefault="00CE517C" w:rsidP="00CE517C">
      <w:pPr>
        <w:pStyle w:val="a"/>
        <w:keepNext/>
        <w:rPr>
          <w:rFonts w:hint="cs"/>
          <w:rtl/>
        </w:rPr>
      </w:pPr>
      <w:bookmarkStart w:id="52" w:name="_ETM_Q1_416094"/>
      <w:bookmarkStart w:id="53" w:name="_ETM_Q1_417105"/>
      <w:bookmarkEnd w:id="52"/>
      <w:bookmarkEnd w:id="53"/>
      <w:r>
        <w:rPr>
          <w:rtl/>
        </w:rPr>
        <w:t>משה גפני (יהדות התורה):</w:t>
      </w:r>
    </w:p>
    <w:p w14:paraId="7FAEB85C" w14:textId="77777777" w:rsidR="00CE517C" w:rsidRDefault="00CE517C" w:rsidP="00CE517C">
      <w:pPr>
        <w:pStyle w:val="KeepWithNext"/>
        <w:rPr>
          <w:rFonts w:hint="cs"/>
          <w:rtl/>
          <w:lang w:eastAsia="he-IL"/>
        </w:rPr>
      </w:pPr>
    </w:p>
    <w:p w14:paraId="6CE3A538" w14:textId="77777777" w:rsidR="00CE517C" w:rsidRDefault="00CE517C" w:rsidP="00CE51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 אותו דבר.</w:t>
      </w:r>
    </w:p>
    <w:p w14:paraId="744642A9" w14:textId="77777777" w:rsidR="00CE517C" w:rsidRDefault="00CE517C" w:rsidP="00CE517C">
      <w:pPr>
        <w:rPr>
          <w:rFonts w:hint="cs"/>
          <w:rtl/>
          <w:lang w:eastAsia="he-IL"/>
        </w:rPr>
      </w:pPr>
      <w:bookmarkStart w:id="54" w:name="_ETM_Q1_416634"/>
      <w:bookmarkEnd w:id="54"/>
    </w:p>
    <w:p w14:paraId="46784E32" w14:textId="77777777" w:rsidR="00CE517C" w:rsidRDefault="00CE517C" w:rsidP="00CE517C">
      <w:pPr>
        <w:pStyle w:val="af"/>
        <w:keepNext/>
        <w:rPr>
          <w:rFonts w:hint="cs"/>
          <w:rtl/>
        </w:rPr>
      </w:pPr>
      <w:bookmarkStart w:id="55" w:name="_ETM_Q1_416848"/>
      <w:bookmarkEnd w:id="55"/>
      <w:r>
        <w:rPr>
          <w:rtl/>
        </w:rPr>
        <w:t>היו"ר יואב קיש:</w:t>
      </w:r>
    </w:p>
    <w:p w14:paraId="105CB74C" w14:textId="77777777" w:rsidR="00CE517C" w:rsidRDefault="00CE517C" w:rsidP="00CE517C">
      <w:pPr>
        <w:pStyle w:val="KeepWithNext"/>
        <w:rPr>
          <w:rFonts w:hint="cs"/>
          <w:rtl/>
          <w:lang w:eastAsia="he-IL"/>
        </w:rPr>
      </w:pPr>
    </w:p>
    <w:p w14:paraId="4FF09E00" w14:textId="77777777" w:rsidR="00CE517C" w:rsidRDefault="00CE517C" w:rsidP="00CE51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פה מכתב מחבר הכנסת אלי אלאלוף </w:t>
      </w:r>
      <w:bookmarkStart w:id="56" w:name="_ETM_Q1_422619"/>
      <w:bookmarkEnd w:id="56"/>
      <w:r>
        <w:rPr>
          <w:rFonts w:hint="cs"/>
          <w:rtl/>
          <w:lang w:eastAsia="he-IL"/>
        </w:rPr>
        <w:t>שמדבר על כך שהוא לא רואה סיבה והוא מבקש למ</w:t>
      </w:r>
      <w:bookmarkStart w:id="57" w:name="_ETM_Q1_421207"/>
      <w:bookmarkEnd w:id="57"/>
      <w:r>
        <w:rPr>
          <w:rFonts w:hint="cs"/>
          <w:rtl/>
          <w:lang w:eastAsia="he-IL"/>
        </w:rPr>
        <w:t xml:space="preserve">זג, כי הצעות החוק דנות על אותו נוסח של הצעת חוק שאושרה בקריאה ראשונה והוא רוצה להביא את זה </w:t>
      </w:r>
      <w:bookmarkStart w:id="58" w:name="_ETM_Q1_428193"/>
      <w:bookmarkEnd w:id="58"/>
      <w:r>
        <w:rPr>
          <w:rFonts w:hint="cs"/>
          <w:rtl/>
          <w:lang w:eastAsia="he-IL"/>
        </w:rPr>
        <w:t xml:space="preserve">ביחד לשנייה ושלישית. תהליך שקורה פה הרבה בכנסת. </w:t>
      </w:r>
    </w:p>
    <w:p w14:paraId="5CEA331A" w14:textId="77777777" w:rsidR="00CE517C" w:rsidRDefault="00CE517C" w:rsidP="00CE517C">
      <w:pPr>
        <w:rPr>
          <w:rFonts w:hint="cs"/>
          <w:rtl/>
          <w:lang w:eastAsia="he-IL"/>
        </w:rPr>
      </w:pPr>
      <w:bookmarkStart w:id="59" w:name="_ETM_Q1_435765"/>
      <w:bookmarkEnd w:id="59"/>
    </w:p>
    <w:p w14:paraId="1FB742C4" w14:textId="77777777" w:rsidR="00CE517C" w:rsidRDefault="00CE517C" w:rsidP="00CE517C">
      <w:pPr>
        <w:rPr>
          <w:rFonts w:hint="cs"/>
          <w:rtl/>
          <w:lang w:eastAsia="he-IL"/>
        </w:rPr>
      </w:pPr>
      <w:bookmarkStart w:id="60" w:name="_ETM_Q1_436128"/>
      <w:bookmarkEnd w:id="60"/>
      <w:r>
        <w:rPr>
          <w:rFonts w:hint="cs"/>
          <w:rtl/>
          <w:lang w:eastAsia="he-IL"/>
        </w:rPr>
        <w:t xml:space="preserve">אני מעלה </w:t>
      </w:r>
      <w:bookmarkStart w:id="61" w:name="_ETM_Q1_477393"/>
      <w:bookmarkEnd w:id="61"/>
      <w:r>
        <w:rPr>
          <w:rFonts w:hint="cs"/>
          <w:rtl/>
          <w:lang w:eastAsia="he-IL"/>
        </w:rPr>
        <w:t>להצבעה את הבקשה של יושב ראש ועדת העבודה, הרווחה והבריאות למיזוג. מי בעד? ארבעה. מי נגד? מי נמנע? שניים.</w:t>
      </w:r>
    </w:p>
    <w:p w14:paraId="54891645" w14:textId="77777777" w:rsidR="00CE517C" w:rsidRDefault="00CE517C" w:rsidP="00CE517C">
      <w:pPr>
        <w:rPr>
          <w:rFonts w:hint="cs"/>
          <w:rtl/>
          <w:lang w:eastAsia="he-IL"/>
        </w:rPr>
      </w:pPr>
    </w:p>
    <w:p w14:paraId="2A283055" w14:textId="77777777" w:rsidR="00CE517C" w:rsidRDefault="00CE517C" w:rsidP="00CE517C">
      <w:pPr>
        <w:rPr>
          <w:rFonts w:hint="cs"/>
          <w:rtl/>
          <w:lang w:eastAsia="he-IL"/>
        </w:rPr>
      </w:pPr>
    </w:p>
    <w:p w14:paraId="62D2E97E" w14:textId="77777777" w:rsidR="00CE517C" w:rsidRDefault="00CE517C" w:rsidP="004C5DCF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505484F4" w14:textId="77777777" w:rsidR="00CE517C" w:rsidRDefault="00CE517C" w:rsidP="004C5DCF">
      <w:pPr>
        <w:pStyle w:val="--"/>
        <w:keepNext/>
        <w:rPr>
          <w:rFonts w:hint="cs"/>
          <w:rtl/>
          <w:lang w:eastAsia="he-IL"/>
        </w:rPr>
      </w:pPr>
    </w:p>
    <w:p w14:paraId="557D59FC" w14:textId="77777777" w:rsidR="00CE517C" w:rsidRDefault="00CE517C" w:rsidP="004C5DC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4</w:t>
      </w:r>
    </w:p>
    <w:p w14:paraId="44F1EE1D" w14:textId="77777777" w:rsidR="00CE517C" w:rsidRDefault="00CE517C" w:rsidP="004C5DC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אין</w:t>
      </w:r>
    </w:p>
    <w:p w14:paraId="1048B903" w14:textId="77777777" w:rsidR="00CE517C" w:rsidRDefault="00CE517C" w:rsidP="004C5DCF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50EE5FD6" w14:textId="77777777" w:rsidR="004C5DCF" w:rsidRDefault="004C5DCF" w:rsidP="004C5DCF">
      <w:pPr>
        <w:jc w:val="center"/>
        <w:rPr>
          <w:rFonts w:hint="cs"/>
          <w:rtl/>
        </w:rPr>
      </w:pPr>
      <w:bookmarkStart w:id="62" w:name="_ETM_Q1_413555"/>
      <w:bookmarkStart w:id="63" w:name="_ETM_Q1_413822"/>
      <w:bookmarkEnd w:id="62"/>
      <w:bookmarkEnd w:id="63"/>
      <w:r>
        <w:rPr>
          <w:rFonts w:hint="cs"/>
          <w:rtl/>
        </w:rPr>
        <w:t>בקשת יושב ראש ועדת העבודה, הרווחה והבריאות למיזוג הצעות החוק הבאות לפי סעיף 84(ד) לתקנון הכנסת:</w:t>
      </w:r>
      <w:r>
        <w:rPr>
          <w:rFonts w:hint="cs"/>
          <w:rtl/>
          <w:lang w:eastAsia="he-IL"/>
        </w:rPr>
        <w:t xml:space="preserve"> </w:t>
      </w:r>
      <w:r w:rsidRPr="0060762F">
        <w:rPr>
          <w:rtl/>
        </w:rPr>
        <w:t>הצעת חוק ש</w:t>
      </w:r>
      <w:r>
        <w:rPr>
          <w:rtl/>
        </w:rPr>
        <w:t>עות עבודה ומנוחה (תיקון מס' 16)</w:t>
      </w:r>
      <w:r w:rsidRPr="0060762F">
        <w:rPr>
          <w:rtl/>
        </w:rPr>
        <w:t xml:space="preserve"> התשע"ח-2017</w:t>
      </w:r>
      <w:r>
        <w:rPr>
          <w:rFonts w:hint="cs"/>
          <w:rtl/>
        </w:rPr>
        <w:t xml:space="preserve"> (מ/1180)</w:t>
      </w:r>
      <w:r>
        <w:rPr>
          <w:rFonts w:hint="cs"/>
          <w:rtl/>
          <w:lang w:eastAsia="he-IL"/>
        </w:rPr>
        <w:t xml:space="preserve"> </w:t>
      </w:r>
      <w:r>
        <w:rPr>
          <w:rFonts w:hint="cs"/>
          <w:rtl/>
        </w:rPr>
        <w:t xml:space="preserve">עם הצעת חוק שעות עבודה ומנוחה (תיקון </w:t>
      </w:r>
      <w:r>
        <w:rPr>
          <w:rtl/>
        </w:rPr>
        <w:t>–</w:t>
      </w:r>
      <w:r>
        <w:rPr>
          <w:rFonts w:hint="cs"/>
          <w:rtl/>
        </w:rPr>
        <w:t xml:space="preserve"> התחשבות במסורת ישראל) התשע"ח-2017, של חבר הכנסת משה גפני וקבוצת חברי הכנסת (פ/4732/20)</w:t>
      </w:r>
      <w:r w:rsidR="001A1929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</w:p>
    <w:p w14:paraId="63DF73F9" w14:textId="77777777" w:rsidR="004C5DCF" w:rsidRDefault="004C5DCF" w:rsidP="004C5DCF">
      <w:pPr>
        <w:jc w:val="center"/>
        <w:rPr>
          <w:rFonts w:hint="cs"/>
          <w:rtl/>
        </w:rPr>
      </w:pPr>
    </w:p>
    <w:p w14:paraId="0E71127E" w14:textId="77777777" w:rsidR="004C5DCF" w:rsidRDefault="004C5DCF" w:rsidP="004C5DC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DF28FE" w14:textId="77777777" w:rsidR="004C5DCF" w:rsidRDefault="004C5DCF" w:rsidP="004C5DCF">
      <w:pPr>
        <w:pStyle w:val="KeepWithNext"/>
        <w:rPr>
          <w:rFonts w:hint="cs"/>
          <w:rtl/>
        </w:rPr>
      </w:pPr>
    </w:p>
    <w:p w14:paraId="66345B1C" w14:textId="77777777" w:rsidR="004C5DCF" w:rsidRDefault="004C5DCF" w:rsidP="004C5DCF">
      <w:pPr>
        <w:rPr>
          <w:rFonts w:hint="cs"/>
          <w:rtl/>
        </w:rPr>
      </w:pPr>
      <w:r>
        <w:rPr>
          <w:rFonts w:hint="cs"/>
          <w:rtl/>
        </w:rPr>
        <w:t>ההצעה התקבלה.</w:t>
      </w:r>
    </w:p>
    <w:p w14:paraId="01981BEA" w14:textId="77777777" w:rsidR="006D0567" w:rsidRDefault="006D0567" w:rsidP="004C5DCF">
      <w:pPr>
        <w:rPr>
          <w:rFonts w:hint="cs"/>
          <w:rtl/>
        </w:rPr>
      </w:pPr>
      <w:bookmarkStart w:id="64" w:name="_ETM_Q1_489806"/>
      <w:bookmarkEnd w:id="64"/>
    </w:p>
    <w:p w14:paraId="43739236" w14:textId="77777777" w:rsidR="006D0567" w:rsidRDefault="006D0567" w:rsidP="006D0567">
      <w:pPr>
        <w:pStyle w:val="a"/>
        <w:keepNext/>
        <w:rPr>
          <w:rFonts w:hint="cs"/>
          <w:rtl/>
        </w:rPr>
      </w:pPr>
      <w:bookmarkStart w:id="65" w:name="_ETM_Q1_490105"/>
      <w:bookmarkEnd w:id="65"/>
      <w:r>
        <w:rPr>
          <w:rtl/>
        </w:rPr>
        <w:t>משה גפני (יהדות התורה):</w:t>
      </w:r>
    </w:p>
    <w:p w14:paraId="43BCEFEB" w14:textId="77777777" w:rsidR="006D0567" w:rsidRDefault="006D0567" w:rsidP="006D0567">
      <w:pPr>
        <w:pStyle w:val="KeepWithNext"/>
        <w:rPr>
          <w:rFonts w:hint="cs"/>
          <w:rtl/>
        </w:rPr>
      </w:pPr>
    </w:p>
    <w:p w14:paraId="424CE88E" w14:textId="77777777" w:rsidR="006D0567" w:rsidRDefault="006D0567" w:rsidP="006D0567">
      <w:pPr>
        <w:rPr>
          <w:rFonts w:hint="cs"/>
          <w:rtl/>
        </w:rPr>
      </w:pPr>
      <w:bookmarkStart w:id="66" w:name="_ETM_Q1_492978"/>
      <w:bookmarkEnd w:id="66"/>
      <w:r>
        <w:rPr>
          <w:rFonts w:hint="cs"/>
          <w:rtl/>
        </w:rPr>
        <w:t>תודה רבה. תודה. אני מודה לך.</w:t>
      </w:r>
    </w:p>
    <w:p w14:paraId="1B8275CA" w14:textId="77777777" w:rsidR="006D0567" w:rsidRDefault="006D0567" w:rsidP="006D0567">
      <w:pPr>
        <w:rPr>
          <w:rFonts w:hint="cs"/>
          <w:rtl/>
        </w:rPr>
      </w:pPr>
      <w:bookmarkStart w:id="67" w:name="_ETM_Q1_488473"/>
      <w:bookmarkEnd w:id="67"/>
    </w:p>
    <w:p w14:paraId="76ED96ED" w14:textId="77777777" w:rsidR="006D0567" w:rsidRDefault="006D0567" w:rsidP="001A1929">
      <w:pPr>
        <w:pStyle w:val="af"/>
        <w:keepNext/>
        <w:rPr>
          <w:rFonts w:hint="cs"/>
          <w:rtl/>
        </w:rPr>
      </w:pPr>
      <w:bookmarkStart w:id="68" w:name="_ETM_Q1_488791"/>
      <w:bookmarkEnd w:id="68"/>
      <w:r>
        <w:rPr>
          <w:rtl/>
        </w:rPr>
        <w:t>היו"ר יואב קיש:</w:t>
      </w:r>
    </w:p>
    <w:p w14:paraId="13C40C6B" w14:textId="77777777" w:rsidR="004C5DCF" w:rsidRDefault="004C5DCF" w:rsidP="001A1929">
      <w:pPr>
        <w:keepNext/>
        <w:ind w:firstLine="0"/>
        <w:rPr>
          <w:rFonts w:hint="cs"/>
          <w:rtl/>
        </w:rPr>
      </w:pPr>
      <w:bookmarkStart w:id="69" w:name="_ETM_Q1_490912"/>
      <w:bookmarkEnd w:id="69"/>
    </w:p>
    <w:p w14:paraId="631D2455" w14:textId="77777777" w:rsidR="004C5DCF" w:rsidRDefault="004C5DCF" w:rsidP="001A1929">
      <w:pPr>
        <w:keepNext/>
        <w:rPr>
          <w:rFonts w:hint="cs"/>
          <w:rtl/>
        </w:rPr>
      </w:pPr>
      <w:r>
        <w:rPr>
          <w:rFonts w:hint="cs"/>
          <w:rtl/>
        </w:rPr>
        <w:t>ת</w:t>
      </w:r>
      <w:bookmarkStart w:id="70" w:name="_ETM_Q1_491452"/>
      <w:bookmarkEnd w:id="70"/>
      <w:r>
        <w:rPr>
          <w:rFonts w:hint="cs"/>
          <w:rtl/>
        </w:rPr>
        <w:t xml:space="preserve">ודה רבה, </w:t>
      </w:r>
      <w:bookmarkStart w:id="71" w:name="_ETM_Q1_492744"/>
      <w:bookmarkEnd w:id="71"/>
      <w:r>
        <w:rPr>
          <w:rFonts w:hint="cs"/>
          <w:rtl/>
        </w:rPr>
        <w:t>אני נועל את הישיבה.</w:t>
      </w:r>
    </w:p>
    <w:p w14:paraId="7007CB4F" w14:textId="77777777" w:rsidR="004C5DCF" w:rsidRDefault="004C5DCF" w:rsidP="001A1929">
      <w:pPr>
        <w:keepNext/>
        <w:rPr>
          <w:rFonts w:hint="cs"/>
          <w:rtl/>
        </w:rPr>
      </w:pPr>
      <w:bookmarkStart w:id="72" w:name="_ETM_Q1_490494"/>
      <w:bookmarkEnd w:id="72"/>
    </w:p>
    <w:p w14:paraId="760F8E42" w14:textId="77777777" w:rsidR="004C5DCF" w:rsidRDefault="004C5DCF" w:rsidP="001A1929">
      <w:pPr>
        <w:keepNext/>
        <w:rPr>
          <w:rFonts w:hint="cs"/>
          <w:rtl/>
        </w:rPr>
      </w:pPr>
      <w:bookmarkStart w:id="73" w:name="_ETM_Q1_490795"/>
      <w:bookmarkEnd w:id="73"/>
    </w:p>
    <w:p w14:paraId="4DD15DDB" w14:textId="77777777" w:rsidR="004C5DCF" w:rsidRDefault="004C5DCF" w:rsidP="001A1929">
      <w:pPr>
        <w:pStyle w:val="af4"/>
        <w:keepNext/>
        <w:rPr>
          <w:rFonts w:hint="cs"/>
          <w:rtl/>
        </w:rPr>
      </w:pPr>
      <w:bookmarkStart w:id="74" w:name="_ETM_Q1_491844"/>
      <w:bookmarkEnd w:id="74"/>
      <w:r>
        <w:rPr>
          <w:rtl/>
        </w:rPr>
        <w:t>הישיבה ננעלה בשעה 09:20.</w:t>
      </w:r>
    </w:p>
    <w:sectPr w:rsidR="004C5DCF" w:rsidSect="001A192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9E67A" w14:textId="77777777" w:rsidR="00B6213E" w:rsidRDefault="00B6213E">
      <w:r>
        <w:separator/>
      </w:r>
    </w:p>
  </w:endnote>
  <w:endnote w:type="continuationSeparator" w:id="0">
    <w:p w14:paraId="584FA42E" w14:textId="77777777" w:rsidR="00B6213E" w:rsidRDefault="00B6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A7957" w14:textId="77777777" w:rsidR="00B6213E" w:rsidRDefault="00B6213E">
      <w:r>
        <w:separator/>
      </w:r>
    </w:p>
  </w:footnote>
  <w:footnote w:type="continuationSeparator" w:id="0">
    <w:p w14:paraId="6E3A8BBE" w14:textId="77777777" w:rsidR="00B6213E" w:rsidRDefault="00B62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F5F7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EAEF7AC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212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192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71D94E4" w14:textId="77777777" w:rsidR="00D86E57" w:rsidRPr="00CC5815" w:rsidRDefault="0060762F" w:rsidP="008E5E3F">
    <w:pPr>
      <w:pStyle w:val="Header"/>
      <w:ind w:firstLine="0"/>
    </w:pPr>
    <w:r>
      <w:rPr>
        <w:rtl/>
      </w:rPr>
      <w:t>ועדת הכנסת</w:t>
    </w:r>
  </w:p>
  <w:p w14:paraId="34E5A4A1" w14:textId="77777777" w:rsidR="00D86E57" w:rsidRPr="00CC5815" w:rsidRDefault="0060762F" w:rsidP="008E5E3F">
    <w:pPr>
      <w:pStyle w:val="Header"/>
      <w:ind w:firstLine="0"/>
      <w:rPr>
        <w:rFonts w:hint="cs"/>
        <w:rtl/>
      </w:rPr>
    </w:pPr>
    <w:r>
      <w:rPr>
        <w:rtl/>
      </w:rPr>
      <w:t>20/12/2017</w:t>
    </w:r>
  </w:p>
  <w:p w14:paraId="68E98F00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F09D7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991D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36D97511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F6CDF99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42124918">
    <w:abstractNumId w:val="0"/>
  </w:num>
  <w:num w:numId="2" w16cid:durableId="1304388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1929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36596"/>
    <w:rsid w:val="00340AFA"/>
    <w:rsid w:val="003658CB"/>
    <w:rsid w:val="00366CFB"/>
    <w:rsid w:val="0036794C"/>
    <w:rsid w:val="00373508"/>
    <w:rsid w:val="00396023"/>
    <w:rsid w:val="00396572"/>
    <w:rsid w:val="003A6A3A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2668"/>
    <w:rsid w:val="004C5DCF"/>
    <w:rsid w:val="004F2F70"/>
    <w:rsid w:val="004F3A23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0762F"/>
    <w:rsid w:val="00634F61"/>
    <w:rsid w:val="00682942"/>
    <w:rsid w:val="00695A47"/>
    <w:rsid w:val="006A0CB7"/>
    <w:rsid w:val="006D0567"/>
    <w:rsid w:val="006F0259"/>
    <w:rsid w:val="00700433"/>
    <w:rsid w:val="00702755"/>
    <w:rsid w:val="0070472C"/>
    <w:rsid w:val="007509A6"/>
    <w:rsid w:val="00757AFA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0D52"/>
    <w:rsid w:val="00A42723"/>
    <w:rsid w:val="00A64A6D"/>
    <w:rsid w:val="00A66020"/>
    <w:rsid w:val="00A773BF"/>
    <w:rsid w:val="00A9365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213E"/>
    <w:rsid w:val="00B65508"/>
    <w:rsid w:val="00B662E5"/>
    <w:rsid w:val="00B8517A"/>
    <w:rsid w:val="00BA6446"/>
    <w:rsid w:val="00BD47B7"/>
    <w:rsid w:val="00C1306C"/>
    <w:rsid w:val="00C135D5"/>
    <w:rsid w:val="00C2156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58A6"/>
    <w:rsid w:val="00C8624A"/>
    <w:rsid w:val="00CA5363"/>
    <w:rsid w:val="00CB6D60"/>
    <w:rsid w:val="00CC5815"/>
    <w:rsid w:val="00CD7D5C"/>
    <w:rsid w:val="00CE24B8"/>
    <w:rsid w:val="00CE517C"/>
    <w:rsid w:val="00CE5849"/>
    <w:rsid w:val="00D278F7"/>
    <w:rsid w:val="00D37550"/>
    <w:rsid w:val="00D40A29"/>
    <w:rsid w:val="00D45D27"/>
    <w:rsid w:val="00D86E57"/>
    <w:rsid w:val="00D96B24"/>
    <w:rsid w:val="00DE5B80"/>
    <w:rsid w:val="00E61903"/>
    <w:rsid w:val="00E64116"/>
    <w:rsid w:val="00E84FB5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0F07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800E3F8"/>
  <w15:chartTrackingRefBased/>
  <w15:docId w15:val="{DF644646-1EC1-443D-B6FE-518C00F9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EAB61-E2D7-4F27-A12E-E63E5BB2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