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C44C" w14:textId="77777777" w:rsidR="00E64116" w:rsidRPr="005817EC" w:rsidRDefault="00CE66E5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6F73695B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5536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99DA86B" w14:textId="77777777" w:rsidR="00E64116" w:rsidRPr="008713A4" w:rsidRDefault="00CE66E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7052DB1F" w14:textId="77777777" w:rsidR="00E64116" w:rsidRPr="008713A4" w:rsidRDefault="00E64116" w:rsidP="0049458B">
      <w:pPr>
        <w:rPr>
          <w:rFonts w:hint="cs"/>
          <w:rtl/>
        </w:rPr>
      </w:pPr>
    </w:p>
    <w:p w14:paraId="35AD34B1" w14:textId="77777777" w:rsidR="00E64116" w:rsidRPr="008713A4" w:rsidRDefault="00E64116" w:rsidP="0049458B">
      <w:pPr>
        <w:rPr>
          <w:rFonts w:hint="cs"/>
          <w:rtl/>
        </w:rPr>
      </w:pPr>
    </w:p>
    <w:p w14:paraId="50CB2AAA" w14:textId="77777777"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14:paraId="1D3096B9" w14:textId="77777777" w:rsidR="00E64116" w:rsidRPr="008713A4" w:rsidRDefault="00CE66E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335</w:t>
      </w:r>
    </w:p>
    <w:p w14:paraId="6C12FE50" w14:textId="77777777" w:rsidR="00E64116" w:rsidRPr="008713A4" w:rsidRDefault="00CE66E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FB32B5D" w14:textId="77777777" w:rsidR="00E64116" w:rsidRPr="008713A4" w:rsidRDefault="00CE66E5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ד' באדר התשע"ח (19 בפברואר 2018), שעה 13:30</w:t>
      </w:r>
    </w:p>
    <w:p w14:paraId="079362A2" w14:textId="77777777" w:rsidR="00E64116" w:rsidRPr="008713A4" w:rsidRDefault="00E64116" w:rsidP="008320F6">
      <w:pPr>
        <w:ind w:firstLine="0"/>
        <w:rPr>
          <w:rtl/>
        </w:rPr>
      </w:pPr>
    </w:p>
    <w:p w14:paraId="3C3B9E2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62EBB3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9D23681" w14:textId="77777777" w:rsidR="00E64116" w:rsidRPr="008713A4" w:rsidRDefault="00E64116" w:rsidP="003931B7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081CBCD" w14:textId="77777777" w:rsidR="00E64116" w:rsidRDefault="003931B7" w:rsidP="003931B7">
      <w:pPr>
        <w:spacing w:before="60"/>
        <w:ind w:firstLine="0"/>
        <w:rPr>
          <w:rtl/>
        </w:rPr>
      </w:pPr>
      <w:r>
        <w:rPr>
          <w:rFonts w:hint="cs"/>
          <w:rtl/>
        </w:rPr>
        <w:t>1</w:t>
      </w:r>
      <w:r w:rsidR="00CE66E5" w:rsidRPr="00CE66E5">
        <w:rPr>
          <w:rtl/>
        </w:rPr>
        <w:t>. בקשת יושב ראש הוועדה המשותפת לוועדת הכלכלה ולוועדת הכנסת, חה"כ יואב קיש להקדמת הדיון בהצעת חוק הרשות השנייה לטלוויזיה ורדיו (תיקון מס' 44) (אסדרת רשיונות לשידורי טלוויזיה), התשע"ח-20</w:t>
      </w:r>
      <w:r>
        <w:rPr>
          <w:rtl/>
        </w:rPr>
        <w:t>18, לפני הקריאה השנייה והשלישית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רביזיה.</w:t>
      </w:r>
    </w:p>
    <w:p w14:paraId="3E74689D" w14:textId="77777777" w:rsidR="00CE66E5" w:rsidRDefault="003931B7" w:rsidP="007C693F">
      <w:pPr>
        <w:spacing w:before="60"/>
        <w:ind w:firstLine="0"/>
        <w:rPr>
          <w:rtl/>
        </w:rPr>
      </w:pPr>
      <w:r>
        <w:rPr>
          <w:rFonts w:hint="cs"/>
          <w:rtl/>
        </w:rPr>
        <w:t>2.</w:t>
      </w:r>
      <w:r w:rsidRPr="00CE66E5">
        <w:rPr>
          <w:rtl/>
        </w:rPr>
        <w:t xml:space="preserve"> הרכב הוועדה המשותפת של ועדת הכנסת וועדת הכלכלה לדיון בפרק י"א כולו (רשויות תחבורה מטרופוליטניות) מתוך הצעת חוק התוכנית הכלכלית (תיקוני חקיקה ליישום המדיניות הכלכלית לשנת התקציב 2019), התשע"ח-2018 (מ/1196).</w:t>
      </w:r>
    </w:p>
    <w:p w14:paraId="12DE33AB" w14:textId="77777777" w:rsidR="00CE66E5" w:rsidRPr="008713A4" w:rsidRDefault="00CE66E5" w:rsidP="007C693F">
      <w:pPr>
        <w:spacing w:before="60"/>
        <w:ind w:firstLine="0"/>
        <w:rPr>
          <w:rtl/>
        </w:rPr>
      </w:pPr>
    </w:p>
    <w:p w14:paraId="7170D86C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12B9502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000253F" w14:textId="77777777" w:rsidR="00E64116" w:rsidRPr="00CE66E5" w:rsidRDefault="00CE66E5" w:rsidP="00EC1FB3">
      <w:pPr>
        <w:ind w:firstLine="0"/>
        <w:rPr>
          <w:rtl/>
        </w:rPr>
      </w:pPr>
      <w:r w:rsidRPr="00CE66E5">
        <w:rPr>
          <w:rtl/>
        </w:rPr>
        <w:t>מכלוף מיקי זוהר – היו"ר</w:t>
      </w:r>
    </w:p>
    <w:p w14:paraId="30A1D295" w14:textId="77777777" w:rsidR="002132B5" w:rsidRDefault="002132B5" w:rsidP="00407B09">
      <w:pPr>
        <w:ind w:firstLine="0"/>
        <w:rPr>
          <w:rFonts w:hint="cs"/>
          <w:rtl/>
        </w:rPr>
      </w:pPr>
      <w:r>
        <w:rPr>
          <w:rFonts w:hint="cs"/>
          <w:rtl/>
        </w:rPr>
        <w:t>דוד ביטן</w:t>
      </w:r>
    </w:p>
    <w:p w14:paraId="4B1858CC" w14:textId="77777777" w:rsidR="00CC1EED" w:rsidRPr="00CE66E5" w:rsidRDefault="00CC1EED" w:rsidP="00CC1EED">
      <w:pPr>
        <w:ind w:firstLine="0"/>
        <w:rPr>
          <w:rtl/>
        </w:rPr>
      </w:pPr>
      <w:r w:rsidRPr="00CE66E5">
        <w:rPr>
          <w:rtl/>
        </w:rPr>
        <w:t>יואב בן צור</w:t>
      </w:r>
    </w:p>
    <w:p w14:paraId="00136C92" w14:textId="77777777" w:rsidR="00407B09" w:rsidRPr="00CE66E5" w:rsidRDefault="00407B09" w:rsidP="00407B09">
      <w:pPr>
        <w:ind w:firstLine="0"/>
        <w:rPr>
          <w:rtl/>
        </w:rPr>
      </w:pPr>
      <w:r w:rsidRPr="00CE66E5">
        <w:rPr>
          <w:rtl/>
        </w:rPr>
        <w:t>יואל חסון</w:t>
      </w:r>
    </w:p>
    <w:p w14:paraId="0438C415" w14:textId="77777777" w:rsidR="00CC1EED" w:rsidRPr="00CE66E5" w:rsidRDefault="00CC1EED" w:rsidP="00CC1EED">
      <w:pPr>
        <w:ind w:firstLine="0"/>
        <w:rPr>
          <w:rtl/>
        </w:rPr>
      </w:pPr>
      <w:r w:rsidRPr="00CE66E5">
        <w:rPr>
          <w:rtl/>
        </w:rPr>
        <w:t>שולי מועלם-רפאלי</w:t>
      </w:r>
    </w:p>
    <w:p w14:paraId="10C6FF19" w14:textId="77777777" w:rsidR="00407B09" w:rsidRPr="00CE66E5" w:rsidRDefault="00407B09" w:rsidP="00407B09">
      <w:pPr>
        <w:ind w:firstLine="0"/>
        <w:rPr>
          <w:rtl/>
        </w:rPr>
      </w:pPr>
      <w:r w:rsidRPr="00CE66E5">
        <w:rPr>
          <w:rtl/>
        </w:rPr>
        <w:t>איילת נחמיאס ורבין</w:t>
      </w:r>
    </w:p>
    <w:p w14:paraId="3D351C52" w14:textId="77777777" w:rsidR="00CE66E5" w:rsidRDefault="00CE66E5" w:rsidP="00EC1FB3">
      <w:pPr>
        <w:ind w:firstLine="0"/>
        <w:rPr>
          <w:rFonts w:hint="cs"/>
          <w:rtl/>
        </w:rPr>
      </w:pPr>
    </w:p>
    <w:p w14:paraId="398C4CF3" w14:textId="77777777"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5670E1C4" w14:textId="77777777" w:rsidR="00CC1EED" w:rsidRDefault="00CC1EED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יעקב אשר</w:t>
      </w:r>
    </w:p>
    <w:p w14:paraId="4391EDBA" w14:textId="77777777" w:rsidR="00407B09" w:rsidRDefault="00407B09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דב חנין</w:t>
      </w:r>
    </w:p>
    <w:p w14:paraId="5059C406" w14:textId="77777777" w:rsidR="000C47F5" w:rsidRDefault="00407B09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לאה פדידה</w:t>
      </w:r>
    </w:p>
    <w:p w14:paraId="1EC1F0A6" w14:textId="77777777" w:rsidR="00CC1EED" w:rsidRPr="0082136D" w:rsidRDefault="00CC1EED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טלי פלוסקוב</w:t>
      </w:r>
    </w:p>
    <w:p w14:paraId="1139DB50" w14:textId="77777777" w:rsidR="00E64116" w:rsidRDefault="00E64116" w:rsidP="00DE5B80">
      <w:pPr>
        <w:ind w:firstLine="0"/>
        <w:rPr>
          <w:rFonts w:hint="cs"/>
          <w:rtl/>
        </w:rPr>
      </w:pPr>
    </w:p>
    <w:p w14:paraId="739F38B8" w14:textId="77777777" w:rsidR="00D66855" w:rsidRDefault="00D66855" w:rsidP="00DE5B80">
      <w:pPr>
        <w:ind w:firstLine="0"/>
        <w:rPr>
          <w:rFonts w:hint="cs"/>
          <w:rtl/>
        </w:rPr>
      </w:pPr>
    </w:p>
    <w:p w14:paraId="3E4FCE93" w14:textId="77777777" w:rsidR="00C65DE8" w:rsidRDefault="00C65DE8" w:rsidP="00DE5B80">
      <w:pPr>
        <w:ind w:firstLine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מוזמנים: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0"/>
        <w:gridCol w:w="401"/>
        <w:gridCol w:w="2290"/>
      </w:tblGrid>
      <w:tr w:rsidR="00C65DE8" w:rsidRPr="00C65DE8" w14:paraId="5B31A77A" w14:textId="77777777" w:rsidTr="003931B7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16B4AE41" w14:textId="77777777" w:rsidR="00C65DE8" w:rsidRPr="00C65DE8" w:rsidRDefault="00C65DE8" w:rsidP="00C65DE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65DE8">
              <w:rPr>
                <w:rFonts w:eastAsia="David" w:hAnsi="David" w:hint="cs"/>
                <w:color w:val="000000"/>
                <w:rtl/>
              </w:rPr>
              <w:t>שדלן/ית (גלעד יחסי ממשל ולובינג), מייצג/ת את ערוץ 9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2C8DA6B7" w14:textId="77777777" w:rsidR="00C65DE8" w:rsidRPr="00C65DE8" w:rsidRDefault="00C65DE8" w:rsidP="00C65DE8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65DE8">
              <w:rPr>
                <w:rFonts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51418FAC" w14:textId="77777777" w:rsidR="00C65DE8" w:rsidRPr="00C65DE8" w:rsidRDefault="00C65DE8" w:rsidP="00C65DE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C65DE8">
              <w:rPr>
                <w:rFonts w:eastAsia="David" w:hAnsi="David" w:hint="cs"/>
                <w:color w:val="000000"/>
                <w:rtl/>
              </w:rPr>
              <w:t>ליטל סבר</w:t>
            </w:r>
          </w:p>
        </w:tc>
      </w:tr>
    </w:tbl>
    <w:p w14:paraId="1AF2E60A" w14:textId="77777777" w:rsidR="00C65DE8" w:rsidRPr="00C65DE8" w:rsidRDefault="00C65DE8" w:rsidP="00DE5B80">
      <w:pPr>
        <w:ind w:firstLine="0"/>
        <w:rPr>
          <w:rFonts w:hint="cs"/>
          <w:b/>
          <w:bCs/>
          <w:u w:val="single"/>
          <w:rtl/>
        </w:rPr>
      </w:pPr>
    </w:p>
    <w:p w14:paraId="736FC4A1" w14:textId="77777777" w:rsidR="00C65DE8" w:rsidRPr="008713A4" w:rsidRDefault="00C65DE8" w:rsidP="00DE5B80">
      <w:pPr>
        <w:ind w:firstLine="0"/>
        <w:rPr>
          <w:rFonts w:hint="cs"/>
          <w:rtl/>
        </w:rPr>
      </w:pPr>
    </w:p>
    <w:p w14:paraId="21D73AC4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8F648CB" w14:textId="77777777" w:rsidR="00E64116" w:rsidRPr="008713A4" w:rsidRDefault="00CE66E5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7B537A8B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4C912ECA" w14:textId="77777777"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8BCE4CE" w14:textId="77777777" w:rsidR="00CE66E5" w:rsidRDefault="00CE66E5" w:rsidP="008320F6">
      <w:pPr>
        <w:ind w:firstLine="0"/>
        <w:rPr>
          <w:rtl/>
        </w:rPr>
      </w:pPr>
      <w:r>
        <w:rPr>
          <w:rtl/>
        </w:rPr>
        <w:t>הדס צנוירט</w:t>
      </w:r>
    </w:p>
    <w:p w14:paraId="01A2A27C" w14:textId="77777777" w:rsidR="000E2E2B" w:rsidRPr="000E2E2B" w:rsidRDefault="001800DF" w:rsidP="000E2E2B">
      <w:pPr>
        <w:spacing w:before="60"/>
        <w:ind w:firstLine="0"/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r w:rsidR="000E2E2B">
        <w:rPr>
          <w:rFonts w:hint="cs"/>
          <w:b/>
          <w:bCs/>
          <w:rtl/>
        </w:rPr>
        <w:lastRenderedPageBreak/>
        <w:t>1</w:t>
      </w:r>
      <w:r w:rsidR="000E2E2B" w:rsidRPr="000E2E2B">
        <w:rPr>
          <w:b/>
          <w:bCs/>
          <w:u w:val="single"/>
          <w:rtl/>
        </w:rPr>
        <w:t>. בקשת יושב ראש הוועדה המשותפת לוועדת הכלכלה ולוועדת הכנסת, חה"כ יואב קיש להקדמת הדיון בהצעת חוק הרשות השנייה לטלוויזיה ורדיו (תיקון מס' 44) (אסדרת רשיונות לשידורי טלוויזיה), התשע"ח-2018, לפני הקריאה השנייה והשלישית</w:t>
      </w:r>
      <w:r w:rsidR="000E2E2B" w:rsidRPr="000E2E2B">
        <w:rPr>
          <w:rFonts w:hint="cs"/>
          <w:b/>
          <w:bCs/>
          <w:u w:val="single"/>
          <w:rtl/>
        </w:rPr>
        <w:t xml:space="preserve"> – רביזיה.</w:t>
      </w:r>
    </w:p>
    <w:p w14:paraId="57401509" w14:textId="77777777" w:rsidR="000E2E2B" w:rsidRPr="000E2E2B" w:rsidRDefault="000E2E2B" w:rsidP="000E2E2B">
      <w:pPr>
        <w:spacing w:before="60"/>
        <w:ind w:firstLine="0"/>
        <w:jc w:val="center"/>
        <w:rPr>
          <w:b/>
          <w:bCs/>
          <w:u w:val="single"/>
          <w:rtl/>
        </w:rPr>
      </w:pPr>
      <w:r w:rsidRPr="000E2E2B">
        <w:rPr>
          <w:rFonts w:hint="cs"/>
          <w:b/>
          <w:bCs/>
          <w:u w:val="single"/>
          <w:rtl/>
        </w:rPr>
        <w:t>2.</w:t>
      </w:r>
      <w:r w:rsidRPr="000E2E2B">
        <w:rPr>
          <w:b/>
          <w:bCs/>
          <w:u w:val="single"/>
          <w:rtl/>
        </w:rPr>
        <w:t xml:space="preserve"> הרכב הוועדה המשותפת של ועדת הכנסת וועדת הכלכלה לדיון בפרק י"א כולו (רשויות תחבורה מטרופוליטניות) מתוך הצעת חוק התוכנית הכלכלית (תיקוני חקיקה ליישום המדיניות הכלכלית לשנת התקציב 2019), התשע"ח-2018 (מ/1196).</w:t>
      </w:r>
    </w:p>
    <w:p w14:paraId="5073D7A1" w14:textId="77777777" w:rsidR="001800DF" w:rsidRPr="001800DF" w:rsidRDefault="001800DF" w:rsidP="000E2E2B">
      <w:pPr>
        <w:spacing w:before="60"/>
        <w:ind w:firstLine="0"/>
        <w:jc w:val="center"/>
        <w:rPr>
          <w:b/>
          <w:bCs/>
          <w:u w:val="single"/>
          <w:rtl/>
        </w:rPr>
      </w:pPr>
    </w:p>
    <w:p w14:paraId="07242D3C" w14:textId="77777777" w:rsidR="00E64116" w:rsidRDefault="00E64116" w:rsidP="008320F6">
      <w:pPr>
        <w:ind w:firstLine="0"/>
        <w:rPr>
          <w:rFonts w:hint="cs"/>
          <w:rtl/>
        </w:rPr>
      </w:pPr>
    </w:p>
    <w:p w14:paraId="11E7FFF0" w14:textId="77777777" w:rsidR="00F616FF" w:rsidRDefault="00F616FF" w:rsidP="008320F6">
      <w:pPr>
        <w:ind w:firstLine="0"/>
        <w:rPr>
          <w:rFonts w:hint="cs"/>
          <w:rtl/>
        </w:rPr>
      </w:pPr>
    </w:p>
    <w:p w14:paraId="0C5242F4" w14:textId="77777777" w:rsidR="00CE66E5" w:rsidRDefault="00CE66E5" w:rsidP="00CE66E5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4ADF36EC" w14:textId="77777777" w:rsidR="00CE66E5" w:rsidRDefault="00CE66E5" w:rsidP="00CE66E5">
      <w:pPr>
        <w:pStyle w:val="KeepWithNext"/>
        <w:rPr>
          <w:rFonts w:hint="cs"/>
          <w:rtl/>
        </w:rPr>
      </w:pPr>
    </w:p>
    <w:p w14:paraId="704AE2FC" w14:textId="77777777" w:rsidR="008004BC" w:rsidRDefault="00CE66E5" w:rsidP="002132B5">
      <w:pPr>
        <w:rPr>
          <w:rFonts w:hint="cs"/>
          <w:rtl/>
        </w:rPr>
      </w:pPr>
      <w:r>
        <w:rPr>
          <w:rFonts w:hint="cs"/>
          <w:rtl/>
        </w:rPr>
        <w:t xml:space="preserve">שלום רב, אני מתכבד לפתוח את הישיבה. </w:t>
      </w:r>
    </w:p>
    <w:p w14:paraId="03F2C2EE" w14:textId="77777777" w:rsidR="008004BC" w:rsidRDefault="008004BC" w:rsidP="002132B5">
      <w:pPr>
        <w:rPr>
          <w:rFonts w:hint="cs"/>
          <w:rtl/>
        </w:rPr>
      </w:pPr>
      <w:bookmarkStart w:id="0" w:name="_ETM_Q1_45322"/>
      <w:bookmarkEnd w:id="0"/>
    </w:p>
    <w:p w14:paraId="132CCECC" w14:textId="77777777" w:rsidR="008004BC" w:rsidRDefault="008004BC" w:rsidP="008004BC">
      <w:pPr>
        <w:pStyle w:val="a"/>
        <w:keepNext/>
        <w:rPr>
          <w:rFonts w:hint="cs"/>
          <w:rtl/>
        </w:rPr>
      </w:pPr>
      <w:bookmarkStart w:id="1" w:name="_ETM_Q1_45569"/>
      <w:bookmarkEnd w:id="1"/>
      <w:r>
        <w:rPr>
          <w:rtl/>
        </w:rPr>
        <w:t>יואל חסון (המחנה הציוני):</w:t>
      </w:r>
    </w:p>
    <w:p w14:paraId="390633A3" w14:textId="77777777" w:rsidR="008004BC" w:rsidRDefault="008004BC" w:rsidP="008004BC">
      <w:pPr>
        <w:pStyle w:val="KeepWithNext"/>
        <w:rPr>
          <w:rFonts w:hint="cs"/>
          <w:rtl/>
        </w:rPr>
      </w:pPr>
    </w:p>
    <w:p w14:paraId="3DF7D1A7" w14:textId="77777777" w:rsidR="00CE66E5" w:rsidRDefault="008004BC" w:rsidP="008004BC">
      <w:pPr>
        <w:rPr>
          <w:rFonts w:hint="cs"/>
          <w:rtl/>
        </w:rPr>
      </w:pPr>
      <w:r>
        <w:rPr>
          <w:rFonts w:hint="cs"/>
          <w:rtl/>
        </w:rPr>
        <w:t xml:space="preserve">דנו בעניין בסיעות האופוזיציה. </w:t>
      </w:r>
      <w:bookmarkStart w:id="2" w:name="_ETM_Q1_45807"/>
      <w:bookmarkStart w:id="3" w:name="_ETM_Q1_46050"/>
      <w:bookmarkStart w:id="4" w:name="_ETM_Q1_46297"/>
      <w:bookmarkEnd w:id="2"/>
      <w:bookmarkEnd w:id="3"/>
      <w:bookmarkEnd w:id="4"/>
      <w:r w:rsidR="002132B5">
        <w:rPr>
          <w:rFonts w:hint="cs"/>
          <w:rtl/>
        </w:rPr>
        <w:t>אנחנו לא רוצים להשתתף ב</w:t>
      </w:r>
      <w:r>
        <w:rPr>
          <w:rFonts w:hint="cs"/>
          <w:rtl/>
        </w:rPr>
        <w:t>וועדה</w:t>
      </w:r>
      <w:r w:rsidR="002132B5">
        <w:rPr>
          <w:rFonts w:hint="cs"/>
          <w:rtl/>
        </w:rPr>
        <w:t xml:space="preserve"> הזאת. </w:t>
      </w:r>
      <w:r>
        <w:rPr>
          <w:rFonts w:hint="cs"/>
          <w:rtl/>
        </w:rPr>
        <w:t>למה היועצת המשפטית לא פה?</w:t>
      </w:r>
    </w:p>
    <w:p w14:paraId="6732BA8C" w14:textId="77777777" w:rsidR="002132B5" w:rsidRDefault="002132B5" w:rsidP="002132B5">
      <w:pPr>
        <w:rPr>
          <w:rFonts w:hint="cs"/>
          <w:rtl/>
        </w:rPr>
      </w:pPr>
    </w:p>
    <w:p w14:paraId="202B869F" w14:textId="77777777" w:rsidR="00146FDE" w:rsidRDefault="00146FDE" w:rsidP="00146FDE">
      <w:pPr>
        <w:pStyle w:val="a"/>
        <w:keepNext/>
        <w:rPr>
          <w:rFonts w:hint="cs"/>
          <w:rtl/>
        </w:rPr>
      </w:pPr>
      <w:bookmarkStart w:id="5" w:name="_ETM_Q1_17824"/>
      <w:bookmarkEnd w:id="5"/>
      <w:r>
        <w:rPr>
          <w:rtl/>
        </w:rPr>
        <w:t>אתי בן יוסף:</w:t>
      </w:r>
    </w:p>
    <w:p w14:paraId="40D83B9B" w14:textId="77777777" w:rsidR="00146FDE" w:rsidRDefault="00146FDE" w:rsidP="00146FDE">
      <w:pPr>
        <w:pStyle w:val="KeepWithNext"/>
        <w:rPr>
          <w:rFonts w:hint="cs"/>
          <w:rtl/>
        </w:rPr>
      </w:pPr>
    </w:p>
    <w:p w14:paraId="42738BD7" w14:textId="77777777" w:rsidR="00146FDE" w:rsidRDefault="008004BC" w:rsidP="00146FDE">
      <w:pPr>
        <w:rPr>
          <w:rFonts w:hint="cs"/>
          <w:rtl/>
        </w:rPr>
      </w:pPr>
      <w:r>
        <w:rPr>
          <w:rFonts w:hint="cs"/>
          <w:rtl/>
        </w:rPr>
        <w:t>יש לה ועדת אתיקה.</w:t>
      </w:r>
    </w:p>
    <w:p w14:paraId="65C88B79" w14:textId="77777777" w:rsidR="002132B5" w:rsidRDefault="002132B5" w:rsidP="002132B5">
      <w:pPr>
        <w:rPr>
          <w:rFonts w:hint="cs"/>
          <w:rtl/>
        </w:rPr>
      </w:pPr>
    </w:p>
    <w:p w14:paraId="599B8F07" w14:textId="77777777" w:rsidR="002132B5" w:rsidRDefault="002132B5" w:rsidP="002132B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FCAD2DD" w14:textId="77777777" w:rsidR="002132B5" w:rsidRDefault="002132B5" w:rsidP="002132B5">
      <w:pPr>
        <w:pStyle w:val="KeepWithNext"/>
        <w:rPr>
          <w:rFonts w:hint="cs"/>
          <w:rtl/>
        </w:rPr>
      </w:pPr>
    </w:p>
    <w:p w14:paraId="63084186" w14:textId="77777777" w:rsidR="002132B5" w:rsidRDefault="008004BC" w:rsidP="008004BC">
      <w:pPr>
        <w:rPr>
          <w:rFonts w:hint="cs"/>
          <w:rtl/>
        </w:rPr>
      </w:pPr>
      <w:r>
        <w:rPr>
          <w:rFonts w:hint="cs"/>
          <w:rtl/>
        </w:rPr>
        <w:t xml:space="preserve">אני צריך אותה. זו </w:t>
      </w:r>
      <w:bookmarkStart w:id="6" w:name="_ETM_Q1_61953"/>
      <w:bookmarkEnd w:id="6"/>
      <w:r>
        <w:rPr>
          <w:rFonts w:hint="cs"/>
          <w:rtl/>
        </w:rPr>
        <w:t xml:space="preserve">לא ועדה משותפת </w:t>
      </w:r>
      <w:r>
        <w:rPr>
          <w:rtl/>
        </w:rPr>
        <w:t>–</w:t>
      </w:r>
      <w:r>
        <w:rPr>
          <w:rFonts w:hint="cs"/>
          <w:rtl/>
        </w:rPr>
        <w:t xml:space="preserve"> זו ועדה מיוחדת, והיא טענה שבוועדה </w:t>
      </w:r>
      <w:bookmarkStart w:id="7" w:name="_ETM_Q1_67670"/>
      <w:bookmarkEnd w:id="7"/>
      <w:r>
        <w:rPr>
          <w:rFonts w:hint="cs"/>
          <w:rtl/>
        </w:rPr>
        <w:t xml:space="preserve">משותפת </w:t>
      </w:r>
      <w:r w:rsidR="002132B5">
        <w:rPr>
          <w:rFonts w:hint="cs"/>
          <w:rtl/>
        </w:rPr>
        <w:t>אפשר לקבוע בלי לשאול אותנו, כי היושבי-ראש נותנים שמות, אבל זא</w:t>
      </w:r>
      <w:r w:rsidR="00AA15F2">
        <w:rPr>
          <w:rFonts w:hint="cs"/>
          <w:rtl/>
        </w:rPr>
        <w:t xml:space="preserve">ת לא ועדה משותפת. </w:t>
      </w:r>
      <w:r>
        <w:rPr>
          <w:rFonts w:hint="cs"/>
          <w:rtl/>
        </w:rPr>
        <w:t xml:space="preserve">אז אם אנחנו נותנים שמות, מי נותן את השמות? </w:t>
      </w:r>
      <w:r w:rsidR="00AA15F2">
        <w:rPr>
          <w:rFonts w:hint="cs"/>
          <w:rtl/>
        </w:rPr>
        <w:t xml:space="preserve">ואנחנו </w:t>
      </w:r>
      <w:r>
        <w:rPr>
          <w:rFonts w:hint="cs"/>
          <w:rtl/>
        </w:rPr>
        <w:t>ל</w:t>
      </w:r>
      <w:r w:rsidR="00AA15F2">
        <w:rPr>
          <w:rFonts w:hint="cs"/>
          <w:rtl/>
        </w:rPr>
        <w:t>א רוצי</w:t>
      </w:r>
      <w:r w:rsidR="002132B5">
        <w:rPr>
          <w:rFonts w:hint="cs"/>
          <w:rtl/>
        </w:rPr>
        <w:t>ם</w:t>
      </w:r>
      <w:r w:rsidR="00AA15F2">
        <w:rPr>
          <w:rFonts w:hint="cs"/>
          <w:rtl/>
        </w:rPr>
        <w:t xml:space="preserve"> </w:t>
      </w:r>
      <w:r w:rsidR="002132B5">
        <w:rPr>
          <w:rFonts w:hint="cs"/>
          <w:rtl/>
        </w:rPr>
        <w:t>לתת שמות.</w:t>
      </w:r>
    </w:p>
    <w:p w14:paraId="4EC69855" w14:textId="77777777" w:rsidR="002132B5" w:rsidRDefault="002132B5" w:rsidP="002132B5">
      <w:pPr>
        <w:rPr>
          <w:rFonts w:hint="cs"/>
          <w:rtl/>
        </w:rPr>
      </w:pPr>
    </w:p>
    <w:p w14:paraId="33CEC8E0" w14:textId="77777777" w:rsidR="002132B5" w:rsidRDefault="002132B5" w:rsidP="002132B5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1EFD049B" w14:textId="77777777" w:rsidR="002132B5" w:rsidRDefault="002132B5" w:rsidP="002132B5">
      <w:pPr>
        <w:pStyle w:val="KeepWithNext"/>
        <w:rPr>
          <w:rFonts w:hint="cs"/>
          <w:rtl/>
        </w:rPr>
      </w:pPr>
    </w:p>
    <w:p w14:paraId="6BA66FDE" w14:textId="77777777" w:rsidR="002132B5" w:rsidRDefault="002132B5" w:rsidP="002132B5">
      <w:pPr>
        <w:rPr>
          <w:rFonts w:hint="cs"/>
          <w:rtl/>
        </w:rPr>
      </w:pPr>
      <w:r>
        <w:rPr>
          <w:rFonts w:hint="cs"/>
          <w:rtl/>
        </w:rPr>
        <w:t>אז אל תיתנו. אי אקבע בלעדיכ</w:t>
      </w:r>
      <w:r w:rsidR="008004BC">
        <w:rPr>
          <w:rFonts w:hint="cs"/>
          <w:rtl/>
        </w:rPr>
        <w:t>ם</w:t>
      </w:r>
      <w:r>
        <w:rPr>
          <w:rFonts w:hint="cs"/>
          <w:rtl/>
        </w:rPr>
        <w:t>.</w:t>
      </w:r>
    </w:p>
    <w:p w14:paraId="6B1E9560" w14:textId="77777777" w:rsidR="002132B5" w:rsidRDefault="002132B5" w:rsidP="002132B5">
      <w:pPr>
        <w:rPr>
          <w:rFonts w:hint="cs"/>
          <w:rtl/>
        </w:rPr>
      </w:pPr>
    </w:p>
    <w:p w14:paraId="0F557C4A" w14:textId="77777777" w:rsidR="002132B5" w:rsidRDefault="002132B5" w:rsidP="002132B5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D8DD276" w14:textId="77777777" w:rsidR="002132B5" w:rsidRDefault="002132B5" w:rsidP="002132B5">
      <w:pPr>
        <w:pStyle w:val="KeepWithNext"/>
        <w:rPr>
          <w:rFonts w:hint="cs"/>
          <w:rtl/>
        </w:rPr>
      </w:pPr>
    </w:p>
    <w:p w14:paraId="24CFDFD2" w14:textId="77777777" w:rsidR="002132B5" w:rsidRDefault="002132B5" w:rsidP="002132B5">
      <w:pPr>
        <w:rPr>
          <w:rFonts w:hint="cs"/>
          <w:rtl/>
        </w:rPr>
      </w:pPr>
      <w:r>
        <w:rPr>
          <w:rFonts w:hint="cs"/>
          <w:rtl/>
        </w:rPr>
        <w:t>אתה לא יכול</w:t>
      </w:r>
      <w:r w:rsidR="008004BC">
        <w:rPr>
          <w:rFonts w:hint="cs"/>
          <w:rtl/>
        </w:rPr>
        <w:t xml:space="preserve"> לקבוע בלעדינו</w:t>
      </w:r>
      <w:r>
        <w:rPr>
          <w:rFonts w:hint="cs"/>
          <w:rtl/>
        </w:rPr>
        <w:t>.</w:t>
      </w:r>
    </w:p>
    <w:p w14:paraId="55CA44CB" w14:textId="77777777" w:rsidR="002132B5" w:rsidRDefault="002132B5" w:rsidP="002132B5">
      <w:pPr>
        <w:rPr>
          <w:rFonts w:hint="cs"/>
          <w:rtl/>
        </w:rPr>
      </w:pPr>
    </w:p>
    <w:p w14:paraId="4BBE00DA" w14:textId="77777777" w:rsidR="002132B5" w:rsidRDefault="002132B5" w:rsidP="002132B5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5333949E" w14:textId="77777777" w:rsidR="002132B5" w:rsidRDefault="002132B5" w:rsidP="002132B5">
      <w:pPr>
        <w:pStyle w:val="KeepWithNext"/>
        <w:rPr>
          <w:rFonts w:hint="cs"/>
          <w:rtl/>
        </w:rPr>
      </w:pPr>
    </w:p>
    <w:p w14:paraId="7CD9610A" w14:textId="77777777" w:rsidR="002132B5" w:rsidRDefault="008004BC" w:rsidP="002132B5">
      <w:pPr>
        <w:rPr>
          <w:rFonts w:hint="cs"/>
          <w:rtl/>
        </w:rPr>
      </w:pPr>
      <w:r>
        <w:rPr>
          <w:rFonts w:hint="cs"/>
          <w:rtl/>
        </w:rPr>
        <w:t xml:space="preserve">אני יכול. זה לא תקנון הכנסת. </w:t>
      </w:r>
      <w:r w:rsidR="002132B5">
        <w:rPr>
          <w:rFonts w:hint="cs"/>
          <w:rtl/>
        </w:rPr>
        <w:t>היא אמרה</w:t>
      </w:r>
      <w:r>
        <w:rPr>
          <w:rFonts w:hint="cs"/>
          <w:rtl/>
        </w:rPr>
        <w:t xml:space="preserve">: </w:t>
      </w:r>
      <w:r w:rsidR="002132B5">
        <w:rPr>
          <w:rFonts w:hint="cs"/>
          <w:rtl/>
        </w:rPr>
        <w:t>מקובל.</w:t>
      </w:r>
    </w:p>
    <w:p w14:paraId="3A6CAF33" w14:textId="77777777" w:rsidR="002132B5" w:rsidRDefault="002132B5" w:rsidP="002132B5">
      <w:pPr>
        <w:rPr>
          <w:rFonts w:hint="cs"/>
          <w:rtl/>
        </w:rPr>
      </w:pPr>
    </w:p>
    <w:p w14:paraId="768A0706" w14:textId="77777777" w:rsidR="002132B5" w:rsidRDefault="002132B5" w:rsidP="002132B5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83C66AB" w14:textId="77777777" w:rsidR="002132B5" w:rsidRDefault="002132B5" w:rsidP="002132B5">
      <w:pPr>
        <w:pStyle w:val="KeepWithNext"/>
        <w:rPr>
          <w:rFonts w:hint="cs"/>
          <w:rtl/>
        </w:rPr>
      </w:pPr>
    </w:p>
    <w:p w14:paraId="303B80C5" w14:textId="77777777" w:rsidR="002132B5" w:rsidRDefault="002132B5" w:rsidP="002132B5">
      <w:pPr>
        <w:rPr>
          <w:rFonts w:hint="cs"/>
          <w:rtl/>
        </w:rPr>
      </w:pPr>
      <w:r>
        <w:rPr>
          <w:rFonts w:hint="cs"/>
          <w:rtl/>
        </w:rPr>
        <w:t>זה מיוחדת.</w:t>
      </w:r>
    </w:p>
    <w:p w14:paraId="75C7C674" w14:textId="77777777" w:rsidR="002132B5" w:rsidRDefault="002132B5" w:rsidP="002132B5">
      <w:pPr>
        <w:rPr>
          <w:rFonts w:hint="cs"/>
          <w:rtl/>
        </w:rPr>
      </w:pPr>
    </w:p>
    <w:p w14:paraId="0C153586" w14:textId="77777777" w:rsidR="008004BC" w:rsidRDefault="008004BC" w:rsidP="008004BC">
      <w:pPr>
        <w:pStyle w:val="af"/>
        <w:keepNext/>
        <w:rPr>
          <w:rFonts w:hint="cs"/>
          <w:rtl/>
        </w:rPr>
      </w:pPr>
      <w:bookmarkStart w:id="8" w:name="_ETM_Q1_95470"/>
      <w:bookmarkEnd w:id="8"/>
      <w:r>
        <w:rPr>
          <w:rtl/>
        </w:rPr>
        <w:t>היו"ר מכלוף מיקי זוהר:</w:t>
      </w:r>
    </w:p>
    <w:p w14:paraId="24B30004" w14:textId="77777777" w:rsidR="008004BC" w:rsidRDefault="008004BC" w:rsidP="008004BC">
      <w:pPr>
        <w:pStyle w:val="KeepWithNext"/>
        <w:rPr>
          <w:rFonts w:hint="cs"/>
          <w:rtl/>
        </w:rPr>
      </w:pPr>
    </w:p>
    <w:p w14:paraId="021464FC" w14:textId="77777777" w:rsidR="008004BC" w:rsidRDefault="008004BC" w:rsidP="008004BC">
      <w:pPr>
        <w:rPr>
          <w:rFonts w:hint="cs"/>
          <w:rtl/>
        </w:rPr>
      </w:pPr>
      <w:r>
        <w:rPr>
          <w:rFonts w:hint="cs"/>
          <w:rtl/>
        </w:rPr>
        <w:t xml:space="preserve">מקובל שמתייעצים. זה לא חובתי להתייעץ. התייעצתי. אתם לא רוצים לשתף </w:t>
      </w:r>
      <w:bookmarkStart w:id="9" w:name="_ETM_Q1_99376"/>
      <w:bookmarkEnd w:id="9"/>
      <w:r>
        <w:rPr>
          <w:rFonts w:hint="cs"/>
          <w:rtl/>
        </w:rPr>
        <w:t xml:space="preserve">פעולה </w:t>
      </w:r>
      <w:r>
        <w:rPr>
          <w:rtl/>
        </w:rPr>
        <w:t>–</w:t>
      </w:r>
      <w:r>
        <w:rPr>
          <w:rFonts w:hint="cs"/>
          <w:rtl/>
        </w:rPr>
        <w:t xml:space="preserve"> אני אעשה את זה בלעדיכם.</w:t>
      </w:r>
    </w:p>
    <w:p w14:paraId="6372CE9E" w14:textId="77777777" w:rsidR="008004BC" w:rsidRDefault="008004BC" w:rsidP="008004BC">
      <w:pPr>
        <w:rPr>
          <w:rFonts w:hint="cs"/>
          <w:rtl/>
        </w:rPr>
      </w:pPr>
    </w:p>
    <w:p w14:paraId="466D70A5" w14:textId="77777777" w:rsidR="002132B5" w:rsidRDefault="002132B5" w:rsidP="002132B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6F875456" w14:textId="77777777" w:rsidR="002132B5" w:rsidRDefault="002132B5" w:rsidP="002132B5">
      <w:pPr>
        <w:pStyle w:val="KeepWithNext"/>
        <w:rPr>
          <w:rFonts w:hint="cs"/>
          <w:rtl/>
        </w:rPr>
      </w:pPr>
    </w:p>
    <w:p w14:paraId="35BB64BF" w14:textId="77777777" w:rsidR="002132B5" w:rsidRDefault="008004BC" w:rsidP="002132B5">
      <w:pPr>
        <w:rPr>
          <w:rFonts w:hint="cs"/>
          <w:rtl/>
        </w:rPr>
      </w:pPr>
      <w:r>
        <w:rPr>
          <w:rFonts w:hint="cs"/>
          <w:rtl/>
        </w:rPr>
        <w:t xml:space="preserve">מה זאת אומרת? אנחנו </w:t>
      </w:r>
      <w:bookmarkStart w:id="10" w:name="_ETM_Q1_100130"/>
      <w:bookmarkEnd w:id="10"/>
      <w:r>
        <w:rPr>
          <w:rFonts w:hint="cs"/>
          <w:rtl/>
        </w:rPr>
        <w:t xml:space="preserve">לא רוצים לשתף פעולה עם ועדה שלא מתכוונת להוציא </w:t>
      </w:r>
      <w:bookmarkStart w:id="11" w:name="_ETM_Q1_104032"/>
      <w:bookmarkEnd w:id="11"/>
      <w:r>
        <w:rPr>
          <w:rFonts w:hint="cs"/>
          <w:rtl/>
        </w:rPr>
        <w:t xml:space="preserve">תחת ידיה חוק. </w:t>
      </w:r>
      <w:r w:rsidR="002132B5">
        <w:rPr>
          <w:rFonts w:hint="cs"/>
          <w:rtl/>
        </w:rPr>
        <w:t xml:space="preserve">אתם מבזים את זמן הכנסת. </w:t>
      </w:r>
    </w:p>
    <w:p w14:paraId="7114D6D0" w14:textId="77777777" w:rsidR="002132B5" w:rsidRDefault="002132B5" w:rsidP="002132B5">
      <w:pPr>
        <w:rPr>
          <w:rFonts w:hint="cs"/>
          <w:rtl/>
        </w:rPr>
      </w:pPr>
    </w:p>
    <w:p w14:paraId="4781EB30" w14:textId="77777777" w:rsidR="008004BC" w:rsidRDefault="008004BC" w:rsidP="008004B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E287391" w14:textId="77777777" w:rsidR="008004BC" w:rsidRDefault="008004BC" w:rsidP="008004BC">
      <w:pPr>
        <w:pStyle w:val="KeepWithNext"/>
        <w:rPr>
          <w:rFonts w:hint="cs"/>
          <w:rtl/>
        </w:rPr>
      </w:pPr>
    </w:p>
    <w:p w14:paraId="50E6676D" w14:textId="77777777" w:rsidR="008004BC" w:rsidRDefault="008004BC" w:rsidP="008004BC">
      <w:pPr>
        <w:rPr>
          <w:rFonts w:hint="cs"/>
          <w:rtl/>
        </w:rPr>
      </w:pPr>
      <w:r>
        <w:rPr>
          <w:rFonts w:hint="cs"/>
          <w:rtl/>
        </w:rPr>
        <w:t>היא ועדה משותפת בוודאות?</w:t>
      </w:r>
    </w:p>
    <w:p w14:paraId="321AB410" w14:textId="77777777" w:rsidR="008004BC" w:rsidRDefault="008004BC" w:rsidP="008004BC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אתי בן יוסף:</w:t>
      </w:r>
    </w:p>
    <w:p w14:paraId="457AA021" w14:textId="77777777" w:rsidR="008004BC" w:rsidRDefault="008004BC" w:rsidP="008004BC">
      <w:pPr>
        <w:pStyle w:val="KeepWithNext"/>
        <w:rPr>
          <w:rFonts w:hint="cs"/>
          <w:rtl/>
        </w:rPr>
      </w:pPr>
    </w:p>
    <w:p w14:paraId="0C5DF56C" w14:textId="77777777" w:rsidR="008004BC" w:rsidRDefault="008004BC" w:rsidP="008004BC">
      <w:pPr>
        <w:rPr>
          <w:rFonts w:hint="cs"/>
          <w:rtl/>
        </w:rPr>
      </w:pPr>
      <w:bookmarkStart w:id="12" w:name="_ETM_Q1_110418"/>
      <w:bookmarkEnd w:id="12"/>
      <w:r>
        <w:rPr>
          <w:rFonts w:hint="cs"/>
          <w:rtl/>
        </w:rPr>
        <w:t xml:space="preserve">כך החליטו אז, שזה </w:t>
      </w:r>
      <w:bookmarkStart w:id="13" w:name="_ETM_Q1_113364"/>
      <w:bookmarkEnd w:id="13"/>
      <w:r>
        <w:rPr>
          <w:rFonts w:hint="cs"/>
          <w:rtl/>
        </w:rPr>
        <w:t>עובר לוועדה משותפת.</w:t>
      </w:r>
    </w:p>
    <w:p w14:paraId="0B9CE523" w14:textId="77777777" w:rsidR="008004BC" w:rsidRDefault="008004BC" w:rsidP="007F4657">
      <w:pPr>
        <w:pStyle w:val="af"/>
        <w:keepNext/>
        <w:rPr>
          <w:rFonts w:hint="cs"/>
          <w:rtl/>
        </w:rPr>
      </w:pPr>
    </w:p>
    <w:p w14:paraId="1D0F2C56" w14:textId="77777777" w:rsidR="002132B5" w:rsidRDefault="007F4657" w:rsidP="007F465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6A2490B1" w14:textId="77777777" w:rsidR="007F4657" w:rsidRDefault="007F4657" w:rsidP="007F4657">
      <w:pPr>
        <w:pStyle w:val="KeepWithNext"/>
        <w:rPr>
          <w:rFonts w:hint="cs"/>
          <w:rtl/>
        </w:rPr>
      </w:pPr>
    </w:p>
    <w:p w14:paraId="17CFD203" w14:textId="77777777" w:rsidR="008004BC" w:rsidRDefault="008004BC" w:rsidP="007F4657">
      <w:pPr>
        <w:rPr>
          <w:rFonts w:hint="cs"/>
          <w:rtl/>
        </w:rPr>
      </w:pPr>
      <w:r>
        <w:rPr>
          <w:rFonts w:hint="cs"/>
          <w:rtl/>
        </w:rPr>
        <w:t>אני קובע את החברים, ותוכלו לא להשתתף בדיונים.</w:t>
      </w:r>
    </w:p>
    <w:p w14:paraId="1AB86C4C" w14:textId="77777777" w:rsidR="008004BC" w:rsidRDefault="008004BC" w:rsidP="007F4657">
      <w:pPr>
        <w:rPr>
          <w:rFonts w:hint="cs"/>
          <w:rtl/>
        </w:rPr>
      </w:pPr>
      <w:bookmarkStart w:id="14" w:name="_ETM_Q1_119089"/>
      <w:bookmarkEnd w:id="14"/>
    </w:p>
    <w:p w14:paraId="301F63B8" w14:textId="77777777" w:rsidR="008004BC" w:rsidRDefault="008004BC" w:rsidP="008004BC">
      <w:pPr>
        <w:pStyle w:val="a"/>
        <w:keepNext/>
        <w:rPr>
          <w:rFonts w:hint="cs"/>
          <w:rtl/>
        </w:rPr>
      </w:pPr>
      <w:bookmarkStart w:id="15" w:name="_ETM_Q1_121169"/>
      <w:bookmarkEnd w:id="15"/>
      <w:r>
        <w:rPr>
          <w:rtl/>
        </w:rPr>
        <w:t>יואל חסון (המחנה הציוני):</w:t>
      </w:r>
    </w:p>
    <w:p w14:paraId="3F4167F4" w14:textId="77777777" w:rsidR="008004BC" w:rsidRDefault="008004BC" w:rsidP="008004BC">
      <w:pPr>
        <w:pStyle w:val="KeepWithNext"/>
        <w:rPr>
          <w:rFonts w:hint="cs"/>
          <w:rtl/>
        </w:rPr>
      </w:pPr>
    </w:p>
    <w:p w14:paraId="4B3DDAE0" w14:textId="77777777" w:rsidR="008004BC" w:rsidRDefault="008004BC" w:rsidP="008004B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6" w:name="_ETM_Q1_121984"/>
      <w:bookmarkEnd w:id="16"/>
      <w:r>
        <w:rPr>
          <w:rFonts w:hint="cs"/>
          <w:rtl/>
        </w:rPr>
        <w:t xml:space="preserve">מודיע לך </w:t>
      </w:r>
      <w:r>
        <w:rPr>
          <w:rtl/>
        </w:rPr>
        <w:t>–</w:t>
      </w:r>
      <w:r>
        <w:rPr>
          <w:rFonts w:hint="cs"/>
          <w:rtl/>
        </w:rPr>
        <w:t xml:space="preserve"> אנחנו רואים בוועדה הזאת ועדה לא </w:t>
      </w:r>
      <w:bookmarkStart w:id="17" w:name="_ETM_Q1_125960"/>
      <w:bookmarkEnd w:id="17"/>
      <w:r>
        <w:rPr>
          <w:rFonts w:hint="cs"/>
          <w:rtl/>
        </w:rPr>
        <w:t xml:space="preserve">לגיטימית, שלא באה לקדם את רוח החוק ומטרותיו של </w:t>
      </w:r>
      <w:bookmarkStart w:id="18" w:name="_ETM_Q1_127099"/>
      <w:bookmarkEnd w:id="18"/>
      <w:r>
        <w:rPr>
          <w:rFonts w:hint="cs"/>
          <w:rtl/>
        </w:rPr>
        <w:t xml:space="preserve">החוק, אלא באה ליצור קומבינה פוליטית. אנחנו לא ניקח חלק בזה. ואם תכפו עלינו שמות, אנחנו נגיש התפטרות של </w:t>
      </w:r>
      <w:bookmarkStart w:id="19" w:name="_ETM_Q1_137753"/>
      <w:bookmarkEnd w:id="19"/>
      <w:r>
        <w:rPr>
          <w:rFonts w:hint="cs"/>
          <w:rtl/>
        </w:rPr>
        <w:t>כל חברי הוועדה מהאופוזיציה.</w:t>
      </w:r>
    </w:p>
    <w:p w14:paraId="1F02980C" w14:textId="77777777" w:rsidR="008004BC" w:rsidRDefault="008004BC" w:rsidP="008004BC">
      <w:pPr>
        <w:rPr>
          <w:rFonts w:hint="cs"/>
          <w:rtl/>
        </w:rPr>
      </w:pPr>
      <w:bookmarkStart w:id="20" w:name="_ETM_Q1_140328"/>
      <w:bookmarkEnd w:id="20"/>
    </w:p>
    <w:p w14:paraId="418FC193" w14:textId="77777777" w:rsidR="008004BC" w:rsidRDefault="008004BC" w:rsidP="008004BC">
      <w:pPr>
        <w:pStyle w:val="af"/>
        <w:keepNext/>
        <w:rPr>
          <w:rFonts w:hint="cs"/>
          <w:rtl/>
        </w:rPr>
      </w:pPr>
      <w:bookmarkStart w:id="21" w:name="_ETM_Q1_141383"/>
      <w:bookmarkEnd w:id="21"/>
      <w:r>
        <w:rPr>
          <w:rtl/>
        </w:rPr>
        <w:t>היו"ר מכלוף מיקי זוהר:</w:t>
      </w:r>
    </w:p>
    <w:p w14:paraId="43020D9A" w14:textId="77777777" w:rsidR="008004BC" w:rsidRDefault="008004BC" w:rsidP="008004BC">
      <w:pPr>
        <w:pStyle w:val="KeepWithNext"/>
        <w:rPr>
          <w:rFonts w:hint="cs"/>
          <w:rtl/>
        </w:rPr>
      </w:pPr>
    </w:p>
    <w:p w14:paraId="40D0A7AF" w14:textId="77777777" w:rsidR="008004BC" w:rsidRDefault="008004BC" w:rsidP="008004BC">
      <w:pPr>
        <w:rPr>
          <w:rFonts w:hint="cs"/>
          <w:rtl/>
        </w:rPr>
      </w:pPr>
      <w:r>
        <w:rPr>
          <w:rFonts w:hint="cs"/>
          <w:rtl/>
        </w:rPr>
        <w:t xml:space="preserve">לגיטימי. אלה השמות המוצעים, מטעם ועדת הכנסת </w:t>
      </w:r>
      <w:bookmarkStart w:id="22" w:name="_ETM_Q1_146686"/>
      <w:bookmarkEnd w:id="22"/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3" w:name="_ETM_Q1_119578"/>
      <w:bookmarkStart w:id="24" w:name="_ETM_Q1_119831"/>
      <w:bookmarkStart w:id="25" w:name="_ETM_Q1_119840"/>
      <w:bookmarkEnd w:id="23"/>
      <w:bookmarkEnd w:id="24"/>
      <w:bookmarkEnd w:id="25"/>
      <w:r>
        <w:rPr>
          <w:rFonts w:hint="cs"/>
          <w:rtl/>
        </w:rPr>
        <w:t xml:space="preserve">חבר הכנסת דודי אמסלם </w:t>
      </w:r>
      <w:r>
        <w:rPr>
          <w:rtl/>
        </w:rPr>
        <w:t>–</w:t>
      </w:r>
      <w:r>
        <w:rPr>
          <w:rFonts w:hint="cs"/>
          <w:rtl/>
        </w:rPr>
        <w:t xml:space="preserve"> יושב-ראש הוועדה, חבר הכנסת </w:t>
      </w:r>
      <w:bookmarkStart w:id="26" w:name="_ETM_Q1_154762"/>
      <w:bookmarkEnd w:id="26"/>
      <w:r>
        <w:rPr>
          <w:rFonts w:hint="cs"/>
          <w:rtl/>
        </w:rPr>
        <w:t xml:space="preserve">מיקי מכלוף זוהר, חברת הכנסת רויטל סויד, חבר הכנסת </w:t>
      </w:r>
      <w:r w:rsidR="007F4657">
        <w:rPr>
          <w:rFonts w:hint="cs"/>
          <w:rtl/>
        </w:rPr>
        <w:t xml:space="preserve">יואב בן-צור, חבר הכנסת אחמד טיבי. מטעם </w:t>
      </w:r>
      <w:r>
        <w:rPr>
          <w:rFonts w:hint="cs"/>
          <w:rtl/>
        </w:rPr>
        <w:t xml:space="preserve">חברי </w:t>
      </w:r>
      <w:bookmarkStart w:id="27" w:name="_ETM_Q1_162340"/>
      <w:bookmarkEnd w:id="27"/>
      <w:r w:rsidR="007F4657">
        <w:rPr>
          <w:rFonts w:hint="cs"/>
          <w:rtl/>
        </w:rPr>
        <w:t xml:space="preserve">ועדת הכלכלה </w:t>
      </w:r>
      <w:r>
        <w:rPr>
          <w:rtl/>
        </w:rPr>
        <w:t>–</w:t>
      </w:r>
      <w:r>
        <w:rPr>
          <w:rFonts w:hint="cs"/>
          <w:rtl/>
        </w:rPr>
        <w:t xml:space="preserve"> חבר הכנסת דוד ביטן, </w:t>
      </w:r>
      <w:r w:rsidR="007F4657">
        <w:rPr>
          <w:rFonts w:hint="cs"/>
          <w:rtl/>
        </w:rPr>
        <w:t>חברת הכ</w:t>
      </w:r>
      <w:r>
        <w:rPr>
          <w:rFonts w:hint="cs"/>
          <w:rtl/>
        </w:rPr>
        <w:t>נסת נחמיא</w:t>
      </w:r>
      <w:r w:rsidR="007F4657">
        <w:rPr>
          <w:rFonts w:hint="cs"/>
          <w:rtl/>
        </w:rPr>
        <w:t>ס ורבין, חבר ה</w:t>
      </w:r>
      <w:r>
        <w:rPr>
          <w:rFonts w:hint="cs"/>
          <w:rtl/>
        </w:rPr>
        <w:t>כ</w:t>
      </w:r>
      <w:r w:rsidR="007F4657">
        <w:rPr>
          <w:rFonts w:hint="cs"/>
          <w:rtl/>
        </w:rPr>
        <w:t xml:space="preserve">נסת </w:t>
      </w:r>
      <w:r>
        <w:rPr>
          <w:rFonts w:hint="cs"/>
          <w:rtl/>
        </w:rPr>
        <w:t xml:space="preserve">יעקב אשר, חבר הכנסת </w:t>
      </w:r>
      <w:r w:rsidR="007F4657">
        <w:rPr>
          <w:rFonts w:hint="cs"/>
          <w:rtl/>
        </w:rPr>
        <w:t xml:space="preserve">דב חנין וחבר הכנסת רועי פולקמן. </w:t>
      </w:r>
    </w:p>
    <w:p w14:paraId="1FBDBD24" w14:textId="77777777" w:rsidR="008004BC" w:rsidRDefault="008004BC" w:rsidP="008004BC">
      <w:pPr>
        <w:rPr>
          <w:rFonts w:hint="cs"/>
          <w:rtl/>
        </w:rPr>
      </w:pPr>
      <w:bookmarkStart w:id="28" w:name="_ETM_Q1_174217"/>
      <w:bookmarkEnd w:id="28"/>
    </w:p>
    <w:p w14:paraId="4D0DDC61" w14:textId="77777777" w:rsidR="007F4657" w:rsidRDefault="007F4657" w:rsidP="008004BC">
      <w:pPr>
        <w:rPr>
          <w:rFonts w:hint="cs"/>
          <w:rtl/>
        </w:rPr>
      </w:pPr>
      <w:bookmarkStart w:id="29" w:name="_ETM_Q1_174454"/>
      <w:bookmarkEnd w:id="29"/>
      <w:r>
        <w:rPr>
          <w:rFonts w:hint="cs"/>
          <w:rtl/>
        </w:rPr>
        <w:t xml:space="preserve">ועכשיו נעבור להצבעה. מי בעד הקמת הוועדה </w:t>
      </w:r>
      <w:r>
        <w:rPr>
          <w:rtl/>
        </w:rPr>
        <w:t>–</w:t>
      </w:r>
      <w:r>
        <w:rPr>
          <w:rFonts w:hint="cs"/>
          <w:rtl/>
        </w:rPr>
        <w:t xml:space="preserve"> שירים את ידו.</w:t>
      </w:r>
      <w:r w:rsidR="00494B2B">
        <w:rPr>
          <w:rFonts w:hint="cs"/>
          <w:rtl/>
        </w:rPr>
        <w:t xml:space="preserve"> </w:t>
      </w:r>
      <w:bookmarkStart w:id="30" w:name="_ETM_Q1_184504"/>
      <w:bookmarkEnd w:id="30"/>
      <w:r w:rsidR="00494B2B">
        <w:rPr>
          <w:rFonts w:hint="cs"/>
          <w:rtl/>
        </w:rPr>
        <w:t>מי נגד?</w:t>
      </w:r>
    </w:p>
    <w:p w14:paraId="27CC47F6" w14:textId="77777777" w:rsidR="007F4657" w:rsidRDefault="007F4657" w:rsidP="007F4657">
      <w:pPr>
        <w:rPr>
          <w:rFonts w:hint="cs"/>
          <w:rtl/>
        </w:rPr>
      </w:pPr>
    </w:p>
    <w:p w14:paraId="62F17039" w14:textId="77777777" w:rsidR="008004BC" w:rsidRPr="00494B2B" w:rsidRDefault="008004BC" w:rsidP="00494B2B">
      <w:pPr>
        <w:jc w:val="center"/>
        <w:rPr>
          <w:rFonts w:hint="cs"/>
          <w:b/>
          <w:bCs/>
          <w:rtl/>
        </w:rPr>
      </w:pPr>
      <w:bookmarkStart w:id="31" w:name="_ETM_Q1_177654"/>
      <w:bookmarkEnd w:id="31"/>
      <w:r w:rsidRPr="00494B2B">
        <w:rPr>
          <w:rFonts w:hint="cs"/>
          <w:b/>
          <w:bCs/>
          <w:rtl/>
        </w:rPr>
        <w:t>הצבעה</w:t>
      </w:r>
    </w:p>
    <w:p w14:paraId="636B1BF6" w14:textId="77777777" w:rsidR="008004BC" w:rsidRDefault="008004BC" w:rsidP="00494B2B">
      <w:pPr>
        <w:jc w:val="center"/>
        <w:rPr>
          <w:rFonts w:hint="cs"/>
          <w:rtl/>
        </w:rPr>
      </w:pPr>
      <w:bookmarkStart w:id="32" w:name="_ETM_Q1_178169"/>
      <w:bookmarkEnd w:id="32"/>
    </w:p>
    <w:p w14:paraId="1F1CA3BB" w14:textId="77777777" w:rsidR="007F4657" w:rsidRDefault="007F4657" w:rsidP="00D55368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בעד</w:t>
      </w:r>
      <w:r w:rsidR="00494B2B">
        <w:rPr>
          <w:rFonts w:hint="cs"/>
          <w:rtl/>
        </w:rPr>
        <w:t xml:space="preserve"> ה</w:t>
      </w:r>
      <w:r w:rsidR="00D55368">
        <w:rPr>
          <w:rFonts w:hint="cs"/>
          <w:rtl/>
        </w:rPr>
        <w:t>הצעה</w:t>
      </w:r>
      <w:r w:rsidR="00494B2B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4</w:t>
      </w:r>
    </w:p>
    <w:p w14:paraId="28C1FDF9" w14:textId="77777777" w:rsidR="007F4657" w:rsidRDefault="007F4657" w:rsidP="00D55368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2</w:t>
      </w:r>
    </w:p>
    <w:p w14:paraId="35390669" w14:textId="77777777" w:rsidR="00494B2B" w:rsidRDefault="00D55368" w:rsidP="00D55368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ההצעה בדבר הקמת הוועדה המשותפת</w:t>
      </w:r>
      <w:r w:rsidR="00494B2B">
        <w:rPr>
          <w:rFonts w:hint="cs"/>
          <w:rtl/>
        </w:rPr>
        <w:t xml:space="preserve"> אושרה.</w:t>
      </w:r>
    </w:p>
    <w:p w14:paraId="67B7B286" w14:textId="77777777" w:rsidR="00494B2B" w:rsidRDefault="00494B2B" w:rsidP="007F4657">
      <w:pPr>
        <w:rPr>
          <w:rFonts w:hint="cs"/>
          <w:rtl/>
        </w:rPr>
      </w:pPr>
      <w:bookmarkStart w:id="33" w:name="_ETM_Q1_181834"/>
      <w:bookmarkEnd w:id="33"/>
    </w:p>
    <w:p w14:paraId="0D48AA5B" w14:textId="77777777" w:rsidR="007F4657" w:rsidRDefault="007F4657" w:rsidP="007F4657">
      <w:pPr>
        <w:rPr>
          <w:rFonts w:hint="cs"/>
          <w:rtl/>
        </w:rPr>
      </w:pPr>
    </w:p>
    <w:p w14:paraId="37BC1936" w14:textId="77777777" w:rsidR="007F4657" w:rsidRDefault="007F4657" w:rsidP="007F465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461FF047" w14:textId="77777777" w:rsidR="007F4657" w:rsidRDefault="007F4657" w:rsidP="007F4657">
      <w:pPr>
        <w:pStyle w:val="KeepWithNext"/>
        <w:rPr>
          <w:rFonts w:hint="cs"/>
          <w:rtl/>
        </w:rPr>
      </w:pPr>
    </w:p>
    <w:p w14:paraId="5251AE75" w14:textId="77777777" w:rsidR="007F4657" w:rsidRDefault="00494B2B" w:rsidP="007F4657">
      <w:pPr>
        <w:rPr>
          <w:rFonts w:hint="cs"/>
          <w:rtl/>
        </w:rPr>
      </w:pPr>
      <w:r>
        <w:rPr>
          <w:rFonts w:hint="cs"/>
          <w:rtl/>
        </w:rPr>
        <w:t>ההחלטה התקבלה</w:t>
      </w:r>
      <w:r w:rsidR="007F4657">
        <w:rPr>
          <w:rFonts w:hint="cs"/>
          <w:rtl/>
        </w:rPr>
        <w:t>.</w:t>
      </w:r>
    </w:p>
    <w:p w14:paraId="229E901A" w14:textId="77777777" w:rsidR="007F4657" w:rsidRDefault="007F4657" w:rsidP="007F4657">
      <w:pPr>
        <w:rPr>
          <w:rFonts w:hint="cs"/>
          <w:rtl/>
        </w:rPr>
      </w:pPr>
    </w:p>
    <w:p w14:paraId="380B07DE" w14:textId="77777777" w:rsidR="007F4657" w:rsidRDefault="007F4657" w:rsidP="007F465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A39A1FF" w14:textId="77777777" w:rsidR="007F4657" w:rsidRDefault="007F4657" w:rsidP="007F4657">
      <w:pPr>
        <w:pStyle w:val="KeepWithNext"/>
        <w:rPr>
          <w:rFonts w:hint="cs"/>
          <w:rtl/>
        </w:rPr>
      </w:pPr>
    </w:p>
    <w:p w14:paraId="30087F04" w14:textId="77777777" w:rsidR="007F4657" w:rsidRDefault="00494B2B" w:rsidP="007F4657">
      <w:pPr>
        <w:rPr>
          <w:rFonts w:hint="cs"/>
          <w:rtl/>
        </w:rPr>
      </w:pPr>
      <w:r>
        <w:rPr>
          <w:rFonts w:hint="cs"/>
          <w:rtl/>
        </w:rPr>
        <w:t>רביזיה</w:t>
      </w:r>
      <w:r w:rsidR="007F4657">
        <w:rPr>
          <w:rFonts w:hint="cs"/>
          <w:rtl/>
        </w:rPr>
        <w:t>.</w:t>
      </w:r>
    </w:p>
    <w:p w14:paraId="50FD8BF4" w14:textId="77777777" w:rsidR="007F4657" w:rsidRDefault="007F4657" w:rsidP="007F4657">
      <w:pPr>
        <w:rPr>
          <w:rFonts w:hint="cs"/>
          <w:rtl/>
        </w:rPr>
      </w:pPr>
    </w:p>
    <w:p w14:paraId="29EEDEC4" w14:textId="77777777" w:rsidR="007F4657" w:rsidRDefault="007F4657" w:rsidP="007F465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4BE4D7D9" w14:textId="77777777" w:rsidR="007F4657" w:rsidRDefault="007F4657" w:rsidP="007F4657">
      <w:pPr>
        <w:pStyle w:val="KeepWithNext"/>
        <w:rPr>
          <w:rFonts w:hint="cs"/>
          <w:rtl/>
        </w:rPr>
      </w:pPr>
    </w:p>
    <w:p w14:paraId="25398716" w14:textId="77777777" w:rsidR="007F4657" w:rsidRDefault="00494B2B" w:rsidP="007F4657">
      <w:pPr>
        <w:rPr>
          <w:rFonts w:hint="cs"/>
          <w:rtl/>
        </w:rPr>
      </w:pPr>
      <w:r>
        <w:rPr>
          <w:rFonts w:hint="cs"/>
          <w:rtl/>
        </w:rPr>
        <w:t xml:space="preserve">אושרה רביזיה שתידון בשעה </w:t>
      </w:r>
      <w:bookmarkStart w:id="34" w:name="_ETM_Q1_187880"/>
      <w:bookmarkEnd w:id="34"/>
      <w:r>
        <w:rPr>
          <w:rFonts w:hint="cs"/>
          <w:rtl/>
        </w:rPr>
        <w:t>14:10.</w:t>
      </w:r>
    </w:p>
    <w:p w14:paraId="2B001602" w14:textId="77777777" w:rsidR="007F4657" w:rsidRDefault="007F4657" w:rsidP="007F4657">
      <w:pPr>
        <w:rPr>
          <w:rFonts w:hint="cs"/>
          <w:rtl/>
        </w:rPr>
      </w:pPr>
    </w:p>
    <w:p w14:paraId="3D591B5A" w14:textId="77777777" w:rsidR="007F4657" w:rsidRDefault="007F4657" w:rsidP="007F4657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E7B1042" w14:textId="77777777" w:rsidR="007F4657" w:rsidRDefault="007F4657" w:rsidP="007F4657">
      <w:pPr>
        <w:pStyle w:val="KeepWithNext"/>
        <w:rPr>
          <w:rFonts w:hint="cs"/>
          <w:rtl/>
        </w:rPr>
      </w:pPr>
    </w:p>
    <w:p w14:paraId="722B6F2B" w14:textId="77777777" w:rsidR="007F4657" w:rsidRDefault="007F4657" w:rsidP="007F4657">
      <w:pPr>
        <w:rPr>
          <w:rFonts w:hint="cs"/>
          <w:rtl/>
        </w:rPr>
      </w:pPr>
      <w:r>
        <w:rPr>
          <w:rFonts w:hint="cs"/>
          <w:rtl/>
        </w:rPr>
        <w:t>לא, יש ישיבות סיעה.</w:t>
      </w:r>
    </w:p>
    <w:p w14:paraId="0754B17F" w14:textId="77777777" w:rsidR="007F4657" w:rsidRDefault="007F4657" w:rsidP="007F4657">
      <w:pPr>
        <w:rPr>
          <w:rFonts w:hint="cs"/>
          <w:rtl/>
        </w:rPr>
      </w:pPr>
    </w:p>
    <w:p w14:paraId="572A05C4" w14:textId="77777777" w:rsidR="007F4657" w:rsidRDefault="007F4657" w:rsidP="007F465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022C05A0" w14:textId="77777777" w:rsidR="007F4657" w:rsidRDefault="007F4657" w:rsidP="007F4657">
      <w:pPr>
        <w:pStyle w:val="KeepWithNext"/>
        <w:rPr>
          <w:rFonts w:hint="cs"/>
          <w:rtl/>
        </w:rPr>
      </w:pPr>
    </w:p>
    <w:p w14:paraId="6DE0814C" w14:textId="77777777" w:rsidR="007F4657" w:rsidRDefault="00494B2B" w:rsidP="007F4657">
      <w:pPr>
        <w:rPr>
          <w:rFonts w:hint="cs"/>
          <w:rtl/>
        </w:rPr>
      </w:pPr>
      <w:r>
        <w:rPr>
          <w:rFonts w:hint="cs"/>
          <w:rtl/>
        </w:rPr>
        <w:t>לא מעניין אותי</w:t>
      </w:r>
      <w:r w:rsidR="007F4657">
        <w:rPr>
          <w:rFonts w:hint="cs"/>
          <w:rtl/>
        </w:rPr>
        <w:t>.</w:t>
      </w:r>
      <w:r>
        <w:rPr>
          <w:rFonts w:hint="cs"/>
          <w:rtl/>
        </w:rPr>
        <w:t xml:space="preserve"> לך לתקנון. תגיש ערעור.</w:t>
      </w:r>
    </w:p>
    <w:p w14:paraId="58CD26F6" w14:textId="77777777" w:rsidR="007F4657" w:rsidRDefault="007F4657" w:rsidP="007F4657">
      <w:pPr>
        <w:rPr>
          <w:rFonts w:hint="cs"/>
          <w:rtl/>
        </w:rPr>
      </w:pPr>
    </w:p>
    <w:p w14:paraId="515CA0EE" w14:textId="77777777" w:rsidR="007F4657" w:rsidRDefault="007F4657" w:rsidP="007F4657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996A413" w14:textId="77777777" w:rsidR="007F4657" w:rsidRDefault="007F4657" w:rsidP="007F4657">
      <w:pPr>
        <w:pStyle w:val="KeepWithNext"/>
        <w:rPr>
          <w:rFonts w:hint="cs"/>
          <w:rtl/>
        </w:rPr>
      </w:pPr>
    </w:p>
    <w:p w14:paraId="53215008" w14:textId="77777777" w:rsidR="007F4657" w:rsidRDefault="00494B2B" w:rsidP="007F4657">
      <w:pPr>
        <w:rPr>
          <w:rFonts w:hint="cs"/>
          <w:rtl/>
        </w:rPr>
      </w:pPr>
      <w:r>
        <w:rPr>
          <w:rFonts w:hint="cs"/>
          <w:rtl/>
        </w:rPr>
        <w:t xml:space="preserve">ישיבות סיעה? </w:t>
      </w:r>
      <w:r w:rsidR="007F4657">
        <w:rPr>
          <w:rFonts w:hint="cs"/>
          <w:rtl/>
        </w:rPr>
        <w:t xml:space="preserve">אני רוצה </w:t>
      </w:r>
      <w:r>
        <w:rPr>
          <w:rFonts w:hint="cs"/>
          <w:rtl/>
        </w:rPr>
        <w:t xml:space="preserve">את היועצת </w:t>
      </w:r>
      <w:bookmarkStart w:id="35" w:name="_ETM_Q1_202118"/>
      <w:bookmarkEnd w:id="35"/>
      <w:r>
        <w:rPr>
          <w:rFonts w:hint="cs"/>
          <w:rtl/>
        </w:rPr>
        <w:t>המשפטית ל</w:t>
      </w:r>
      <w:r w:rsidR="007F4657">
        <w:rPr>
          <w:rFonts w:hint="cs"/>
          <w:rtl/>
        </w:rPr>
        <w:t xml:space="preserve">התייעצות סיעתית. יש פה נהלים. זה לא עסק פרטי פה. </w:t>
      </w:r>
    </w:p>
    <w:p w14:paraId="400828A9" w14:textId="77777777" w:rsidR="007F4657" w:rsidRDefault="007F4657" w:rsidP="007F4657">
      <w:pPr>
        <w:rPr>
          <w:rFonts w:hint="cs"/>
          <w:rtl/>
        </w:rPr>
      </w:pPr>
    </w:p>
    <w:p w14:paraId="140CA880" w14:textId="77777777" w:rsidR="007F4657" w:rsidRDefault="007F4657" w:rsidP="007F465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44A8E674" w14:textId="77777777" w:rsidR="007F4657" w:rsidRDefault="007F4657" w:rsidP="007F4657">
      <w:pPr>
        <w:pStyle w:val="KeepWithNext"/>
        <w:rPr>
          <w:rFonts w:hint="cs"/>
          <w:rtl/>
        </w:rPr>
      </w:pPr>
    </w:p>
    <w:p w14:paraId="1E9DD393" w14:textId="77777777" w:rsidR="007F4657" w:rsidRDefault="00494B2B" w:rsidP="00494B2B">
      <w:pPr>
        <w:rPr>
          <w:rFonts w:hint="cs"/>
          <w:rtl/>
        </w:rPr>
      </w:pPr>
      <w:r>
        <w:rPr>
          <w:rFonts w:hint="cs"/>
          <w:rtl/>
        </w:rPr>
        <w:t xml:space="preserve">דיון ברביזיה. </w:t>
      </w:r>
      <w:r w:rsidR="007F4657">
        <w:rPr>
          <w:rFonts w:hint="cs"/>
          <w:rtl/>
        </w:rPr>
        <w:t>אתה מנמק את הרביזיה?</w:t>
      </w:r>
      <w:r>
        <w:rPr>
          <w:rFonts w:hint="cs"/>
          <w:rtl/>
        </w:rPr>
        <w:t xml:space="preserve"> בבקשה.</w:t>
      </w:r>
    </w:p>
    <w:p w14:paraId="27CA634E" w14:textId="77777777" w:rsidR="00D55368" w:rsidRDefault="00D55368" w:rsidP="00494B2B">
      <w:pPr>
        <w:rPr>
          <w:rFonts w:hint="cs"/>
          <w:rtl/>
        </w:rPr>
      </w:pPr>
    </w:p>
    <w:p w14:paraId="1A5063F5" w14:textId="77777777" w:rsidR="007F4657" w:rsidRDefault="007F4657" w:rsidP="007F4657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19175F76" w14:textId="77777777" w:rsidR="007F4657" w:rsidRDefault="007F4657" w:rsidP="007F4657">
      <w:pPr>
        <w:pStyle w:val="KeepWithNext"/>
        <w:rPr>
          <w:rFonts w:hint="cs"/>
          <w:rtl/>
        </w:rPr>
      </w:pPr>
    </w:p>
    <w:p w14:paraId="30B5E0D9" w14:textId="77777777" w:rsidR="007F4657" w:rsidRDefault="007F4657" w:rsidP="00494B2B">
      <w:pPr>
        <w:rPr>
          <w:rFonts w:hint="cs"/>
          <w:rtl/>
        </w:rPr>
      </w:pPr>
      <w:r>
        <w:rPr>
          <w:rFonts w:hint="cs"/>
          <w:rtl/>
        </w:rPr>
        <w:t xml:space="preserve">לגבי סעיף 7, </w:t>
      </w:r>
      <w:r w:rsidR="00494B2B">
        <w:rPr>
          <w:rFonts w:hint="cs"/>
          <w:rtl/>
        </w:rPr>
        <w:t>ה</w:t>
      </w:r>
      <w:r>
        <w:rPr>
          <w:rFonts w:hint="cs"/>
          <w:rtl/>
        </w:rPr>
        <w:t xml:space="preserve">פטור לטובת </w:t>
      </w:r>
      <w:r w:rsidR="00494B2B">
        <w:rPr>
          <w:rFonts w:hint="cs"/>
          <w:rtl/>
        </w:rPr>
        <w:t xml:space="preserve">חוק </w:t>
      </w:r>
      <w:r>
        <w:rPr>
          <w:rFonts w:hint="cs"/>
          <w:rtl/>
        </w:rPr>
        <w:t xml:space="preserve">ערוץ 20, אני אומר בצורה ברורה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94B2B">
        <w:rPr>
          <w:rFonts w:hint="cs"/>
          <w:rtl/>
        </w:rPr>
        <w:t xml:space="preserve">כל החקיקה הזאת בענייני תקשורת </w:t>
      </w:r>
      <w:bookmarkStart w:id="36" w:name="_ETM_Q1_237445"/>
      <w:bookmarkEnd w:id="36"/>
      <w:r>
        <w:rPr>
          <w:rFonts w:hint="cs"/>
          <w:rtl/>
        </w:rPr>
        <w:t>באופן טבעי גורמת לנו לחשדנות יתרה, באופן טבעי. יש</w:t>
      </w:r>
      <w:r w:rsidR="00494B2B">
        <w:rPr>
          <w:rFonts w:hint="cs"/>
          <w:rtl/>
        </w:rPr>
        <w:t xml:space="preserve"> </w:t>
      </w:r>
      <w:r>
        <w:rPr>
          <w:rFonts w:hint="cs"/>
          <w:rtl/>
        </w:rPr>
        <w:t xml:space="preserve">פה איזו בהילות </w:t>
      </w:r>
      <w:r w:rsidR="00494B2B">
        <w:rPr>
          <w:rFonts w:hint="cs"/>
          <w:rtl/>
        </w:rPr>
        <w:t>ו</w:t>
      </w:r>
      <w:r>
        <w:rPr>
          <w:rFonts w:hint="cs"/>
          <w:rtl/>
        </w:rPr>
        <w:t>עיסוק בעולם התקשורת</w:t>
      </w:r>
      <w:r w:rsidR="00494B2B">
        <w:rPr>
          <w:rFonts w:hint="cs"/>
          <w:rtl/>
        </w:rPr>
        <w:t>, כאילו כל אחד מניף פה את דגל התקשורת,</w:t>
      </w:r>
      <w:r>
        <w:rPr>
          <w:rFonts w:hint="cs"/>
          <w:rtl/>
        </w:rPr>
        <w:t xml:space="preserve"> ומועמד לה</w:t>
      </w:r>
      <w:r w:rsidR="00494B2B">
        <w:rPr>
          <w:rFonts w:hint="cs"/>
          <w:rtl/>
        </w:rPr>
        <w:t>יות שר התקשורת</w:t>
      </w:r>
      <w:r>
        <w:rPr>
          <w:rFonts w:hint="cs"/>
          <w:rtl/>
        </w:rPr>
        <w:t>, כשעל כל זה מנגן ראש הממשלה נתניהו</w:t>
      </w:r>
      <w:r w:rsidR="00494B2B">
        <w:rPr>
          <w:rFonts w:hint="cs"/>
          <w:rtl/>
        </w:rPr>
        <w:t xml:space="preserve">, </w:t>
      </w:r>
      <w:bookmarkStart w:id="37" w:name="_ETM_Q1_257556"/>
      <w:bookmarkEnd w:id="37"/>
      <w:r w:rsidR="00494B2B">
        <w:rPr>
          <w:rFonts w:hint="cs"/>
          <w:rtl/>
        </w:rPr>
        <w:t>שמתברר שבשביל איזה אזכור חיובי בואללה סלבס</w:t>
      </w:r>
      <w:r>
        <w:rPr>
          <w:rFonts w:hint="cs"/>
          <w:rtl/>
        </w:rPr>
        <w:t xml:space="preserve"> הוא היה מוכן למכור חצי מדינה.</w:t>
      </w:r>
    </w:p>
    <w:p w14:paraId="4C7FBA66" w14:textId="77777777" w:rsidR="007F4657" w:rsidRDefault="007F4657" w:rsidP="007F4657">
      <w:pPr>
        <w:rPr>
          <w:rFonts w:hint="cs"/>
          <w:rtl/>
        </w:rPr>
      </w:pPr>
    </w:p>
    <w:p w14:paraId="5B1EC587" w14:textId="77777777" w:rsidR="007F4657" w:rsidRDefault="007F4657" w:rsidP="00494B2B">
      <w:pPr>
        <w:rPr>
          <w:rFonts w:hint="cs"/>
          <w:rtl/>
        </w:rPr>
      </w:pPr>
      <w:r>
        <w:rPr>
          <w:rFonts w:hint="cs"/>
          <w:rtl/>
        </w:rPr>
        <w:t xml:space="preserve">אז אני אומר לכם בצורה הכי ברורה </w:t>
      </w:r>
      <w:r>
        <w:rPr>
          <w:rtl/>
        </w:rPr>
        <w:t>–</w:t>
      </w:r>
      <w:r>
        <w:rPr>
          <w:rFonts w:hint="cs"/>
          <w:rtl/>
        </w:rPr>
        <w:t xml:space="preserve"> אני לא סומך על מי שמגיש את החוק הזה רק בגלל הבהילות. רק </w:t>
      </w:r>
      <w:r w:rsidR="00494B2B">
        <w:rPr>
          <w:rFonts w:hint="cs"/>
          <w:rtl/>
        </w:rPr>
        <w:t xml:space="preserve">העובדים </w:t>
      </w:r>
      <w:r>
        <w:rPr>
          <w:rFonts w:hint="cs"/>
          <w:rtl/>
        </w:rPr>
        <w:t xml:space="preserve">שאתם מבקשים פטורים. </w:t>
      </w:r>
      <w:r w:rsidR="00494B2B">
        <w:rPr>
          <w:rFonts w:hint="cs"/>
          <w:rtl/>
        </w:rPr>
        <w:t xml:space="preserve">אי-אפשר לחכות עוד יום, לעשות עוד דיון? </w:t>
      </w:r>
      <w:r>
        <w:rPr>
          <w:rFonts w:hint="cs"/>
          <w:rtl/>
        </w:rPr>
        <w:t xml:space="preserve">מה זה כל הבהילויות האלה? מה זה כל הדחיפויות האלה? </w:t>
      </w:r>
      <w:r w:rsidR="00494B2B">
        <w:rPr>
          <w:rFonts w:hint="cs"/>
          <w:rtl/>
        </w:rPr>
        <w:t xml:space="preserve">על מה? מה אתם עושים שם, שאנחנו עדיין לא יודעים ולא קוראים? </w:t>
      </w:r>
      <w:r>
        <w:rPr>
          <w:rFonts w:hint="cs"/>
          <w:rtl/>
        </w:rPr>
        <w:t xml:space="preserve">לא מספיקה לכם פרשת 4000? </w:t>
      </w:r>
      <w:r w:rsidR="00494B2B">
        <w:rPr>
          <w:rFonts w:hint="cs"/>
          <w:rtl/>
        </w:rPr>
        <w:t xml:space="preserve">אתם רוצים </w:t>
      </w:r>
      <w:bookmarkStart w:id="38" w:name="_ETM_Q1_288328"/>
      <w:bookmarkEnd w:id="38"/>
      <w:r w:rsidR="00494B2B">
        <w:rPr>
          <w:rFonts w:hint="cs"/>
          <w:rtl/>
        </w:rPr>
        <w:t xml:space="preserve">פרשת 5000 ופרשת 6000, </w:t>
      </w:r>
      <w:r>
        <w:rPr>
          <w:rFonts w:hint="cs"/>
          <w:rtl/>
        </w:rPr>
        <w:t>ובכוח להגיע לפרשת 10</w:t>
      </w:r>
      <w:r w:rsidR="00D55368">
        <w:rPr>
          <w:rFonts w:hint="cs"/>
          <w:rtl/>
        </w:rPr>
        <w:t>,</w:t>
      </w:r>
      <w:r>
        <w:rPr>
          <w:rFonts w:hint="cs"/>
          <w:rtl/>
        </w:rPr>
        <w:t>000 בסוף?</w:t>
      </w:r>
    </w:p>
    <w:p w14:paraId="468CAA27" w14:textId="77777777" w:rsidR="007F4657" w:rsidRDefault="007F4657" w:rsidP="007F4657">
      <w:pPr>
        <w:rPr>
          <w:rFonts w:hint="cs"/>
          <w:rtl/>
        </w:rPr>
      </w:pPr>
    </w:p>
    <w:p w14:paraId="1D687967" w14:textId="77777777" w:rsidR="007F4657" w:rsidRDefault="007F4657" w:rsidP="007F4657">
      <w:pPr>
        <w:rPr>
          <w:rFonts w:hint="cs"/>
          <w:rtl/>
        </w:rPr>
      </w:pPr>
      <w:r>
        <w:rPr>
          <w:rFonts w:hint="cs"/>
          <w:rtl/>
        </w:rPr>
        <w:t xml:space="preserve">יש פה עיסוקים מושחתים. </w:t>
      </w:r>
      <w:r w:rsidR="00493426">
        <w:rPr>
          <w:rFonts w:hint="cs"/>
          <w:rtl/>
        </w:rPr>
        <w:t xml:space="preserve">יש כאן, </w:t>
      </w:r>
      <w:r>
        <w:rPr>
          <w:rFonts w:hint="cs"/>
          <w:rtl/>
        </w:rPr>
        <w:t xml:space="preserve">בתוך החוק הזה יש ח"כים שמקדמים אג'נדה פוליטית, </w:t>
      </w:r>
      <w:r w:rsidR="00493426">
        <w:rPr>
          <w:rFonts w:hint="cs"/>
          <w:rtl/>
        </w:rPr>
        <w:t xml:space="preserve">ומקדמים ערוץ, שאמור לשרת להם את האג'נדה, </w:t>
      </w:r>
      <w:r>
        <w:rPr>
          <w:rFonts w:hint="cs"/>
          <w:rtl/>
        </w:rPr>
        <w:t>וכל אחד חושב על עצמו</w:t>
      </w:r>
      <w:r w:rsidR="00493426">
        <w:rPr>
          <w:rFonts w:hint="cs"/>
          <w:rtl/>
        </w:rPr>
        <w:t xml:space="preserve">, והורסים פה גם את עולם </w:t>
      </w:r>
      <w:bookmarkStart w:id="39" w:name="_ETM_Q1_309988"/>
      <w:bookmarkEnd w:id="39"/>
      <w:r w:rsidR="00493426">
        <w:rPr>
          <w:rFonts w:hint="cs"/>
          <w:rtl/>
        </w:rPr>
        <w:t>התקשורת,</w:t>
      </w:r>
      <w:r>
        <w:rPr>
          <w:rFonts w:hint="cs"/>
          <w:rtl/>
        </w:rPr>
        <w:t xml:space="preserve"> ואולי גם עושים תחת ידם שחיתויות. אגב, אני לא מתייחס למהות החוק.</w:t>
      </w:r>
    </w:p>
    <w:p w14:paraId="4C063916" w14:textId="77777777" w:rsidR="007F4657" w:rsidRDefault="007F4657" w:rsidP="007F4657">
      <w:pPr>
        <w:rPr>
          <w:rFonts w:hint="cs"/>
          <w:rtl/>
        </w:rPr>
      </w:pPr>
    </w:p>
    <w:p w14:paraId="25C8E493" w14:textId="77777777" w:rsidR="007F4657" w:rsidRDefault="00493426" w:rsidP="007F4657">
      <w:pPr>
        <w:rPr>
          <w:rFonts w:hint="cs"/>
          <w:rtl/>
        </w:rPr>
      </w:pPr>
      <w:r>
        <w:rPr>
          <w:rFonts w:hint="cs"/>
          <w:rtl/>
        </w:rPr>
        <w:t xml:space="preserve">אנחנו הגשנו הסתייגויות לחוק הזה, וננמק את ההסתייגויות </w:t>
      </w:r>
      <w:r w:rsidR="007F4657">
        <w:rPr>
          <w:rFonts w:hint="cs"/>
          <w:rtl/>
        </w:rPr>
        <w:t>האלה, ואנ</w:t>
      </w:r>
      <w:r>
        <w:rPr>
          <w:rFonts w:hint="cs"/>
          <w:rtl/>
        </w:rPr>
        <w:t>חנו נתמוך בהסתייגוית</w:t>
      </w:r>
      <w:r w:rsidR="007F4657">
        <w:rPr>
          <w:rFonts w:hint="cs"/>
          <w:rtl/>
        </w:rPr>
        <w:t xml:space="preserve"> שלנו, ונקבל את העמדה ב</w:t>
      </w:r>
      <w:r>
        <w:rPr>
          <w:rFonts w:hint="cs"/>
          <w:rtl/>
        </w:rPr>
        <w:t>סופ</w:t>
      </w:r>
      <w:r w:rsidR="007F4657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 w:rsidR="007F4657">
        <w:rPr>
          <w:rFonts w:hint="cs"/>
          <w:rtl/>
        </w:rPr>
        <w:t>של דבר</w:t>
      </w:r>
      <w:r>
        <w:rPr>
          <w:rFonts w:hint="cs"/>
          <w:rtl/>
        </w:rPr>
        <w:t>,</w:t>
      </w:r>
      <w:r w:rsidR="007F4657">
        <w:rPr>
          <w:rFonts w:hint="cs"/>
          <w:rtl/>
        </w:rPr>
        <w:t xml:space="preserve"> ונדון על זה בסיעה</w:t>
      </w:r>
      <w:r>
        <w:rPr>
          <w:rFonts w:hint="cs"/>
          <w:rtl/>
        </w:rPr>
        <w:t xml:space="preserve">, </w:t>
      </w:r>
      <w:bookmarkStart w:id="40" w:name="_ETM_Q1_327631"/>
      <w:bookmarkEnd w:id="40"/>
      <w:r>
        <w:rPr>
          <w:rFonts w:hint="cs"/>
          <w:rtl/>
        </w:rPr>
        <w:t xml:space="preserve">אבל אני אומר בשורה התחתונה </w:t>
      </w:r>
      <w:r>
        <w:rPr>
          <w:rtl/>
        </w:rPr>
        <w:t>–</w:t>
      </w:r>
      <w:r>
        <w:rPr>
          <w:rFonts w:hint="cs"/>
          <w:rtl/>
        </w:rPr>
        <w:t xml:space="preserve"> מה שאותי מטרידה זו </w:t>
      </w:r>
      <w:bookmarkStart w:id="41" w:name="_ETM_Q1_328309"/>
      <w:bookmarkEnd w:id="41"/>
      <w:r>
        <w:rPr>
          <w:rFonts w:hint="cs"/>
          <w:rtl/>
        </w:rPr>
        <w:t>הבהילות,</w:t>
      </w:r>
      <w:r w:rsidR="007F4657">
        <w:rPr>
          <w:rFonts w:hint="cs"/>
          <w:rtl/>
        </w:rPr>
        <w:t xml:space="preserve"> ומה עומד מאחורי הפעולות האלה, ולמה אתם כ</w:t>
      </w:r>
      <w:r>
        <w:rPr>
          <w:rFonts w:hint="cs"/>
          <w:rtl/>
        </w:rPr>
        <w:t>ק</w:t>
      </w:r>
      <w:r w:rsidR="007F4657">
        <w:rPr>
          <w:rFonts w:hint="cs"/>
          <w:rtl/>
        </w:rPr>
        <w:t xml:space="preserve">ואליציה כל כך חדורי מוטיבציה </w:t>
      </w:r>
      <w:r w:rsidR="00145227">
        <w:rPr>
          <w:rFonts w:hint="cs"/>
          <w:rtl/>
        </w:rPr>
        <w:t xml:space="preserve">לקדם חקיקה </w:t>
      </w:r>
      <w:r w:rsidR="007F4657">
        <w:rPr>
          <w:rFonts w:hint="cs"/>
          <w:rtl/>
        </w:rPr>
        <w:t>בעולם התקשורת ולהפוך פה הכול מקצה לקצה.</w:t>
      </w:r>
    </w:p>
    <w:p w14:paraId="26F59E3E" w14:textId="77777777" w:rsidR="007F4657" w:rsidRDefault="007F4657" w:rsidP="007F4657">
      <w:pPr>
        <w:rPr>
          <w:rFonts w:hint="cs"/>
          <w:rtl/>
        </w:rPr>
      </w:pPr>
    </w:p>
    <w:p w14:paraId="37C464E6" w14:textId="77777777" w:rsidR="007F4657" w:rsidRDefault="003C3AA7" w:rsidP="007F4657">
      <w:pPr>
        <w:rPr>
          <w:rFonts w:hint="cs"/>
          <w:rtl/>
        </w:rPr>
      </w:pPr>
      <w:r>
        <w:rPr>
          <w:rFonts w:hint="cs"/>
          <w:rtl/>
        </w:rPr>
        <w:t>לכן, אדוני, אני מבקש לקבל את הרביזיה שלי.</w:t>
      </w:r>
    </w:p>
    <w:p w14:paraId="045FA420" w14:textId="77777777" w:rsidR="003C3AA7" w:rsidRDefault="003C3AA7" w:rsidP="007F4657">
      <w:pPr>
        <w:rPr>
          <w:rFonts w:hint="cs"/>
          <w:rtl/>
        </w:rPr>
      </w:pPr>
    </w:p>
    <w:p w14:paraId="6428078F" w14:textId="77777777" w:rsidR="003C3AA7" w:rsidRDefault="003C3AA7" w:rsidP="003C3AA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6EB6F208" w14:textId="77777777" w:rsidR="003C3AA7" w:rsidRDefault="003C3AA7" w:rsidP="003C3AA7">
      <w:pPr>
        <w:pStyle w:val="KeepWithNext"/>
        <w:rPr>
          <w:rFonts w:hint="cs"/>
          <w:rtl/>
        </w:rPr>
      </w:pPr>
    </w:p>
    <w:p w14:paraId="7B700B1F" w14:textId="77777777" w:rsidR="003C3AA7" w:rsidRDefault="00145227" w:rsidP="00145227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3C3AA7">
        <w:rPr>
          <w:rFonts w:hint="cs"/>
          <w:rtl/>
        </w:rPr>
        <w:t>מי בעד ה</w:t>
      </w:r>
      <w:r>
        <w:rPr>
          <w:rFonts w:hint="cs"/>
          <w:rtl/>
        </w:rPr>
        <w:t xml:space="preserve">רביזיה </w:t>
      </w:r>
      <w:r>
        <w:rPr>
          <w:rtl/>
        </w:rPr>
        <w:t>–</w:t>
      </w:r>
      <w:r>
        <w:rPr>
          <w:rFonts w:hint="cs"/>
          <w:rtl/>
        </w:rPr>
        <w:t xml:space="preserve"> ירים את ידו. מי נגדה?</w:t>
      </w:r>
    </w:p>
    <w:p w14:paraId="1467ABF6" w14:textId="77777777" w:rsidR="003C3AA7" w:rsidRDefault="003C3AA7" w:rsidP="003C3AA7">
      <w:pPr>
        <w:rPr>
          <w:rFonts w:hint="cs"/>
          <w:rtl/>
        </w:rPr>
      </w:pPr>
    </w:p>
    <w:p w14:paraId="683CAE0B" w14:textId="77777777" w:rsidR="00145227" w:rsidRPr="00770ABD" w:rsidRDefault="00145227" w:rsidP="00145227">
      <w:pPr>
        <w:jc w:val="center"/>
        <w:rPr>
          <w:rFonts w:hint="cs"/>
          <w:b/>
          <w:bCs/>
          <w:rtl/>
        </w:rPr>
      </w:pPr>
      <w:bookmarkStart w:id="42" w:name="_ETM_Q1_345830"/>
      <w:bookmarkEnd w:id="42"/>
      <w:r w:rsidRPr="00770ABD">
        <w:rPr>
          <w:rFonts w:hint="cs"/>
          <w:b/>
          <w:bCs/>
          <w:rtl/>
        </w:rPr>
        <w:t>הצבעה</w:t>
      </w:r>
    </w:p>
    <w:p w14:paraId="7AEDC63E" w14:textId="77777777" w:rsidR="00145227" w:rsidRDefault="00145227" w:rsidP="00145227">
      <w:pPr>
        <w:jc w:val="center"/>
        <w:rPr>
          <w:rFonts w:hint="cs"/>
          <w:rtl/>
        </w:rPr>
      </w:pPr>
      <w:bookmarkStart w:id="43" w:name="_ETM_Q1_346597"/>
      <w:bookmarkEnd w:id="43"/>
    </w:p>
    <w:p w14:paraId="0EDB2818" w14:textId="77777777" w:rsidR="003C3AA7" w:rsidRDefault="003C3AA7" w:rsidP="00D55368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770ABD">
        <w:rPr>
          <w:rFonts w:hint="cs"/>
          <w:rtl/>
        </w:rPr>
        <w:t xml:space="preserve">הרביזיה </w:t>
      </w:r>
      <w:r>
        <w:rPr>
          <w:rtl/>
        </w:rPr>
        <w:t>–</w:t>
      </w:r>
      <w:r>
        <w:rPr>
          <w:rFonts w:hint="cs"/>
          <w:rtl/>
        </w:rPr>
        <w:t xml:space="preserve"> 3</w:t>
      </w:r>
    </w:p>
    <w:p w14:paraId="089DE608" w14:textId="77777777" w:rsidR="003C3AA7" w:rsidRDefault="003C3AA7" w:rsidP="00D55368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5</w:t>
      </w:r>
    </w:p>
    <w:p w14:paraId="2C8E750F" w14:textId="77777777" w:rsidR="00145227" w:rsidRDefault="00770ABD" w:rsidP="00D55368">
      <w:pPr>
        <w:spacing w:line="360" w:lineRule="auto"/>
        <w:jc w:val="center"/>
        <w:rPr>
          <w:rFonts w:hint="cs"/>
          <w:rtl/>
        </w:rPr>
      </w:pPr>
      <w:bookmarkStart w:id="44" w:name="_ETM_Q1_349400"/>
      <w:bookmarkEnd w:id="44"/>
      <w:r>
        <w:rPr>
          <w:rFonts w:hint="cs"/>
          <w:rtl/>
        </w:rPr>
        <w:t>הרביזיה לא נתקבלה</w:t>
      </w:r>
      <w:r w:rsidR="00145227">
        <w:rPr>
          <w:rFonts w:hint="cs"/>
          <w:rtl/>
        </w:rPr>
        <w:t>.</w:t>
      </w:r>
    </w:p>
    <w:p w14:paraId="702D841B" w14:textId="77777777" w:rsidR="003C3AA7" w:rsidRDefault="003C3AA7" w:rsidP="003C3AA7">
      <w:pPr>
        <w:rPr>
          <w:rFonts w:hint="cs"/>
          <w:rtl/>
        </w:rPr>
      </w:pPr>
    </w:p>
    <w:p w14:paraId="1D3200D6" w14:textId="77777777" w:rsidR="003C3AA7" w:rsidRDefault="003C3AA7" w:rsidP="003C3AA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2256E37E" w14:textId="77777777" w:rsidR="003C3AA7" w:rsidRDefault="003C3AA7" w:rsidP="003C3AA7">
      <w:pPr>
        <w:pStyle w:val="KeepWithNext"/>
        <w:rPr>
          <w:rFonts w:hint="cs"/>
          <w:rtl/>
        </w:rPr>
      </w:pPr>
    </w:p>
    <w:p w14:paraId="7A6212C4" w14:textId="77777777" w:rsidR="003C3AA7" w:rsidRDefault="00770ABD" w:rsidP="003C3AA7">
      <w:pPr>
        <w:rPr>
          <w:rFonts w:hint="cs"/>
          <w:rtl/>
        </w:rPr>
      </w:pPr>
      <w:r>
        <w:rPr>
          <w:rFonts w:hint="cs"/>
          <w:rtl/>
        </w:rPr>
        <w:t>הרביזיה לא התקבלה</w:t>
      </w:r>
      <w:r w:rsidR="003C3AA7">
        <w:rPr>
          <w:rFonts w:hint="cs"/>
          <w:rtl/>
        </w:rPr>
        <w:t>.</w:t>
      </w:r>
    </w:p>
    <w:p w14:paraId="1F76D9AC" w14:textId="77777777" w:rsidR="003C3AA7" w:rsidRDefault="003C3AA7" w:rsidP="003C3AA7">
      <w:pPr>
        <w:rPr>
          <w:rFonts w:hint="cs"/>
          <w:rtl/>
        </w:rPr>
      </w:pPr>
    </w:p>
    <w:p w14:paraId="2D8967B0" w14:textId="77777777" w:rsidR="003C3AA7" w:rsidRDefault="003C3AA7" w:rsidP="003C3AA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B5B9A5D" w14:textId="77777777" w:rsidR="003C3AA7" w:rsidRDefault="003C3AA7" w:rsidP="003C3AA7">
      <w:pPr>
        <w:pStyle w:val="KeepWithNext"/>
        <w:rPr>
          <w:rFonts w:hint="cs"/>
          <w:rtl/>
        </w:rPr>
      </w:pPr>
    </w:p>
    <w:p w14:paraId="543DA9F1" w14:textId="77777777" w:rsidR="003C3AA7" w:rsidRDefault="00770ABD" w:rsidP="003C3AA7">
      <w:pPr>
        <w:rPr>
          <w:rFonts w:hint="cs"/>
          <w:rtl/>
        </w:rPr>
      </w:pPr>
      <w:r>
        <w:rPr>
          <w:rFonts w:hint="cs"/>
          <w:rtl/>
        </w:rPr>
        <w:t xml:space="preserve">אני מבקש שיירשם לפרוטוקול, אדוני היושב-ראש, </w:t>
      </w:r>
      <w:bookmarkStart w:id="45" w:name="_ETM_Q1_367171"/>
      <w:bookmarkEnd w:id="45"/>
      <w:r>
        <w:rPr>
          <w:rFonts w:hint="cs"/>
          <w:rtl/>
        </w:rPr>
        <w:t>שאני מתנגד לדיון בזמן סיעה</w:t>
      </w:r>
      <w:r w:rsidR="003C3AA7">
        <w:rPr>
          <w:rFonts w:hint="cs"/>
          <w:rtl/>
        </w:rPr>
        <w:t>.</w:t>
      </w:r>
    </w:p>
    <w:p w14:paraId="5CAD5951" w14:textId="77777777" w:rsidR="003C3AA7" w:rsidRDefault="003C3AA7" w:rsidP="003C3AA7">
      <w:pPr>
        <w:rPr>
          <w:rFonts w:hint="cs"/>
          <w:rtl/>
        </w:rPr>
      </w:pPr>
    </w:p>
    <w:p w14:paraId="01485F4E" w14:textId="77777777" w:rsidR="003C3AA7" w:rsidRDefault="003C3AA7" w:rsidP="00D55368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507CF5DF" w14:textId="77777777" w:rsidR="003C3AA7" w:rsidRDefault="003C3AA7" w:rsidP="00D55368">
      <w:pPr>
        <w:pStyle w:val="KeepWithNext"/>
        <w:rPr>
          <w:rFonts w:hint="cs"/>
          <w:rtl/>
        </w:rPr>
      </w:pPr>
    </w:p>
    <w:p w14:paraId="64F1513D" w14:textId="77777777" w:rsidR="00770ABD" w:rsidRDefault="00770ABD" w:rsidP="00D55368">
      <w:pPr>
        <w:keepNext/>
        <w:rPr>
          <w:rFonts w:hint="cs"/>
          <w:rtl/>
        </w:rPr>
      </w:pPr>
      <w:bookmarkStart w:id="46" w:name="_ETM_Q1_369082"/>
      <w:bookmarkEnd w:id="46"/>
      <w:r>
        <w:rPr>
          <w:rFonts w:hint="cs"/>
          <w:rtl/>
        </w:rPr>
        <w:t>דיון ברביזיה נוספת בשעה 15:00.</w:t>
      </w:r>
    </w:p>
    <w:p w14:paraId="18C685AD" w14:textId="77777777" w:rsidR="00770ABD" w:rsidRPr="00770ABD" w:rsidRDefault="00770ABD" w:rsidP="00D55368">
      <w:pPr>
        <w:keepNext/>
        <w:rPr>
          <w:rFonts w:hint="cs"/>
          <w:rtl/>
        </w:rPr>
      </w:pPr>
      <w:bookmarkStart w:id="47" w:name="_ETM_Q1_374242"/>
      <w:bookmarkEnd w:id="47"/>
    </w:p>
    <w:p w14:paraId="130302A3" w14:textId="77777777" w:rsidR="003C3AA7" w:rsidRDefault="003C3AA7" w:rsidP="00D55368">
      <w:pPr>
        <w:keepNext/>
        <w:rPr>
          <w:rFonts w:hint="cs"/>
          <w:rtl/>
        </w:rPr>
      </w:pPr>
      <w:r>
        <w:rPr>
          <w:rFonts w:hint="cs"/>
          <w:rtl/>
        </w:rPr>
        <w:t>תו</w:t>
      </w:r>
      <w:r w:rsidR="00770ABD">
        <w:rPr>
          <w:rFonts w:hint="cs"/>
          <w:rtl/>
        </w:rPr>
        <w:t>ד</w:t>
      </w:r>
      <w:r>
        <w:rPr>
          <w:rFonts w:hint="cs"/>
          <w:rtl/>
        </w:rPr>
        <w:t>ה רבה, הישיבה נעולה.</w:t>
      </w:r>
    </w:p>
    <w:p w14:paraId="7588D0F2" w14:textId="77777777" w:rsidR="003C3AA7" w:rsidRDefault="003C3AA7" w:rsidP="00D55368">
      <w:pPr>
        <w:keepNext/>
        <w:rPr>
          <w:rFonts w:hint="cs"/>
          <w:rtl/>
        </w:rPr>
      </w:pPr>
    </w:p>
    <w:p w14:paraId="1CC4DACA" w14:textId="77777777" w:rsidR="000E2E2B" w:rsidRDefault="000E2E2B" w:rsidP="00D55368">
      <w:pPr>
        <w:keepNext/>
        <w:rPr>
          <w:rFonts w:hint="cs"/>
          <w:rtl/>
        </w:rPr>
      </w:pPr>
    </w:p>
    <w:p w14:paraId="470A290F" w14:textId="77777777" w:rsidR="003C3AA7" w:rsidRDefault="006C6D4E" w:rsidP="00D55368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13:45.</w:t>
      </w:r>
    </w:p>
    <w:p w14:paraId="6BD60EB2" w14:textId="77777777" w:rsidR="006C6D4E" w:rsidRDefault="006C6D4E" w:rsidP="006C6D4E">
      <w:pPr>
        <w:pStyle w:val="KeepWithNext"/>
        <w:rPr>
          <w:rFonts w:hint="cs"/>
          <w:rtl/>
        </w:rPr>
      </w:pPr>
    </w:p>
    <w:p w14:paraId="0DFEB23C" w14:textId="77777777" w:rsidR="007872B4" w:rsidRPr="008713A4" w:rsidRDefault="007872B4" w:rsidP="00AB3F3A">
      <w:pPr>
        <w:ind w:firstLine="0"/>
        <w:rPr>
          <w:rFonts w:hint="cs"/>
        </w:rPr>
      </w:pPr>
    </w:p>
    <w:sectPr w:rsidR="007872B4" w:rsidRPr="008713A4" w:rsidSect="00D5536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84221" w14:textId="77777777" w:rsidR="00C3720D" w:rsidRDefault="00C3720D">
      <w:r>
        <w:separator/>
      </w:r>
    </w:p>
  </w:endnote>
  <w:endnote w:type="continuationSeparator" w:id="0">
    <w:p w14:paraId="66907FEE" w14:textId="77777777" w:rsidR="00C3720D" w:rsidRDefault="00C3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86D1A" w14:textId="77777777" w:rsidR="00C3720D" w:rsidRDefault="00C3720D">
      <w:r>
        <w:separator/>
      </w:r>
    </w:p>
  </w:footnote>
  <w:footnote w:type="continuationSeparator" w:id="0">
    <w:p w14:paraId="3B7756D0" w14:textId="77777777" w:rsidR="00C3720D" w:rsidRDefault="00C37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2A116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DEA8AA1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0C6E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536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33EA045" w14:textId="77777777" w:rsidR="00D86E57" w:rsidRPr="00CC5815" w:rsidRDefault="00CE66E5" w:rsidP="008E5E3F">
    <w:pPr>
      <w:pStyle w:val="Header"/>
      <w:ind w:firstLine="0"/>
    </w:pPr>
    <w:r>
      <w:rPr>
        <w:rtl/>
      </w:rPr>
      <w:t>ועדת הכנסת</w:t>
    </w:r>
  </w:p>
  <w:p w14:paraId="04973569" w14:textId="77777777" w:rsidR="00D86E57" w:rsidRPr="00CC5815" w:rsidRDefault="00CE66E5" w:rsidP="008E5E3F">
    <w:pPr>
      <w:pStyle w:val="Header"/>
      <w:ind w:firstLine="0"/>
      <w:rPr>
        <w:rFonts w:hint="cs"/>
        <w:rtl/>
      </w:rPr>
    </w:pPr>
    <w:r>
      <w:rPr>
        <w:rtl/>
      </w:rPr>
      <w:t>19/02/2018</w:t>
    </w:r>
  </w:p>
  <w:p w14:paraId="37E8B56B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815B7" w14:textId="77777777"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52E01E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14:paraId="11D5F3C3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7F53111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86916235">
    <w:abstractNumId w:val="0"/>
  </w:num>
  <w:num w:numId="2" w16cid:durableId="1083457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2E2B"/>
    <w:rsid w:val="000E3314"/>
    <w:rsid w:val="000F2459"/>
    <w:rsid w:val="00145227"/>
    <w:rsid w:val="00146FDE"/>
    <w:rsid w:val="00150436"/>
    <w:rsid w:val="00167294"/>
    <w:rsid w:val="001673D4"/>
    <w:rsid w:val="00171E7F"/>
    <w:rsid w:val="001758C1"/>
    <w:rsid w:val="0017779F"/>
    <w:rsid w:val="001800DF"/>
    <w:rsid w:val="001A74E9"/>
    <w:rsid w:val="001A7A1B"/>
    <w:rsid w:val="001C44DA"/>
    <w:rsid w:val="001C4FDA"/>
    <w:rsid w:val="001D440C"/>
    <w:rsid w:val="002016FF"/>
    <w:rsid w:val="002132B5"/>
    <w:rsid w:val="00227FEF"/>
    <w:rsid w:val="00261554"/>
    <w:rsid w:val="00275C03"/>
    <w:rsid w:val="00280D58"/>
    <w:rsid w:val="00294796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31B7"/>
    <w:rsid w:val="00396023"/>
    <w:rsid w:val="003C279D"/>
    <w:rsid w:val="003C3AA7"/>
    <w:rsid w:val="003F0A5F"/>
    <w:rsid w:val="00407B09"/>
    <w:rsid w:val="00420E41"/>
    <w:rsid w:val="00424C94"/>
    <w:rsid w:val="00447608"/>
    <w:rsid w:val="00451746"/>
    <w:rsid w:val="00470EAC"/>
    <w:rsid w:val="00493426"/>
    <w:rsid w:val="0049458B"/>
    <w:rsid w:val="00494B2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82DA2"/>
    <w:rsid w:val="00695A47"/>
    <w:rsid w:val="006A0CB7"/>
    <w:rsid w:val="006C6D4E"/>
    <w:rsid w:val="006F0259"/>
    <w:rsid w:val="00700433"/>
    <w:rsid w:val="00702755"/>
    <w:rsid w:val="0070472C"/>
    <w:rsid w:val="007509A6"/>
    <w:rsid w:val="00770ABD"/>
    <w:rsid w:val="007872B4"/>
    <w:rsid w:val="00791CBE"/>
    <w:rsid w:val="007C693F"/>
    <w:rsid w:val="007C6ADD"/>
    <w:rsid w:val="007F4657"/>
    <w:rsid w:val="008004BC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47BC6"/>
    <w:rsid w:val="00A64A6D"/>
    <w:rsid w:val="00A66020"/>
    <w:rsid w:val="00AA15F2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3720D"/>
    <w:rsid w:val="00C44800"/>
    <w:rsid w:val="00C52EC2"/>
    <w:rsid w:val="00C61DC1"/>
    <w:rsid w:val="00C64AFF"/>
    <w:rsid w:val="00C65DE8"/>
    <w:rsid w:val="00C661EE"/>
    <w:rsid w:val="00C72438"/>
    <w:rsid w:val="00C763E4"/>
    <w:rsid w:val="00C8624A"/>
    <w:rsid w:val="00CA5363"/>
    <w:rsid w:val="00CB6D60"/>
    <w:rsid w:val="00CC1EED"/>
    <w:rsid w:val="00CC5815"/>
    <w:rsid w:val="00CE24B8"/>
    <w:rsid w:val="00CE5849"/>
    <w:rsid w:val="00CE66E5"/>
    <w:rsid w:val="00D278F7"/>
    <w:rsid w:val="00D37550"/>
    <w:rsid w:val="00D40A29"/>
    <w:rsid w:val="00D45D27"/>
    <w:rsid w:val="00D55368"/>
    <w:rsid w:val="00D66855"/>
    <w:rsid w:val="00D86E57"/>
    <w:rsid w:val="00D96B24"/>
    <w:rsid w:val="00DE5B80"/>
    <w:rsid w:val="00DE5E11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16FF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16485B1"/>
  <w15:chartTrackingRefBased/>
  <w15:docId w15:val="{6EAD527D-8867-4902-8C47-E0E97F7A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1B9BE-703E-45E9-ACAD-2AD54CDC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4498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