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7666" w14:textId="77777777" w:rsidR="00E64116" w:rsidRPr="005817EC" w:rsidRDefault="00242A77" w:rsidP="00EC1FB3">
      <w:pPr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כ</w:t>
      </w:r>
      <w:r w:rsidR="003A7737">
        <w:rPr>
          <w:b/>
          <w:bCs/>
          <w:rtl/>
        </w:rPr>
        <w:t>נסת העשרים</w:t>
      </w:r>
    </w:p>
    <w:p w14:paraId="42B518DF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42A77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887F98E" w14:textId="77777777" w:rsidR="00E64116" w:rsidRPr="008713A4" w:rsidRDefault="003A7737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537D8E8E" w14:textId="77777777" w:rsidR="00E64116" w:rsidRPr="008713A4" w:rsidRDefault="00E64116" w:rsidP="0049458B">
      <w:pPr>
        <w:rPr>
          <w:rtl/>
        </w:rPr>
      </w:pPr>
    </w:p>
    <w:p w14:paraId="12D2D2DA" w14:textId="77777777" w:rsidR="00E64116" w:rsidRPr="008713A4" w:rsidRDefault="00E64116" w:rsidP="0049458B">
      <w:pPr>
        <w:rPr>
          <w:rtl/>
        </w:rPr>
      </w:pPr>
    </w:p>
    <w:p w14:paraId="3CEFB2F0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2B06E70" w14:textId="77777777" w:rsidR="00E64116" w:rsidRPr="008713A4" w:rsidRDefault="003A7737" w:rsidP="00242A77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37</w:t>
      </w:r>
      <w:r w:rsidR="00242A77">
        <w:rPr>
          <w:rFonts w:hint="cs"/>
          <w:b/>
          <w:bCs/>
          <w:rtl/>
        </w:rPr>
        <w:t>5</w:t>
      </w:r>
    </w:p>
    <w:p w14:paraId="5589A2F1" w14:textId="77777777" w:rsidR="00E64116" w:rsidRPr="008713A4" w:rsidRDefault="003A7737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C3CD2BE" w14:textId="77777777" w:rsidR="00E64116" w:rsidRPr="008713A4" w:rsidRDefault="003A7737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בתמוז התשע"ח (11 ביולי 2018), שעה 19:00</w:t>
      </w:r>
    </w:p>
    <w:p w14:paraId="646D78AC" w14:textId="77777777" w:rsidR="00E64116" w:rsidRPr="008713A4" w:rsidRDefault="00E64116" w:rsidP="008320F6">
      <w:pPr>
        <w:ind w:firstLine="0"/>
        <w:rPr>
          <w:rtl/>
        </w:rPr>
      </w:pPr>
    </w:p>
    <w:p w14:paraId="56BB3A6C" w14:textId="77777777" w:rsidR="00E64116" w:rsidRPr="008713A4" w:rsidRDefault="00E64116" w:rsidP="008320F6">
      <w:pPr>
        <w:ind w:firstLine="0"/>
        <w:rPr>
          <w:rtl/>
        </w:rPr>
      </w:pPr>
    </w:p>
    <w:p w14:paraId="67BD1633" w14:textId="77777777" w:rsidR="00E64116" w:rsidRPr="008713A4" w:rsidRDefault="00E64116" w:rsidP="008320F6">
      <w:pPr>
        <w:ind w:firstLine="0"/>
        <w:rPr>
          <w:rtl/>
        </w:rPr>
      </w:pPr>
    </w:p>
    <w:p w14:paraId="5C09A1FB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sdt>
      <w:sdtPr>
        <w:rPr>
          <w:rtl/>
        </w:rPr>
        <w:alias w:val="נושא"/>
        <w:tag w:val="&lt;ID&gt;615502&lt;/ID&gt;&lt;Name&gt;394. שינוי בהרכב הוועדה המשותפת של ועדת הכנסת וועדת החוקה חוק ומשפט לדיון בהצעת חוק יסוד: ישראל – מדינת הלאום של העם היהודי (פ'1989/20) &lt;/Name&gt;&lt;Data&gt;שינוי בהרכב הוועדה המשותפת של ועדת הכנסת וועדת החוקה חוק ומשפט לדיון בהצעת חוק יסוד: ישראל – מדינת הלאום של העם היהודי (פ'1989/20) &lt;/Data&gt;"/>
        <w:id w:val="-1966340792"/>
        <w:placeholder>
          <w:docPart w:val="DefaultPlaceholder_-1854013440"/>
        </w:placeholder>
        <w15:color w:val="993366"/>
      </w:sdtPr>
      <w:sdtEndPr/>
      <w:sdtContent>
        <w:p w14:paraId="7897F2E5" w14:textId="77777777" w:rsidR="00E64116" w:rsidRPr="008713A4" w:rsidRDefault="005A1D4E" w:rsidP="007C693F">
          <w:pPr>
            <w:spacing w:before="60"/>
            <w:ind w:firstLine="0"/>
            <w:rPr>
              <w:rtl/>
            </w:rPr>
          </w:pPr>
          <w:r>
            <w:rPr>
              <w:rStyle w:val="PlaceholderText"/>
              <w:rtl/>
            </w:rPr>
            <w:t>שינוי בהרכב הוועדה המשותפת של ועדת הכנסת וועדת החוקה חוק ומשפט לדיון בהצעת חוק יסוד: ישראל – מדינת הלאום של העם היהודי (פ'1989/20)</w:t>
          </w:r>
        </w:p>
      </w:sdtContent>
    </w:sdt>
    <w:p w14:paraId="784E3DCA" w14:textId="77777777" w:rsidR="00E64116" w:rsidRDefault="00E64116" w:rsidP="007C693F">
      <w:pPr>
        <w:spacing w:before="60"/>
        <w:ind w:firstLine="0"/>
        <w:rPr>
          <w:rtl/>
        </w:rPr>
      </w:pPr>
    </w:p>
    <w:p w14:paraId="6CA55F4C" w14:textId="77777777" w:rsidR="003A7737" w:rsidRPr="008713A4" w:rsidRDefault="003A7737" w:rsidP="007C693F">
      <w:pPr>
        <w:spacing w:before="60"/>
        <w:ind w:firstLine="0"/>
        <w:rPr>
          <w:rtl/>
        </w:rPr>
      </w:pPr>
    </w:p>
    <w:p w14:paraId="1F45DCA0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62D9CE6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2EE8F4EE" w14:textId="77777777" w:rsidR="00E64116" w:rsidRPr="003A7737" w:rsidRDefault="003A7737" w:rsidP="00EC1FB3">
      <w:pPr>
        <w:ind w:firstLine="0"/>
        <w:rPr>
          <w:rtl/>
        </w:rPr>
      </w:pPr>
      <w:r w:rsidRPr="003A7737">
        <w:rPr>
          <w:rtl/>
        </w:rPr>
        <w:t>מכלוף מיקי זוהר – היו"ר</w:t>
      </w:r>
    </w:p>
    <w:p w14:paraId="3A090BFA" w14:textId="77777777" w:rsidR="003A7737" w:rsidRPr="003A7737" w:rsidRDefault="003A7737" w:rsidP="00EC1FB3">
      <w:pPr>
        <w:ind w:firstLine="0"/>
        <w:rPr>
          <w:rtl/>
        </w:rPr>
      </w:pPr>
      <w:r w:rsidRPr="003A7737">
        <w:rPr>
          <w:rtl/>
        </w:rPr>
        <w:t>שולי מועלם-רפאלי</w:t>
      </w:r>
    </w:p>
    <w:p w14:paraId="081D5489" w14:textId="77777777" w:rsidR="003A7737" w:rsidRPr="003A7737" w:rsidRDefault="003A7737" w:rsidP="00EC1FB3">
      <w:pPr>
        <w:ind w:firstLine="0"/>
        <w:rPr>
          <w:rtl/>
        </w:rPr>
      </w:pPr>
      <w:r w:rsidRPr="003A7737">
        <w:rPr>
          <w:rtl/>
        </w:rPr>
        <w:t>איילת נחמיאס ורבין</w:t>
      </w:r>
    </w:p>
    <w:p w14:paraId="6840AFA8" w14:textId="77777777" w:rsidR="003A7737" w:rsidRPr="008713A4" w:rsidRDefault="003A7737" w:rsidP="00EC1FB3">
      <w:pPr>
        <w:ind w:firstLine="0"/>
        <w:rPr>
          <w:u w:val="single"/>
        </w:rPr>
      </w:pPr>
    </w:p>
    <w:p w14:paraId="149FC076" w14:textId="77777777" w:rsidR="00E64116" w:rsidRDefault="00E64116" w:rsidP="00DE5B80">
      <w:pPr>
        <w:ind w:firstLine="0"/>
        <w:rPr>
          <w:rtl/>
        </w:rPr>
      </w:pPr>
    </w:p>
    <w:p w14:paraId="4FA72F15" w14:textId="77777777" w:rsidR="000C47F5" w:rsidRPr="0082136D" w:rsidRDefault="000C47F5" w:rsidP="00DE5B80">
      <w:pPr>
        <w:ind w:firstLine="0"/>
        <w:rPr>
          <w:rtl/>
        </w:rPr>
      </w:pPr>
    </w:p>
    <w:p w14:paraId="5BC605A7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56D3CD6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67AE9CB" w14:textId="77777777" w:rsidR="00E64116" w:rsidRPr="008713A4" w:rsidRDefault="005A1D4E" w:rsidP="00D40A29">
      <w:pPr>
        <w:ind w:firstLine="0"/>
      </w:pPr>
      <w:r>
        <w:rPr>
          <w:rFonts w:hint="cs"/>
          <w:rtl/>
        </w:rPr>
        <w:t>יעל סלנט</w:t>
      </w:r>
    </w:p>
    <w:p w14:paraId="0467C546" w14:textId="77777777" w:rsidR="00E64116" w:rsidRPr="008713A4" w:rsidRDefault="00E64116" w:rsidP="00DE5B80">
      <w:pPr>
        <w:ind w:firstLine="0"/>
        <w:rPr>
          <w:rtl/>
        </w:rPr>
      </w:pPr>
    </w:p>
    <w:p w14:paraId="1C07CE9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28C7D18" w14:textId="77777777" w:rsidR="00E64116" w:rsidRPr="008713A4" w:rsidRDefault="003A7737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12A7FB8E" w14:textId="77777777" w:rsidR="00E64116" w:rsidRPr="008713A4" w:rsidRDefault="00E64116" w:rsidP="00DE5B80">
      <w:pPr>
        <w:ind w:firstLine="0"/>
        <w:rPr>
          <w:rtl/>
        </w:rPr>
      </w:pPr>
    </w:p>
    <w:p w14:paraId="516A378C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2E1E234" w14:textId="77777777" w:rsidR="00E64116" w:rsidRPr="008713A4" w:rsidRDefault="003A7737" w:rsidP="008320F6">
      <w:pPr>
        <w:ind w:firstLine="0"/>
        <w:rPr>
          <w:rtl/>
        </w:rPr>
      </w:pPr>
      <w:r>
        <w:rPr>
          <w:rtl/>
        </w:rPr>
        <w:t>אתי בן-שמחון</w:t>
      </w:r>
    </w:p>
    <w:p w14:paraId="5EAFD7C1" w14:textId="77777777" w:rsidR="003A7737" w:rsidRDefault="00E64116" w:rsidP="003A7737">
      <w:pPr>
        <w:bidi w:val="0"/>
        <w:spacing w:line="240" w:lineRule="auto"/>
        <w:ind w:firstLine="0"/>
        <w:jc w:val="left"/>
      </w:pPr>
      <w:r w:rsidRPr="008713A4">
        <w:rPr>
          <w:rtl/>
        </w:rPr>
        <w:br w:type="page"/>
      </w:r>
    </w:p>
    <w:sdt>
      <w:sdtPr>
        <w:rPr>
          <w:rtl/>
        </w:rPr>
        <w:alias w:val="נושא"/>
        <w:tag w:val="&lt;ID&gt;615502&lt;/ID&gt;&lt;Name&gt;394. שינוי בהרכב הוועדה המשותפת של ועדת הכנסת וועדת החוקה חוק ומשפט לדיון בהצעת חוק יסוד: ישראל – מדינת הלאום של העם היהודי (פ'1989/20) &lt;/Name&gt;&lt;Data&gt;שינוי בהרכב הוועדה המשותפת של ועדת הכנסת וועדת החוקה חוק ומשפט לדיון בהצעת חוק יסוד: ישראל – מדינת הלאום של העם היהודי (פ'1989/20) &lt;/Data&gt;"/>
        <w:id w:val="-378943797"/>
        <w:placeholder>
          <w:docPart w:val="DefaultPlaceholder_-1854013440"/>
        </w:placeholder>
        <w15:color w:val="993366"/>
      </w:sdtPr>
      <w:sdtEndPr/>
      <w:sdtContent>
        <w:p w14:paraId="1AF4F27D" w14:textId="77777777" w:rsidR="007872B4" w:rsidRDefault="003A7737" w:rsidP="003A7737">
          <w:pPr>
            <w:pStyle w:val="a0"/>
            <w:keepNext/>
          </w:pPr>
          <w:r w:rsidRPr="003A7737">
            <w:rPr>
              <w:rStyle w:val="PlaceholderText"/>
              <w:color w:val="000000"/>
              <w:rtl/>
            </w:rPr>
            <w:t>שינוי בהרכב הוועדה המשותפת של ועדת הכנסת וועדת החוקה חוק ומשפט לדיון בהצעת חוק יסוד: ישראל – מדינת הלאום של העם היהודי (פ'1989/20)</w:t>
          </w:r>
        </w:p>
      </w:sdtContent>
    </w:sdt>
    <w:p w14:paraId="4207640D" w14:textId="77777777" w:rsidR="003A7737" w:rsidRDefault="003A7737" w:rsidP="003A7737">
      <w:pPr>
        <w:pStyle w:val="KeepWithNext"/>
        <w:rPr>
          <w:rtl/>
        </w:rPr>
      </w:pPr>
    </w:p>
    <w:p w14:paraId="30961ADE" w14:textId="77777777" w:rsidR="003A7737" w:rsidRDefault="003A7737" w:rsidP="003A7737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3702786"/>
        <w:placeholder>
          <w:docPart w:val="DefaultPlaceholder_-1854013440"/>
        </w:placeholder>
        <w15:color w:val="993366"/>
      </w:sdtPr>
      <w:sdtEndPr/>
      <w:sdtContent>
        <w:p w14:paraId="09918FD1" w14:textId="77777777" w:rsidR="003A7737" w:rsidRDefault="003A7737" w:rsidP="003A7737">
          <w:pPr>
            <w:pStyle w:val="af"/>
            <w:keepNext/>
            <w:rPr>
              <w:rtl/>
            </w:rPr>
          </w:pPr>
          <w:r w:rsidRPr="003A7737">
            <w:rPr>
              <w:rStyle w:val="PlaceholderText"/>
              <w:color w:val="000000"/>
              <w:rtl/>
            </w:rPr>
            <w:t>היו"ר מכלוף מיקי זוהר</w:t>
          </w:r>
          <w:r w:rsidRPr="003A7737">
            <w:rPr>
              <w:color w:val="000000"/>
              <w:rtl/>
            </w:rPr>
            <w:t>:</w:t>
          </w:r>
        </w:p>
      </w:sdtContent>
    </w:sdt>
    <w:p w14:paraId="3046FE3F" w14:textId="77777777" w:rsidR="003A7737" w:rsidRDefault="003A7737" w:rsidP="003A7737">
      <w:pPr>
        <w:pStyle w:val="KeepWithNext"/>
        <w:rPr>
          <w:rtl/>
        </w:rPr>
      </w:pPr>
    </w:p>
    <w:p w14:paraId="2E948F01" w14:textId="77777777" w:rsidR="003A7737" w:rsidRDefault="003A7737" w:rsidP="003A7737">
      <w:pPr>
        <w:rPr>
          <w:rtl/>
        </w:rPr>
      </w:pPr>
      <w:r>
        <w:rPr>
          <w:rFonts w:hint="cs"/>
          <w:rtl/>
        </w:rPr>
        <w:t>שלום לכולם, אני מתכבד לפתוח את ישיבת ועדת הכנסת</w:t>
      </w:r>
      <w:bookmarkStart w:id="0" w:name="_ETM_Q1_14917"/>
      <w:bookmarkEnd w:id="0"/>
      <w:r>
        <w:rPr>
          <w:rFonts w:hint="cs"/>
          <w:rtl/>
        </w:rPr>
        <w:t xml:space="preserve">, באישור יושב-ראש הכנסת, לקיים את הדיון החשוב הזה. </w:t>
      </w:r>
    </w:p>
    <w:p w14:paraId="143EE438" w14:textId="77777777" w:rsidR="003A7737" w:rsidRDefault="003A7737" w:rsidP="003A7737">
      <w:pPr>
        <w:rPr>
          <w:rtl/>
        </w:rPr>
      </w:pPr>
      <w:bookmarkStart w:id="1" w:name="_ETM_Q1_443911"/>
      <w:bookmarkStart w:id="2" w:name="_ETM_Q1_444014"/>
      <w:bookmarkEnd w:id="1"/>
      <w:bookmarkEnd w:id="2"/>
    </w:p>
    <w:p w14:paraId="4BC5FD6D" w14:textId="77777777" w:rsidR="003A7737" w:rsidRDefault="003A7737" w:rsidP="007C0BF0">
      <w:pPr>
        <w:rPr>
          <w:rtl/>
        </w:rPr>
      </w:pPr>
      <w:bookmarkStart w:id="3" w:name="_ETM_Q1_444284"/>
      <w:bookmarkEnd w:id="3"/>
      <w:r>
        <w:rPr>
          <w:rFonts w:hint="cs"/>
          <w:rtl/>
        </w:rPr>
        <w:t>ה</w:t>
      </w:r>
      <w:bookmarkStart w:id="4" w:name="_ETM_Q1_444343"/>
      <w:bookmarkEnd w:id="4"/>
      <w:r>
        <w:rPr>
          <w:rFonts w:hint="cs"/>
          <w:rtl/>
        </w:rPr>
        <w:t>תברר</w:t>
      </w:r>
      <w:r w:rsidR="007C0BF0">
        <w:rPr>
          <w:rFonts w:hint="cs"/>
          <w:rtl/>
        </w:rPr>
        <w:t xml:space="preserve">, </w:t>
      </w:r>
      <w:bookmarkStart w:id="5" w:name="_ETM_Q1_445031"/>
      <w:bookmarkEnd w:id="5"/>
      <w:r w:rsidR="007C0BF0">
        <w:rPr>
          <w:rFonts w:hint="cs"/>
          <w:rtl/>
        </w:rPr>
        <w:t>ש</w:t>
      </w:r>
      <w:r>
        <w:rPr>
          <w:rFonts w:hint="cs"/>
          <w:rtl/>
        </w:rPr>
        <w:t>בחוק הלאום נוצר איזשהו חוסר איזון מבחינת קואליציה</w:t>
      </w:r>
      <w:r w:rsidR="007C0BF0">
        <w:rPr>
          <w:rFonts w:hint="cs"/>
          <w:rtl/>
        </w:rPr>
        <w:t xml:space="preserve"> </w:t>
      </w:r>
      <w:bookmarkStart w:id="6" w:name="_ETM_Q1_357033"/>
      <w:bookmarkEnd w:id="6"/>
      <w:r w:rsidR="007C0BF0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bookmarkStart w:id="7" w:name="_ETM_Q1_460724"/>
      <w:bookmarkEnd w:id="7"/>
      <w:r>
        <w:rPr>
          <w:rFonts w:hint="cs"/>
          <w:rtl/>
        </w:rPr>
        <w:t xml:space="preserve">אופוזיציה. עבדאללה אבו מערוף, עזב את הכנסת, ולא מונה </w:t>
      </w:r>
      <w:bookmarkStart w:id="8" w:name="_ETM_Q1_461065"/>
      <w:bookmarkEnd w:id="8"/>
      <w:r>
        <w:rPr>
          <w:rFonts w:hint="cs"/>
          <w:rtl/>
        </w:rPr>
        <w:t xml:space="preserve">מחליף במקומו. ציפי לבני, </w:t>
      </w:r>
      <w:r w:rsidR="007C0BF0">
        <w:rPr>
          <w:rFonts w:hint="cs"/>
          <w:rtl/>
        </w:rPr>
        <w:t xml:space="preserve">היא </w:t>
      </w:r>
      <w:r>
        <w:rPr>
          <w:rFonts w:hint="cs"/>
          <w:rtl/>
        </w:rPr>
        <w:t>כבר לא חברה בוועדת</w:t>
      </w:r>
      <w:r w:rsidR="007C0BF0">
        <w:rPr>
          <w:rFonts w:hint="cs"/>
          <w:rtl/>
        </w:rPr>
        <w:t xml:space="preserve"> חוקה, ונכנסה במקומה מרב מיכאלי,</w:t>
      </w:r>
      <w:r>
        <w:rPr>
          <w:rFonts w:hint="cs"/>
          <w:rtl/>
        </w:rPr>
        <w:t xml:space="preserve"> ולכן, </w:t>
      </w:r>
      <w:bookmarkStart w:id="9" w:name="_ETM_Q1_472467"/>
      <w:bookmarkEnd w:id="9"/>
      <w:r>
        <w:rPr>
          <w:rFonts w:hint="cs"/>
          <w:rtl/>
        </w:rPr>
        <w:t xml:space="preserve">אבדו להן שתי קולות. </w:t>
      </w:r>
    </w:p>
    <w:p w14:paraId="05982A93" w14:textId="77777777" w:rsidR="003A7737" w:rsidRDefault="003A7737" w:rsidP="003A7737">
      <w:pPr>
        <w:rPr>
          <w:rtl/>
        </w:rPr>
      </w:pPr>
      <w:bookmarkStart w:id="10" w:name="_ETM_Q1_486865"/>
      <w:bookmarkStart w:id="11" w:name="_ETM_Q1_486898"/>
      <w:bookmarkEnd w:id="10"/>
      <w:bookmarkEnd w:id="11"/>
    </w:p>
    <w:p w14:paraId="39A5F310" w14:textId="77777777" w:rsidR="003A7737" w:rsidRDefault="003A7737" w:rsidP="003A7737">
      <w:pPr>
        <w:rPr>
          <w:rtl/>
        </w:rPr>
      </w:pPr>
      <w:bookmarkStart w:id="12" w:name="_ETM_Q1_487140"/>
      <w:bookmarkStart w:id="13" w:name="_ETM_Q1_487170"/>
      <w:bookmarkEnd w:id="12"/>
      <w:bookmarkEnd w:id="13"/>
      <w:r>
        <w:rPr>
          <w:rFonts w:hint="cs"/>
          <w:rtl/>
        </w:rPr>
        <w:t xml:space="preserve">על כן, אני מבקש </w:t>
      </w:r>
      <w:bookmarkStart w:id="14" w:name="_ETM_Q1_489569"/>
      <w:bookmarkEnd w:id="14"/>
      <w:r>
        <w:rPr>
          <w:rFonts w:hint="cs"/>
          <w:rtl/>
        </w:rPr>
        <w:t>לאשר שמטעם ועדת</w:t>
      </w:r>
      <w:r w:rsidR="007C0BF0">
        <w:rPr>
          <w:rFonts w:hint="cs"/>
          <w:rtl/>
        </w:rPr>
        <w:t xml:space="preserve"> הכנסת, במקום עבדאללה אבו מערוף -</w:t>
      </w:r>
      <w:r>
        <w:rPr>
          <w:rFonts w:hint="cs"/>
          <w:rtl/>
        </w:rPr>
        <w:t xml:space="preserve"> ימונה חבר </w:t>
      </w:r>
      <w:bookmarkStart w:id="15" w:name="_ETM_Q1_497194"/>
      <w:bookmarkEnd w:id="15"/>
      <w:r>
        <w:rPr>
          <w:rFonts w:hint="cs"/>
          <w:rtl/>
        </w:rPr>
        <w:t xml:space="preserve">הכנסת אחמד טיבי. במקום חברת הכנסת ציפי לבני, שהיא איננה </w:t>
      </w:r>
      <w:bookmarkStart w:id="16" w:name="_ETM_Q1_503346"/>
      <w:bookmarkEnd w:id="16"/>
      <w:r w:rsidR="007C0BF0">
        <w:rPr>
          <w:rFonts w:hint="cs"/>
          <w:rtl/>
        </w:rPr>
        <w:t>חברה בוועדה -</w:t>
      </w:r>
      <w:r>
        <w:rPr>
          <w:rFonts w:hint="cs"/>
          <w:rtl/>
        </w:rPr>
        <w:t xml:space="preserve"> נמנה את חברת הכנסת מרב מיכאלי. </w:t>
      </w:r>
    </w:p>
    <w:p w14:paraId="2E6A865A" w14:textId="77777777" w:rsidR="003A7737" w:rsidRDefault="003A7737" w:rsidP="003A7737">
      <w:pPr>
        <w:rPr>
          <w:rtl/>
        </w:rPr>
      </w:pPr>
      <w:bookmarkStart w:id="17" w:name="_ETM_Q1_512738"/>
      <w:bookmarkStart w:id="18" w:name="_ETM_Q1_512771"/>
      <w:bookmarkEnd w:id="17"/>
      <w:bookmarkEnd w:id="18"/>
    </w:p>
    <w:p w14:paraId="47B106DB" w14:textId="77777777" w:rsidR="003A7737" w:rsidRDefault="009F5D95" w:rsidP="009F5D95">
      <w:pPr>
        <w:ind w:firstLine="0"/>
        <w:rPr>
          <w:rtl/>
        </w:rPr>
      </w:pPr>
      <w:bookmarkStart w:id="19" w:name="_ETM_Q1_513023"/>
      <w:bookmarkStart w:id="20" w:name="_ETM_Q1_513053"/>
      <w:bookmarkEnd w:id="19"/>
      <w:bookmarkEnd w:id="20"/>
      <w:r>
        <w:rPr>
          <w:rtl/>
        </w:rPr>
        <w:tab/>
      </w:r>
      <w:r>
        <w:rPr>
          <w:rFonts w:hint="cs"/>
          <w:rtl/>
        </w:rPr>
        <w:t>זו הדרך</w:t>
      </w:r>
      <w:r w:rsidR="007C0BF0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21" w:name="_ETM_Q1_518436"/>
      <w:bookmarkEnd w:id="21"/>
      <w:r>
        <w:rPr>
          <w:rFonts w:hint="cs"/>
          <w:rtl/>
        </w:rPr>
        <w:t xml:space="preserve">למשל, להפיל את חוק הלאום </w:t>
      </w:r>
      <w:bookmarkStart w:id="22" w:name="_ETM_Q1_525485"/>
      <w:bookmarkEnd w:id="22"/>
      <w:r>
        <w:rPr>
          <w:rFonts w:hint="cs"/>
          <w:rtl/>
        </w:rPr>
        <w:t>- התייעצות סיעתית, אני הולך הביתה</w:t>
      </w:r>
      <w:bookmarkStart w:id="23" w:name="_ETM_Q1_470009"/>
      <w:bookmarkEnd w:id="23"/>
      <w:r>
        <w:rPr>
          <w:rFonts w:hint="cs"/>
          <w:rtl/>
        </w:rPr>
        <w:t xml:space="preserve">, אתם נשארים במצב הזה, וחוק הלאום נופל. רעיון. </w:t>
      </w:r>
      <w:bookmarkStart w:id="24" w:name="_ETM_Q1_528224"/>
      <w:bookmarkEnd w:id="24"/>
    </w:p>
    <w:p w14:paraId="6D60E96E" w14:textId="77777777" w:rsidR="009F5D95" w:rsidRDefault="009F5D95" w:rsidP="009F5D95">
      <w:pPr>
        <w:ind w:firstLine="0"/>
        <w:rPr>
          <w:rtl/>
        </w:rPr>
      </w:pPr>
      <w:bookmarkStart w:id="25" w:name="_ETM_Q1_529258"/>
      <w:bookmarkStart w:id="26" w:name="_ETM_Q1_529376"/>
      <w:bookmarkEnd w:id="25"/>
      <w:bookmarkEnd w:id="26"/>
    </w:p>
    <w:bookmarkStart w:id="27" w:name="_ETM_Q1_529626" w:displacedByCustomXml="next"/>
    <w:bookmarkEnd w:id="27" w:displacedByCustomXml="next"/>
    <w:bookmarkStart w:id="28" w:name="_ETM_Q1_529673" w:displacedByCustomXml="next"/>
    <w:bookmarkEnd w:id="28" w:displacedByCustomXml="next"/>
    <w:sdt>
      <w:sdtPr>
        <w:rPr>
          <w:rFonts w:hint="cs"/>
          <w:rtl/>
        </w:rPr>
        <w:alias w:val="דובר"/>
        <w:tag w:val="&lt;ID&gt;5288&lt;/ID&gt;&lt;Name&gt;איילת נחמיאס ורבין - המחנה הציוני&lt;/Name&gt;&lt;Data&gt;איילת נחמיאס ורבין (המחנה הציוני)&lt;/Data&gt;&lt;Shortcut&gt;אינח&lt;/Shortcut&gt;&lt;MemberID&gt;2565&lt;/MemberID&gt;"/>
        <w:id w:val="-838469240"/>
        <w:placeholder>
          <w:docPart w:val="DefaultPlaceholder_-1854013440"/>
        </w:placeholder>
        <w15:color w:val="993366"/>
      </w:sdtPr>
      <w:sdtEndPr/>
      <w:sdtContent>
        <w:p w14:paraId="39E8140D" w14:textId="77777777" w:rsidR="009F5D95" w:rsidRDefault="009F5D95" w:rsidP="009F5D95">
          <w:pPr>
            <w:pStyle w:val="a"/>
            <w:keepNext/>
            <w:rPr>
              <w:rtl/>
            </w:rPr>
          </w:pPr>
          <w:r w:rsidRPr="009F5D95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9F5D95">
            <w:rPr>
              <w:color w:val="000000"/>
              <w:rtl/>
            </w:rPr>
            <w:t>:</w:t>
          </w:r>
        </w:p>
      </w:sdtContent>
    </w:sdt>
    <w:p w14:paraId="17561091" w14:textId="77777777" w:rsidR="009F5D95" w:rsidRDefault="009F5D95" w:rsidP="009F5D95">
      <w:pPr>
        <w:pStyle w:val="KeepWithNext"/>
        <w:rPr>
          <w:rtl/>
        </w:rPr>
      </w:pPr>
    </w:p>
    <w:p w14:paraId="5BC635FC" w14:textId="77777777" w:rsidR="009F5D95" w:rsidRDefault="009F5D95" w:rsidP="009F5D95">
      <w:pPr>
        <w:rPr>
          <w:rtl/>
        </w:rPr>
      </w:pPr>
      <w:r>
        <w:rPr>
          <w:rFonts w:hint="cs"/>
          <w:rtl/>
        </w:rPr>
        <w:t>האמת, אתם רוצים להפיל את זה?</w:t>
      </w:r>
    </w:p>
    <w:p w14:paraId="5E11DDEF" w14:textId="77777777" w:rsidR="009F5D95" w:rsidRDefault="009F5D95" w:rsidP="009F5D95">
      <w:pPr>
        <w:rPr>
          <w:rtl/>
        </w:rPr>
      </w:pPr>
      <w:bookmarkStart w:id="29" w:name="_ETM_Q1_528857"/>
      <w:bookmarkStart w:id="30" w:name="_ETM_Q1_528920"/>
      <w:bookmarkEnd w:id="29"/>
      <w:bookmarkEnd w:id="30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03307788"/>
        <w:placeholder>
          <w:docPart w:val="DefaultPlaceholder_-1854013440"/>
        </w:placeholder>
        <w15:color w:val="993366"/>
      </w:sdtPr>
      <w:sdtEndPr/>
      <w:sdtContent>
        <w:p w14:paraId="6E7C0E69" w14:textId="77777777" w:rsidR="009F5D95" w:rsidRDefault="009F5D95" w:rsidP="009F5D95">
          <w:pPr>
            <w:pStyle w:val="af"/>
            <w:keepNext/>
            <w:rPr>
              <w:rtl/>
            </w:rPr>
          </w:pPr>
          <w:r w:rsidRPr="009F5D95">
            <w:rPr>
              <w:rStyle w:val="PlaceholderText"/>
              <w:color w:val="000000"/>
              <w:rtl/>
            </w:rPr>
            <w:t>היו"ר מכלוף מיקי זוהר</w:t>
          </w:r>
          <w:r w:rsidRPr="009F5D95">
            <w:rPr>
              <w:color w:val="000000"/>
              <w:rtl/>
            </w:rPr>
            <w:t>:</w:t>
          </w:r>
        </w:p>
      </w:sdtContent>
    </w:sdt>
    <w:p w14:paraId="2841C443" w14:textId="77777777" w:rsidR="009F5D95" w:rsidRDefault="009F5D95" w:rsidP="009F5D95">
      <w:pPr>
        <w:pStyle w:val="KeepWithNext"/>
        <w:rPr>
          <w:rtl/>
        </w:rPr>
      </w:pPr>
    </w:p>
    <w:p w14:paraId="7E130A63" w14:textId="77777777" w:rsidR="009F5D95" w:rsidRDefault="009F5D95" w:rsidP="009F5D95">
      <w:pPr>
        <w:rPr>
          <w:rtl/>
        </w:rPr>
      </w:pPr>
      <w:r>
        <w:rPr>
          <w:rFonts w:hint="cs"/>
          <w:rtl/>
        </w:rPr>
        <w:t xml:space="preserve">לכי </w:t>
      </w:r>
      <w:bookmarkStart w:id="31" w:name="_ETM_Q1_524761"/>
      <w:bookmarkEnd w:id="31"/>
      <w:r>
        <w:rPr>
          <w:rFonts w:hint="cs"/>
          <w:rtl/>
        </w:rPr>
        <w:t xml:space="preserve">על זה. </w:t>
      </w:r>
    </w:p>
    <w:p w14:paraId="3B82862E" w14:textId="77777777" w:rsidR="009F5D95" w:rsidRDefault="009F5D95" w:rsidP="009F5D95">
      <w:pPr>
        <w:rPr>
          <w:rtl/>
        </w:rPr>
      </w:pPr>
      <w:bookmarkStart w:id="32" w:name="_ETM_Q1_526184"/>
      <w:bookmarkStart w:id="33" w:name="_ETM_Q1_526242"/>
      <w:bookmarkEnd w:id="32"/>
      <w:bookmarkEnd w:id="33"/>
    </w:p>
    <w:bookmarkStart w:id="34" w:name="_ETM_Q1_526487" w:displacedByCustomXml="next"/>
    <w:bookmarkEnd w:id="34" w:displacedByCustomXml="next"/>
    <w:bookmarkStart w:id="35" w:name="_ETM_Q1_526539" w:displacedByCustomXml="next"/>
    <w:bookmarkEnd w:id="35" w:displacedByCustomXml="next"/>
    <w:sdt>
      <w:sdtPr>
        <w:rPr>
          <w:rFonts w:hint="cs"/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2133901599"/>
        <w:placeholder>
          <w:docPart w:val="DefaultPlaceholder_-1854013440"/>
        </w:placeholder>
        <w15:color w:val="993366"/>
      </w:sdtPr>
      <w:sdtEndPr/>
      <w:sdtContent>
        <w:p w14:paraId="19626343" w14:textId="77777777" w:rsidR="009F5D95" w:rsidRDefault="009F5D95" w:rsidP="009F5D95">
          <w:pPr>
            <w:pStyle w:val="-"/>
            <w:keepNext/>
            <w:rPr>
              <w:rtl/>
            </w:rPr>
          </w:pPr>
          <w:r w:rsidRPr="009F5D95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9F5D95">
            <w:rPr>
              <w:color w:val="000000"/>
              <w:rtl/>
            </w:rPr>
            <w:t>:</w:t>
          </w:r>
        </w:p>
      </w:sdtContent>
    </w:sdt>
    <w:p w14:paraId="6E86BEEE" w14:textId="77777777" w:rsidR="009F5D95" w:rsidRDefault="009F5D95" w:rsidP="009F5D95">
      <w:pPr>
        <w:pStyle w:val="KeepWithNext"/>
        <w:rPr>
          <w:rtl/>
        </w:rPr>
      </w:pPr>
    </w:p>
    <w:p w14:paraId="42579624" w14:textId="77777777" w:rsidR="009F5D95" w:rsidRDefault="009F5D95" w:rsidP="009F5D95">
      <w:pPr>
        <w:rPr>
          <w:rtl/>
        </w:rPr>
      </w:pPr>
      <w:bookmarkStart w:id="36" w:name="_ETM_Q1_528236"/>
      <w:bookmarkEnd w:id="36"/>
      <w:r>
        <w:rPr>
          <w:rFonts w:hint="cs"/>
          <w:rtl/>
        </w:rPr>
        <w:t xml:space="preserve">רגע, אתה יודע </w:t>
      </w:r>
      <w:bookmarkStart w:id="37" w:name="_ETM_Q1_529193"/>
      <w:bookmarkEnd w:id="37"/>
      <w:r>
        <w:rPr>
          <w:rFonts w:hint="cs"/>
          <w:rtl/>
        </w:rPr>
        <w:t xml:space="preserve">מה, מיקי - - - </w:t>
      </w:r>
      <w:r w:rsidR="007C0BF0">
        <w:rPr>
          <w:rFonts w:hint="cs"/>
          <w:rtl/>
        </w:rPr>
        <w:t xml:space="preserve">מוכנה </w:t>
      </w:r>
      <w:r>
        <w:rPr>
          <w:rFonts w:hint="cs"/>
          <w:rtl/>
        </w:rPr>
        <w:t>להקריב קורבן.</w:t>
      </w:r>
    </w:p>
    <w:p w14:paraId="3527A949" w14:textId="77777777" w:rsidR="009F5D95" w:rsidRDefault="009F5D95" w:rsidP="009F5D95">
      <w:pPr>
        <w:rPr>
          <w:rtl/>
        </w:rPr>
      </w:pPr>
      <w:bookmarkStart w:id="38" w:name="_ETM_Q1_535160"/>
      <w:bookmarkStart w:id="39" w:name="_ETM_Q1_535240"/>
      <w:bookmarkEnd w:id="38"/>
      <w:bookmarkEnd w:id="39"/>
    </w:p>
    <w:p w14:paraId="4D9636ED" w14:textId="77777777" w:rsidR="009F5D95" w:rsidRDefault="009F5D95" w:rsidP="009F5D95">
      <w:pPr>
        <w:rPr>
          <w:rtl/>
        </w:rPr>
      </w:pPr>
      <w:bookmarkStart w:id="40" w:name="_ETM_Q1_535481"/>
      <w:bookmarkStart w:id="41" w:name="_ETM_Q1_535530"/>
      <w:bookmarkEnd w:id="40"/>
      <w:bookmarkEnd w:id="41"/>
      <w:r>
        <w:rPr>
          <w:rFonts w:hint="cs"/>
          <w:rtl/>
        </w:rPr>
        <w:t xml:space="preserve">אם זאת הדרך </w:t>
      </w:r>
      <w:bookmarkStart w:id="42" w:name="_ETM_Q1_532110"/>
      <w:bookmarkEnd w:id="42"/>
      <w:r>
        <w:rPr>
          <w:rFonts w:hint="cs"/>
          <w:rtl/>
        </w:rPr>
        <w:t xml:space="preserve">שלכם לרדת מהעץ, ולוותר על החוק הבעייתי הזה, אני </w:t>
      </w:r>
      <w:bookmarkStart w:id="43" w:name="_ETM_Q1_539137"/>
      <w:bookmarkEnd w:id="43"/>
      <w:r>
        <w:rPr>
          <w:rFonts w:hint="cs"/>
          <w:rtl/>
        </w:rPr>
        <w:t xml:space="preserve">מוכנה לעזור. </w:t>
      </w:r>
    </w:p>
    <w:p w14:paraId="16C60109" w14:textId="77777777" w:rsidR="009F5D95" w:rsidRDefault="009F5D95" w:rsidP="009F5D95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11500381"/>
        <w:placeholder>
          <w:docPart w:val="DefaultPlaceholder_-1854013440"/>
        </w:placeholder>
        <w15:color w:val="993366"/>
      </w:sdtPr>
      <w:sdtEndPr/>
      <w:sdtContent>
        <w:p w14:paraId="45226F11" w14:textId="77777777" w:rsidR="009F5D95" w:rsidRDefault="009F5D95" w:rsidP="009F5D95">
          <w:pPr>
            <w:pStyle w:val="af"/>
            <w:keepNext/>
            <w:rPr>
              <w:rtl/>
            </w:rPr>
          </w:pPr>
          <w:r w:rsidRPr="009F5D95">
            <w:rPr>
              <w:rStyle w:val="PlaceholderText"/>
              <w:color w:val="000000"/>
              <w:rtl/>
            </w:rPr>
            <w:t>היו"ר מכלוף מיקי זוהר</w:t>
          </w:r>
          <w:r w:rsidRPr="009F5D95">
            <w:rPr>
              <w:color w:val="000000"/>
              <w:rtl/>
            </w:rPr>
            <w:t>:</w:t>
          </w:r>
        </w:p>
      </w:sdtContent>
    </w:sdt>
    <w:p w14:paraId="550BACE0" w14:textId="77777777" w:rsidR="009F5D95" w:rsidRDefault="009F5D95" w:rsidP="009F5D95">
      <w:pPr>
        <w:pStyle w:val="KeepWithNext"/>
        <w:rPr>
          <w:rtl/>
        </w:rPr>
      </w:pPr>
    </w:p>
    <w:p w14:paraId="3BF3F514" w14:textId="77777777" w:rsidR="009F5D95" w:rsidRDefault="009F5D95" w:rsidP="009F5D95">
      <w:pPr>
        <w:rPr>
          <w:rtl/>
        </w:rPr>
      </w:pPr>
      <w:r>
        <w:rPr>
          <w:rFonts w:hint="cs"/>
          <w:rtl/>
        </w:rPr>
        <w:t xml:space="preserve">לא. </w:t>
      </w:r>
    </w:p>
    <w:p w14:paraId="190DC2BB" w14:textId="77777777" w:rsidR="009F5D95" w:rsidRDefault="009F5D95" w:rsidP="009F5D95">
      <w:pPr>
        <w:rPr>
          <w:rtl/>
        </w:rPr>
      </w:pPr>
      <w:bookmarkStart w:id="44" w:name="_ETM_Q1_536642"/>
      <w:bookmarkStart w:id="45" w:name="_ETM_Q1_536694"/>
      <w:bookmarkEnd w:id="44"/>
      <w:bookmarkEnd w:id="45"/>
    </w:p>
    <w:bookmarkStart w:id="46" w:name="_ETM_Q1_536937" w:displacedByCustomXml="next"/>
    <w:bookmarkEnd w:id="46" w:displacedByCustomXml="next"/>
    <w:bookmarkStart w:id="47" w:name="_ETM_Q1_536989" w:displacedByCustomXml="next"/>
    <w:bookmarkEnd w:id="47" w:displacedByCustomXml="next"/>
    <w:sdt>
      <w:sdtPr>
        <w:rPr>
          <w:rFonts w:hint="cs"/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-100645580"/>
        <w:placeholder>
          <w:docPart w:val="DefaultPlaceholder_-1854013440"/>
        </w:placeholder>
        <w15:color w:val="993366"/>
      </w:sdtPr>
      <w:sdtEndPr/>
      <w:sdtContent>
        <w:p w14:paraId="3FF437D5" w14:textId="77777777" w:rsidR="009F5D95" w:rsidRDefault="009F5D95" w:rsidP="009F5D95">
          <w:pPr>
            <w:pStyle w:val="-"/>
            <w:keepNext/>
            <w:rPr>
              <w:rtl/>
            </w:rPr>
          </w:pPr>
          <w:r w:rsidRPr="009F5D95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9F5D95">
            <w:rPr>
              <w:color w:val="000000"/>
              <w:rtl/>
            </w:rPr>
            <w:t>:</w:t>
          </w:r>
        </w:p>
      </w:sdtContent>
    </w:sdt>
    <w:p w14:paraId="170EAD30" w14:textId="77777777" w:rsidR="009F5D95" w:rsidRDefault="009F5D95" w:rsidP="009F5D95">
      <w:pPr>
        <w:pStyle w:val="KeepWithNext"/>
        <w:rPr>
          <w:rtl/>
        </w:rPr>
      </w:pPr>
    </w:p>
    <w:p w14:paraId="2916D6DE" w14:textId="77777777" w:rsidR="009F5D95" w:rsidRDefault="009F5D95" w:rsidP="009F5D95">
      <w:pPr>
        <w:rPr>
          <w:rtl/>
        </w:rPr>
      </w:pPr>
      <w:bookmarkStart w:id="48" w:name="_ETM_Q1_538230"/>
      <w:bookmarkEnd w:id="48"/>
      <w:r>
        <w:rPr>
          <w:rFonts w:hint="cs"/>
          <w:rtl/>
        </w:rPr>
        <w:t xml:space="preserve">תעשו התייעצות סיעתית. </w:t>
      </w:r>
    </w:p>
    <w:p w14:paraId="6C3DC09D" w14:textId="77777777" w:rsidR="009F5D95" w:rsidRDefault="009F5D95" w:rsidP="009F5D95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39861747"/>
        <w:placeholder>
          <w:docPart w:val="DefaultPlaceholder_-1854013440"/>
        </w:placeholder>
        <w15:color w:val="993366"/>
      </w:sdtPr>
      <w:sdtEndPr/>
      <w:sdtContent>
        <w:p w14:paraId="18132932" w14:textId="77777777" w:rsidR="009F5D95" w:rsidRDefault="009F5D95" w:rsidP="009F5D95">
          <w:pPr>
            <w:pStyle w:val="af"/>
            <w:keepNext/>
            <w:rPr>
              <w:rtl/>
            </w:rPr>
          </w:pPr>
          <w:r w:rsidRPr="009F5D95">
            <w:rPr>
              <w:rStyle w:val="PlaceholderText"/>
              <w:color w:val="000000"/>
              <w:rtl/>
            </w:rPr>
            <w:t>היו"ר מכלוף מיקי זוהר</w:t>
          </w:r>
          <w:r w:rsidRPr="009F5D95">
            <w:rPr>
              <w:color w:val="000000"/>
              <w:rtl/>
            </w:rPr>
            <w:t>:</w:t>
          </w:r>
        </w:p>
      </w:sdtContent>
    </w:sdt>
    <w:p w14:paraId="322014D8" w14:textId="77777777" w:rsidR="009F5D95" w:rsidRDefault="009F5D95" w:rsidP="009F5D95">
      <w:pPr>
        <w:pStyle w:val="KeepWithNext"/>
        <w:rPr>
          <w:rtl/>
        </w:rPr>
      </w:pPr>
    </w:p>
    <w:p w14:paraId="13CC665B" w14:textId="77777777" w:rsidR="009F5D95" w:rsidRDefault="009F5D95" w:rsidP="009F5D95">
      <w:pPr>
        <w:rPr>
          <w:rtl/>
        </w:rPr>
      </w:pPr>
      <w:r>
        <w:rPr>
          <w:rFonts w:hint="cs"/>
          <w:rtl/>
        </w:rPr>
        <w:t xml:space="preserve">לא, צחקתי. </w:t>
      </w:r>
    </w:p>
    <w:p w14:paraId="237F7A44" w14:textId="77777777" w:rsidR="009F5D95" w:rsidRDefault="009F5D95" w:rsidP="009F5D95">
      <w:pPr>
        <w:rPr>
          <w:rtl/>
        </w:rPr>
      </w:pPr>
      <w:bookmarkStart w:id="49" w:name="_ETM_Q1_541067"/>
      <w:bookmarkStart w:id="50" w:name="_ETM_Q1_541120"/>
      <w:bookmarkEnd w:id="49"/>
      <w:bookmarkEnd w:id="50"/>
    </w:p>
    <w:bookmarkStart w:id="51" w:name="_ETM_Q1_541359" w:displacedByCustomXml="next"/>
    <w:bookmarkEnd w:id="51" w:displacedByCustomXml="next"/>
    <w:bookmarkStart w:id="52" w:name="_ETM_Q1_541399" w:displacedByCustomXml="next"/>
    <w:bookmarkEnd w:id="52" w:displacedByCustomXml="next"/>
    <w:sdt>
      <w:sdtPr>
        <w:rPr>
          <w:rFonts w:hint="cs"/>
          <w:rtl/>
        </w:rPr>
        <w:alias w:val="דובר_המשך"/>
        <w:tag w:val="&lt;ID&gt;5288&lt;/ID&gt;&lt;Name&gt;איילת נחמיאס ורבין - המחנה הציוני&lt;/Name&gt;&lt;Data&gt;איילת נחמיאס ורבין (המחנה הציוני)&lt;/Data&gt;&lt;Shortcut&gt;אינח&lt;/Shortcut&gt;"/>
        <w:id w:val="1211149425"/>
        <w:placeholder>
          <w:docPart w:val="DefaultPlaceholder_-1854013440"/>
        </w:placeholder>
        <w15:color w:val="993366"/>
      </w:sdtPr>
      <w:sdtEndPr/>
      <w:sdtContent>
        <w:p w14:paraId="6C8247EF" w14:textId="77777777" w:rsidR="009F5D95" w:rsidRDefault="009259FE" w:rsidP="009259FE">
          <w:pPr>
            <w:pStyle w:val="-"/>
            <w:keepNext/>
            <w:rPr>
              <w:rtl/>
            </w:rPr>
          </w:pPr>
          <w:r w:rsidRPr="009259FE">
            <w:rPr>
              <w:rStyle w:val="PlaceholderText"/>
              <w:color w:val="000000"/>
              <w:rtl/>
            </w:rPr>
            <w:t>איילת נחמיאס ורבין (המחנה הציוני)</w:t>
          </w:r>
          <w:r w:rsidRPr="009259FE">
            <w:rPr>
              <w:color w:val="000000"/>
              <w:rtl/>
            </w:rPr>
            <w:t>:</w:t>
          </w:r>
        </w:p>
      </w:sdtContent>
    </w:sdt>
    <w:p w14:paraId="5D0E95BB" w14:textId="77777777" w:rsidR="009259FE" w:rsidRDefault="009259FE" w:rsidP="009259FE">
      <w:pPr>
        <w:pStyle w:val="KeepWithNext"/>
        <w:rPr>
          <w:rtl/>
        </w:rPr>
      </w:pPr>
    </w:p>
    <w:p w14:paraId="13931528" w14:textId="77777777" w:rsidR="009259FE" w:rsidRDefault="009259FE" w:rsidP="009259FE">
      <w:pPr>
        <w:rPr>
          <w:rtl/>
        </w:rPr>
      </w:pPr>
      <w:bookmarkStart w:id="53" w:name="_ETM_Q1_544875"/>
      <w:bookmarkEnd w:id="53"/>
      <w:r>
        <w:rPr>
          <w:rFonts w:hint="cs"/>
          <w:rtl/>
        </w:rPr>
        <w:t>כאילו למה?</w:t>
      </w:r>
    </w:p>
    <w:p w14:paraId="0C9F5A6E" w14:textId="77777777" w:rsidR="009259FE" w:rsidRDefault="009259FE" w:rsidP="009259FE">
      <w:pPr>
        <w:rPr>
          <w:rtl/>
        </w:rPr>
      </w:pPr>
    </w:p>
    <w:sdt>
      <w:sdtPr>
        <w:rPr>
          <w:rFonts w:hint="cs"/>
          <w:rtl/>
        </w:rPr>
        <w:alias w:val="דובר"/>
        <w:tag w:val="&lt;ID&gt;5088&lt;/ID&gt;&lt;Name&gt;שולי מועלם-רפאלי - הבית היהודי&lt;/Name&gt;&lt;Data&gt;שולי מועלם-רפאלי (הבית היהודי)&lt;/Data&gt;&lt;Shortcut&gt;שומו&lt;/Shortcut&gt;&lt;MemberID&gt;2487&lt;/MemberID&gt;"/>
        <w:id w:val="-1900358041"/>
        <w:placeholder>
          <w:docPart w:val="DefaultPlaceholder_-1854013440"/>
        </w:placeholder>
        <w15:color w:val="993366"/>
      </w:sdtPr>
      <w:sdtEndPr/>
      <w:sdtContent>
        <w:p w14:paraId="585CD898" w14:textId="77777777" w:rsidR="009259FE" w:rsidRDefault="009259FE" w:rsidP="009259FE">
          <w:pPr>
            <w:pStyle w:val="a"/>
            <w:keepNext/>
            <w:rPr>
              <w:rtl/>
            </w:rPr>
          </w:pPr>
          <w:r w:rsidRPr="009259FE">
            <w:rPr>
              <w:rStyle w:val="PlaceholderText"/>
              <w:color w:val="000000"/>
              <w:rtl/>
            </w:rPr>
            <w:t>שולי מועלם-רפאלי (הבית היהודי)</w:t>
          </w:r>
          <w:r w:rsidRPr="009259FE">
            <w:rPr>
              <w:color w:val="000000"/>
              <w:rtl/>
            </w:rPr>
            <w:t>:</w:t>
          </w:r>
        </w:p>
      </w:sdtContent>
    </w:sdt>
    <w:p w14:paraId="7CEE269E" w14:textId="77777777" w:rsidR="009259FE" w:rsidRDefault="009259FE" w:rsidP="009259FE">
      <w:pPr>
        <w:pStyle w:val="KeepWithNext"/>
        <w:rPr>
          <w:rtl/>
        </w:rPr>
      </w:pPr>
    </w:p>
    <w:p w14:paraId="574C6EB6" w14:textId="77777777" w:rsidR="009259FE" w:rsidRDefault="009259FE" w:rsidP="009259FE">
      <w:pPr>
        <w:rPr>
          <w:rtl/>
        </w:rPr>
      </w:pPr>
      <w:r>
        <w:rPr>
          <w:rFonts w:hint="cs"/>
          <w:rtl/>
        </w:rPr>
        <w:t xml:space="preserve">למה </w:t>
      </w:r>
      <w:bookmarkStart w:id="54" w:name="_ETM_Q1_543250"/>
      <w:bookmarkEnd w:id="54"/>
      <w:r>
        <w:rPr>
          <w:rFonts w:hint="cs"/>
          <w:rtl/>
        </w:rPr>
        <w:t xml:space="preserve">אתה נותן רעיונות לאשה טובה כל כך, חברת הכנסת </w:t>
      </w:r>
      <w:bookmarkStart w:id="55" w:name="_ETM_Q1_552156"/>
      <w:bookmarkEnd w:id="55"/>
      <w:r>
        <w:rPr>
          <w:rFonts w:hint="cs"/>
          <w:rtl/>
        </w:rPr>
        <w:t>איילת נחמיאס ורבין...</w:t>
      </w:r>
    </w:p>
    <w:p w14:paraId="2A402AF0" w14:textId="77777777" w:rsidR="009259FE" w:rsidRDefault="009259FE" w:rsidP="009259FE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49317049"/>
        <w:placeholder>
          <w:docPart w:val="DefaultPlaceholder_-1854013440"/>
        </w:placeholder>
        <w15:color w:val="993366"/>
      </w:sdtPr>
      <w:sdtEndPr/>
      <w:sdtContent>
        <w:p w14:paraId="7ABC0576" w14:textId="77777777" w:rsidR="009259FE" w:rsidRDefault="009259FE" w:rsidP="009259FE">
          <w:pPr>
            <w:pStyle w:val="af"/>
            <w:keepNext/>
            <w:rPr>
              <w:rtl/>
            </w:rPr>
          </w:pPr>
          <w:r w:rsidRPr="009259FE">
            <w:rPr>
              <w:rStyle w:val="PlaceholderText"/>
              <w:color w:val="000000"/>
              <w:rtl/>
            </w:rPr>
            <w:t>היו"ר מכלוף מיקי זוהר</w:t>
          </w:r>
          <w:r w:rsidRPr="009259FE">
            <w:rPr>
              <w:color w:val="000000"/>
              <w:rtl/>
            </w:rPr>
            <w:t>:</w:t>
          </w:r>
        </w:p>
      </w:sdtContent>
    </w:sdt>
    <w:p w14:paraId="1A2A7CA0" w14:textId="77777777" w:rsidR="009259FE" w:rsidRDefault="009259FE" w:rsidP="009259FE">
      <w:pPr>
        <w:pStyle w:val="KeepWithNext"/>
        <w:rPr>
          <w:rtl/>
        </w:rPr>
      </w:pPr>
    </w:p>
    <w:p w14:paraId="6AFBCA3C" w14:textId="77777777" w:rsidR="009259FE" w:rsidRDefault="009259FE" w:rsidP="009259FE">
      <w:pPr>
        <w:rPr>
          <w:rtl/>
        </w:rPr>
      </w:pPr>
      <w:bookmarkStart w:id="56" w:name="_ETM_Q1_550909"/>
      <w:bookmarkEnd w:id="56"/>
      <w:r>
        <w:rPr>
          <w:rFonts w:hint="cs"/>
          <w:rtl/>
        </w:rPr>
        <w:t xml:space="preserve">מי בעד? מי נגד? </w:t>
      </w:r>
    </w:p>
    <w:p w14:paraId="588A3DE8" w14:textId="77777777" w:rsidR="009259FE" w:rsidRDefault="009259FE" w:rsidP="009259FE">
      <w:pPr>
        <w:rPr>
          <w:rtl/>
        </w:rPr>
      </w:pPr>
    </w:p>
    <w:p w14:paraId="4A75CC84" w14:textId="77777777" w:rsidR="009259FE" w:rsidRDefault="009259FE" w:rsidP="009259FE">
      <w:pPr>
        <w:pStyle w:val="aa"/>
        <w:keepNext/>
        <w:rPr>
          <w:rtl/>
        </w:rPr>
      </w:pPr>
      <w:r>
        <w:rPr>
          <w:rtl/>
        </w:rPr>
        <w:lastRenderedPageBreak/>
        <w:t>הצבעה</w:t>
      </w:r>
    </w:p>
    <w:p w14:paraId="2433B8A0" w14:textId="77777777" w:rsidR="009259FE" w:rsidRDefault="009259FE" w:rsidP="009259FE">
      <w:pPr>
        <w:pStyle w:val="--"/>
        <w:keepNext/>
        <w:rPr>
          <w:rtl/>
        </w:rPr>
      </w:pPr>
    </w:p>
    <w:p w14:paraId="6F3E8F57" w14:textId="77777777" w:rsidR="009259FE" w:rsidRDefault="009259FE" w:rsidP="009259FE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14:paraId="4E0DE5CE" w14:textId="77777777" w:rsidR="009259FE" w:rsidRDefault="009259FE" w:rsidP="009259FE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>אין</w:t>
      </w:r>
    </w:p>
    <w:p w14:paraId="0635EA94" w14:textId="77777777" w:rsidR="009259FE" w:rsidRDefault="009259FE" w:rsidP="009259FE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</w:p>
    <w:p w14:paraId="5D74E1F7" w14:textId="77777777" w:rsidR="009259FE" w:rsidRDefault="009259FE" w:rsidP="009259FE">
      <w:pPr>
        <w:pStyle w:val="--"/>
        <w:keepNext/>
        <w:rPr>
          <w:rtl/>
        </w:rPr>
      </w:pPr>
      <w:bookmarkStart w:id="57" w:name="_ETM_Q1_553606"/>
      <w:bookmarkStart w:id="58" w:name="_ETM_Q1_553646"/>
      <w:bookmarkEnd w:id="57"/>
      <w:bookmarkEnd w:id="58"/>
      <w:r>
        <w:rPr>
          <w:rFonts w:hint="cs"/>
          <w:rtl/>
        </w:rPr>
        <w:t xml:space="preserve">ההחלטה התקבלה. </w:t>
      </w:r>
    </w:p>
    <w:p w14:paraId="680DB564" w14:textId="77777777" w:rsidR="009259FE" w:rsidRDefault="009259FE" w:rsidP="009259FE">
      <w:pPr>
        <w:pStyle w:val="--"/>
        <w:keepNext/>
        <w:rPr>
          <w:rtl/>
        </w:rPr>
      </w:pPr>
      <w:bookmarkStart w:id="59" w:name="_ETM_Q1_557143"/>
      <w:bookmarkStart w:id="60" w:name="_ETM_Q1_557182"/>
      <w:bookmarkEnd w:id="59"/>
      <w:bookmarkEnd w:id="60"/>
    </w:p>
    <w:p w14:paraId="70F4B669" w14:textId="77777777" w:rsidR="009259FE" w:rsidRDefault="009259FE" w:rsidP="009259FE">
      <w:pPr>
        <w:pStyle w:val="--"/>
        <w:keepNext/>
        <w:rPr>
          <w:rtl/>
        </w:rPr>
      </w:pPr>
      <w:bookmarkStart w:id="61" w:name="_ETM_Q1_557422"/>
      <w:bookmarkStart w:id="62" w:name="_ETM_Q1_557467"/>
      <w:bookmarkEnd w:id="61"/>
      <w:bookmarkEnd w:id="62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18977408"/>
        <w:placeholder>
          <w:docPart w:val="DefaultPlaceholder_-1854013440"/>
        </w:placeholder>
        <w15:color w:val="993366"/>
      </w:sdtPr>
      <w:sdtEndPr/>
      <w:sdtContent>
        <w:p w14:paraId="7706C85C" w14:textId="77777777" w:rsidR="009259FE" w:rsidRDefault="009259FE" w:rsidP="009259FE">
          <w:pPr>
            <w:pStyle w:val="af"/>
            <w:keepNext/>
            <w:rPr>
              <w:rtl/>
            </w:rPr>
          </w:pPr>
          <w:r w:rsidRPr="009259FE">
            <w:rPr>
              <w:rStyle w:val="PlaceholderText"/>
              <w:color w:val="000000"/>
              <w:rtl/>
            </w:rPr>
            <w:t>היו"ר מכלוף מיקי זוהר</w:t>
          </w:r>
          <w:r w:rsidRPr="009259FE">
            <w:rPr>
              <w:color w:val="000000"/>
              <w:rtl/>
            </w:rPr>
            <w:t>:</w:t>
          </w:r>
        </w:p>
      </w:sdtContent>
    </w:sdt>
    <w:p w14:paraId="5A41791E" w14:textId="77777777" w:rsidR="009259FE" w:rsidRDefault="009259FE" w:rsidP="009259FE">
      <w:pPr>
        <w:pStyle w:val="KeepWithNext"/>
        <w:rPr>
          <w:rtl/>
        </w:rPr>
      </w:pPr>
    </w:p>
    <w:p w14:paraId="1CD04BF1" w14:textId="77777777" w:rsidR="009259FE" w:rsidRDefault="009259FE" w:rsidP="009259FE">
      <w:pPr>
        <w:rPr>
          <w:rtl/>
        </w:rPr>
      </w:pPr>
      <w:r>
        <w:rPr>
          <w:rFonts w:hint="cs"/>
          <w:rtl/>
        </w:rPr>
        <w:t xml:space="preserve">ההחלטה התקבלה. תודה. </w:t>
      </w:r>
    </w:p>
    <w:p w14:paraId="7DFE206F" w14:textId="77777777" w:rsidR="009259FE" w:rsidRDefault="009259FE" w:rsidP="009259FE">
      <w:pPr>
        <w:rPr>
          <w:rtl/>
        </w:rPr>
      </w:pPr>
      <w:bookmarkStart w:id="63" w:name="_ETM_Q1_557672"/>
      <w:bookmarkStart w:id="64" w:name="_ETM_Q1_557710"/>
      <w:bookmarkEnd w:id="63"/>
      <w:bookmarkEnd w:id="64"/>
    </w:p>
    <w:p w14:paraId="192F31E5" w14:textId="77777777" w:rsidR="009259FE" w:rsidRDefault="009259FE" w:rsidP="009259FE">
      <w:pPr>
        <w:rPr>
          <w:rtl/>
        </w:rPr>
      </w:pPr>
      <w:bookmarkStart w:id="65" w:name="_ETM_Q1_557960"/>
      <w:bookmarkStart w:id="66" w:name="_ETM_Q1_558033"/>
      <w:bookmarkEnd w:id="65"/>
      <w:bookmarkEnd w:id="66"/>
      <w:r>
        <w:rPr>
          <w:rFonts w:hint="cs"/>
          <w:rtl/>
        </w:rPr>
        <w:t xml:space="preserve">הישיבה נעולה. </w:t>
      </w:r>
    </w:p>
    <w:p w14:paraId="4299E380" w14:textId="77777777" w:rsidR="009259FE" w:rsidRPr="009259FE" w:rsidRDefault="009259FE" w:rsidP="009259FE">
      <w:pPr>
        <w:pStyle w:val="ab"/>
        <w:rPr>
          <w:rtl/>
        </w:rPr>
      </w:pPr>
    </w:p>
    <w:p w14:paraId="24B98004" w14:textId="77777777" w:rsidR="009259FE" w:rsidRDefault="009259FE" w:rsidP="009259FE">
      <w:pPr>
        <w:rPr>
          <w:rtl/>
        </w:rPr>
      </w:pPr>
    </w:p>
    <w:sdt>
      <w:sdtPr>
        <w:rPr>
          <w:rFonts w:hint="cs"/>
          <w:rtl/>
        </w:rPr>
        <w:alias w:val="סיום"/>
        <w:tag w:val="&lt;ID&gt;&lt;/ID&gt;&lt;Name&gt;הישיבה ננעלה בשעה 19:07.&lt;/Name&gt;&lt;Data&gt;הישיבה ננעלה בשעה 19:07.&lt;/Data&gt;&lt;EndDateTime&gt;19:07&lt;/EndDateTime&gt;"/>
        <w:id w:val="859158656"/>
        <w:placeholder>
          <w:docPart w:val="DefaultPlaceholder_-1854013440"/>
        </w:placeholder>
        <w15:color w:val="993366"/>
      </w:sdtPr>
      <w:sdtEndPr/>
      <w:sdtContent>
        <w:p w14:paraId="7B70DD1C" w14:textId="77777777" w:rsidR="009259FE" w:rsidRDefault="007C0BF0" w:rsidP="007C0BF0">
          <w:pPr>
            <w:pStyle w:val="af4"/>
            <w:keepNext/>
            <w:rPr>
              <w:rtl/>
            </w:rPr>
          </w:pPr>
          <w:r w:rsidRPr="007C0BF0">
            <w:rPr>
              <w:rStyle w:val="PlaceholderText"/>
              <w:color w:val="000000"/>
              <w:rtl/>
            </w:rPr>
            <w:t>הישיבה ננעלה בשעה 19:07.</w:t>
          </w:r>
        </w:p>
      </w:sdtContent>
    </w:sdt>
    <w:p w14:paraId="33DF7C33" w14:textId="77777777" w:rsidR="007C0BF0" w:rsidRDefault="007C0BF0" w:rsidP="007C0BF0">
      <w:pPr>
        <w:pStyle w:val="KeepWithNext"/>
        <w:rPr>
          <w:rtl/>
        </w:rPr>
      </w:pPr>
    </w:p>
    <w:p w14:paraId="1FAC8247" w14:textId="77777777" w:rsidR="007C0BF0" w:rsidRPr="007C0BF0" w:rsidRDefault="007C0BF0" w:rsidP="007C0BF0">
      <w:pPr>
        <w:rPr>
          <w:rtl/>
        </w:rPr>
      </w:pPr>
      <w:bookmarkStart w:id="67" w:name="_ETM_Q1_579698"/>
      <w:bookmarkEnd w:id="67"/>
    </w:p>
    <w:sectPr w:rsidR="007C0BF0" w:rsidRPr="007C0BF0" w:rsidSect="00242A7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DC22" w14:textId="77777777" w:rsidR="00A42723" w:rsidRDefault="00A42723">
      <w:r>
        <w:separator/>
      </w:r>
    </w:p>
  </w:endnote>
  <w:endnote w:type="continuationSeparator" w:id="0">
    <w:p w14:paraId="442D956C" w14:textId="77777777"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A23FD" w14:textId="77777777" w:rsidR="00242A77" w:rsidRDefault="00242A77" w:rsidP="00242A77">
    <w:pPr>
      <w:pStyle w:val="DocVersion"/>
      <w:rPr>
        <w:rtl/>
      </w:rPr>
    </w:pPr>
    <w:r>
      <w:rPr>
        <w:rtl/>
      </w:rPr>
      <w:t>11/10/2018</w:t>
    </w:r>
  </w:p>
  <w:p w14:paraId="71938BAE" w14:textId="77777777" w:rsidR="00242A77" w:rsidRPr="00242A77" w:rsidRDefault="00242A77" w:rsidP="00242A77">
    <w:pPr>
      <w:pStyle w:val="DocVersion"/>
    </w:pPr>
    <w:r>
      <w:rPr>
        <w:rtl/>
      </w:rPr>
      <w:t>09:25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E97CA" w14:textId="77777777" w:rsidR="00A42723" w:rsidRDefault="00A42723">
      <w:r>
        <w:separator/>
      </w:r>
    </w:p>
  </w:footnote>
  <w:footnote w:type="continuationSeparator" w:id="0">
    <w:p w14:paraId="4FED8989" w14:textId="77777777"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713B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71E5B8BA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003ED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42A7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33F373F7" w14:textId="77777777" w:rsidR="00D86E57" w:rsidRPr="00CC5815" w:rsidRDefault="003A7737" w:rsidP="008E5E3F">
    <w:pPr>
      <w:pStyle w:val="Header"/>
      <w:ind w:firstLine="0"/>
    </w:pPr>
    <w:r>
      <w:rPr>
        <w:rtl/>
      </w:rPr>
      <w:t>ועדת הכנסת</w:t>
    </w:r>
  </w:p>
  <w:p w14:paraId="1DB48E8B" w14:textId="77777777" w:rsidR="00D86E57" w:rsidRPr="00CC5815" w:rsidRDefault="003A7737" w:rsidP="008E5E3F">
    <w:pPr>
      <w:pStyle w:val="Header"/>
      <w:ind w:firstLine="0"/>
      <w:rPr>
        <w:rtl/>
      </w:rPr>
    </w:pPr>
    <w:r>
      <w:rPr>
        <w:rtl/>
      </w:rPr>
      <w:t>11/07/2018</w:t>
    </w:r>
  </w:p>
  <w:p w14:paraId="32CD2CBC" w14:textId="77777777"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866D7" w14:textId="77777777"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9DCB8F0" wp14:editId="33AFA0EF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D8E1168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E3EB1A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729918957">
    <w:abstractNumId w:val="0"/>
  </w:num>
  <w:num w:numId="2" w16cid:durableId="922181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42A77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7737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817EC"/>
    <w:rsid w:val="00590B77"/>
    <w:rsid w:val="005A1D4E"/>
    <w:rsid w:val="005A342D"/>
    <w:rsid w:val="005C363E"/>
    <w:rsid w:val="005D61F3"/>
    <w:rsid w:val="005E1C6B"/>
    <w:rsid w:val="005F76B0"/>
    <w:rsid w:val="00634F61"/>
    <w:rsid w:val="00695A47"/>
    <w:rsid w:val="006A0CB7"/>
    <w:rsid w:val="006B2F9A"/>
    <w:rsid w:val="006F0259"/>
    <w:rsid w:val="00700433"/>
    <w:rsid w:val="00702755"/>
    <w:rsid w:val="0070472C"/>
    <w:rsid w:val="007509A6"/>
    <w:rsid w:val="007872B4"/>
    <w:rsid w:val="00791CBE"/>
    <w:rsid w:val="007C0BF0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259FE"/>
    <w:rsid w:val="009515F0"/>
    <w:rsid w:val="009830CB"/>
    <w:rsid w:val="009D478A"/>
    <w:rsid w:val="009E6E93"/>
    <w:rsid w:val="009F1518"/>
    <w:rsid w:val="009F5773"/>
    <w:rsid w:val="009F5D95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D62DD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540EC22D"/>
  <w15:docId w15:val="{B07B3271-C6E4-4F75-8A7B-D5D43769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A7737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42A77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2A77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57AAC4-81F4-4F0A-B5FE-00362DBE78E1}"/>
      </w:docPartPr>
      <w:docPartBody>
        <w:p w:rsidR="006A4978" w:rsidRDefault="00A873A6">
          <w:r w:rsidRPr="00B87DA9">
            <w:rPr>
              <w:rStyle w:val="PlaceholderText"/>
              <w:rtl/>
            </w:rPr>
            <w:t>לחץ או הקש כאן להזנת טקסט</w:t>
          </w:r>
          <w:r w:rsidRPr="00B87DA9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3A6"/>
    <w:rsid w:val="006A4978"/>
    <w:rsid w:val="00A8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3A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2C964-C22C-4F3E-BE7C-10F4011B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2018-10-11T06:25:00Z</cp:lastPrinted>
  <dcterms:created xsi:type="dcterms:W3CDTF">2022-07-09T13:38:00Z</dcterms:created>
  <dcterms:modified xsi:type="dcterms:W3CDTF">2022-07-09T13:38:00Z</dcterms:modified>
</cp:coreProperties>
</file>