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D796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67AB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D796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D796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395</w:t>
      </w:r>
    </w:p>
    <w:p w:rsidR="00E64116" w:rsidRPr="008713A4" w:rsidRDefault="008D796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D796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בכסלו התשע"ט (19 בנובמבר 2018), שעה 12:57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D7968" w:rsidRDefault="00240996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רביזיה</w:t>
      </w:r>
    </w:p>
    <w:p w:rsidR="00240996" w:rsidRDefault="00240996" w:rsidP="007C693F">
      <w:pPr>
        <w:spacing w:before="60"/>
        <w:ind w:firstLine="0"/>
        <w:rPr>
          <w:rtl/>
        </w:rPr>
      </w:pPr>
    </w:p>
    <w:p w:rsidR="00E67AB7" w:rsidRDefault="00E67AB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D7968" w:rsidRDefault="008D7968" w:rsidP="00EC1FB3">
      <w:pPr>
        <w:ind w:firstLine="0"/>
        <w:rPr>
          <w:rtl/>
        </w:rPr>
      </w:pPr>
      <w:r w:rsidRPr="008D7968">
        <w:rPr>
          <w:rtl/>
        </w:rPr>
        <w:t>מכלוף מיקי זוהר – היו"ר</w:t>
      </w:r>
    </w:p>
    <w:p w:rsidR="008D7968" w:rsidRPr="008D7968" w:rsidRDefault="008D7968" w:rsidP="00EC1FB3">
      <w:pPr>
        <w:ind w:firstLine="0"/>
        <w:rPr>
          <w:rtl/>
        </w:rPr>
      </w:pPr>
      <w:r w:rsidRPr="008D7968">
        <w:rPr>
          <w:rtl/>
        </w:rPr>
        <w:t>אמיר אוחנה</w:t>
      </w:r>
    </w:p>
    <w:p w:rsidR="008D7968" w:rsidRPr="008D7968" w:rsidRDefault="008D7968" w:rsidP="00EC1FB3">
      <w:pPr>
        <w:ind w:firstLine="0"/>
        <w:rPr>
          <w:rtl/>
        </w:rPr>
      </w:pPr>
      <w:r w:rsidRPr="008D7968">
        <w:rPr>
          <w:rtl/>
        </w:rPr>
        <w:t>יואל חסון</w:t>
      </w:r>
    </w:p>
    <w:p w:rsidR="008D7968" w:rsidRPr="008D7968" w:rsidRDefault="008D7968" w:rsidP="00EC1FB3">
      <w:pPr>
        <w:ind w:firstLine="0"/>
        <w:rPr>
          <w:rtl/>
        </w:rPr>
      </w:pPr>
      <w:r w:rsidRPr="008D7968">
        <w:rPr>
          <w:rtl/>
        </w:rPr>
        <w:t>אחמד טיבי</w:t>
      </w:r>
    </w:p>
    <w:p w:rsidR="008D7968" w:rsidRPr="008D7968" w:rsidRDefault="008D7968" w:rsidP="00EC1FB3">
      <w:pPr>
        <w:ind w:firstLine="0"/>
        <w:rPr>
          <w:rtl/>
        </w:rPr>
      </w:pPr>
      <w:r w:rsidRPr="008D7968">
        <w:rPr>
          <w:rtl/>
        </w:rPr>
        <w:t>אברהם נגוסה</w:t>
      </w:r>
    </w:p>
    <w:p w:rsidR="008D7968" w:rsidRDefault="008D7968" w:rsidP="00EC1FB3">
      <w:pPr>
        <w:ind w:firstLine="0"/>
        <w:rPr>
          <w:u w:val="single"/>
          <w:rtl/>
        </w:rPr>
      </w:pPr>
    </w:p>
    <w:p w:rsidR="00E67AB7" w:rsidRPr="008713A4" w:rsidRDefault="00E67AB7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240996" w:rsidP="00DE5B80">
      <w:pPr>
        <w:ind w:firstLine="0"/>
        <w:rPr>
          <w:rtl/>
        </w:rPr>
      </w:pPr>
      <w:r>
        <w:rPr>
          <w:rFonts w:hint="cs"/>
          <w:rtl/>
        </w:rPr>
        <w:t>נאוה בוקר</w:t>
      </w:r>
    </w:p>
    <w:p w:rsidR="00240996" w:rsidRDefault="00240996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240996" w:rsidRDefault="00240996" w:rsidP="00DE5B80">
      <w:pPr>
        <w:ind w:firstLine="0"/>
        <w:rPr>
          <w:rtl/>
        </w:rPr>
      </w:pPr>
      <w:r>
        <w:rPr>
          <w:rFonts w:hint="cs"/>
          <w:rtl/>
        </w:rPr>
        <w:t>יעל גרמן</w:t>
      </w:r>
    </w:p>
    <w:p w:rsidR="00240996" w:rsidRDefault="00240996" w:rsidP="00DE5B80">
      <w:pPr>
        <w:ind w:firstLine="0"/>
        <w:rPr>
          <w:rtl/>
        </w:rPr>
      </w:pPr>
      <w:r>
        <w:rPr>
          <w:rFonts w:hint="cs"/>
          <w:rtl/>
        </w:rPr>
        <w:t>ג'מאל זחאלקה</w:t>
      </w:r>
    </w:p>
    <w:p w:rsidR="00240996" w:rsidRDefault="00240996" w:rsidP="00DE5B80">
      <w:pPr>
        <w:ind w:firstLine="0"/>
        <w:rPr>
          <w:rtl/>
        </w:rPr>
      </w:pPr>
      <w:r>
        <w:rPr>
          <w:rFonts w:hint="cs"/>
          <w:rtl/>
        </w:rPr>
        <w:t>דב חנין</w:t>
      </w:r>
    </w:p>
    <w:p w:rsidR="00240996" w:rsidRDefault="00240996" w:rsidP="00DE5B80">
      <w:pPr>
        <w:ind w:firstLine="0"/>
        <w:rPr>
          <w:rtl/>
        </w:rPr>
      </w:pPr>
      <w:r>
        <w:rPr>
          <w:rFonts w:hint="cs"/>
          <w:rtl/>
        </w:rPr>
        <w:t>יוסי יונה</w:t>
      </w:r>
    </w:p>
    <w:p w:rsidR="00240996" w:rsidRDefault="00240996" w:rsidP="00DE5B80">
      <w:pPr>
        <w:ind w:firstLine="0"/>
        <w:rPr>
          <w:rtl/>
        </w:rPr>
      </w:pPr>
      <w:r>
        <w:rPr>
          <w:rFonts w:hint="cs"/>
          <w:rtl/>
        </w:rPr>
        <w:t>סאלח סעד</w:t>
      </w:r>
    </w:p>
    <w:p w:rsidR="00240996" w:rsidRPr="0082136D" w:rsidRDefault="00240996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E67AB7" w:rsidRDefault="00E67AB7" w:rsidP="00DE5B80">
      <w:pPr>
        <w:ind w:firstLine="0"/>
        <w:rPr>
          <w:b/>
          <w:bCs/>
          <w:u w:val="single"/>
          <w:rtl/>
        </w:rPr>
      </w:pPr>
    </w:p>
    <w:p w:rsidR="00E67AB7" w:rsidRPr="000C47F5" w:rsidRDefault="00E67AB7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D7968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D796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D7968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8D7968" w:rsidRDefault="00E64116" w:rsidP="008D7968">
      <w:pPr>
        <w:pStyle w:val="KeepWithNext"/>
      </w:pPr>
      <w:r w:rsidRPr="008713A4">
        <w:rPr>
          <w:rtl/>
        </w:rPr>
        <w:br w:type="page"/>
      </w:r>
    </w:p>
    <w:sdt>
      <w:sdtPr>
        <w:rPr>
          <w:rFonts w:hint="cs"/>
          <w:rtl/>
        </w:rPr>
        <w:alias w:val="נושא"/>
        <w:tag w:val="&lt;ID&gt;0&lt;/ID&gt;&lt;Name&gt;רביזיה&lt;/Name&gt;&lt;Data&gt;רביזיה&lt;/Data&gt;"/>
        <w:id w:val="-1012519425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0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רביזיה</w:t>
          </w:r>
        </w:p>
      </w:sdtContent>
    </w:sdt>
    <w:p w:rsidR="00240996" w:rsidRDefault="00240996" w:rsidP="00240996">
      <w:pPr>
        <w:pStyle w:val="KeepWithNext"/>
        <w:rPr>
          <w:rtl/>
        </w:rPr>
      </w:pPr>
    </w:p>
    <w:p w:rsidR="00E67AB7" w:rsidRDefault="008D7968" w:rsidP="00240996">
      <w:pPr>
        <w:rPr>
          <w:rtl/>
        </w:rPr>
      </w:pPr>
      <w:r>
        <w:rPr>
          <w:rFonts w:hint="cs"/>
          <w:rtl/>
        </w:rPr>
        <w:t xml:space="preserve">      </w:t>
      </w:r>
    </w:p>
    <w:p w:rsidR="008D7968" w:rsidRDefault="008D7968" w:rsidP="00240996">
      <w:pPr>
        <w:rPr>
          <w:rtl/>
          <w:lang w:eastAsia="he-IL"/>
        </w:rPr>
      </w:pPr>
      <w:r>
        <w:rPr>
          <w:rFonts w:hint="cs"/>
          <w:rtl/>
        </w:rPr>
        <w:t xml:space="preserve">                                                 </w:t>
      </w:r>
    </w:p>
    <w:p w:rsidR="008D7968" w:rsidRDefault="008D7968" w:rsidP="008D7968">
      <w:pPr>
        <w:pStyle w:val="af"/>
        <w:keepNext/>
        <w:rPr>
          <w:rtl/>
        </w:rPr>
      </w:pPr>
      <w:bookmarkStart w:id="0" w:name="ET_yor_5279_82"/>
      <w:r>
        <w:rPr>
          <w:rStyle w:val="TagStyle"/>
          <w:rFonts w:hint="cs"/>
          <w:rtl/>
          <w:specVanish w:val="0"/>
        </w:rPr>
        <w:t xml:space="preserve"> 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0"/>
    </w:p>
    <w:p w:rsidR="008D7968" w:rsidRDefault="008D7968" w:rsidP="008D7968">
      <w:pPr>
        <w:pStyle w:val="KeepWithNext"/>
        <w:rPr>
          <w:rtl/>
        </w:rPr>
      </w:pPr>
    </w:p>
    <w:p w:rsidR="008D7968" w:rsidRDefault="00240996" w:rsidP="008D7968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 בעניין </w:t>
      </w:r>
      <w:r w:rsidR="008D7968">
        <w:rPr>
          <w:rFonts w:hint="cs"/>
          <w:rtl/>
        </w:rPr>
        <w:t>שתי הרביזיות</w:t>
      </w:r>
      <w:r>
        <w:rPr>
          <w:rFonts w:hint="cs"/>
          <w:rtl/>
        </w:rPr>
        <w:t xml:space="preserve"> שהוגשו על-ידי חבר הכנסת חסון</w:t>
      </w:r>
      <w:r w:rsidR="008D7968">
        <w:rPr>
          <w:rFonts w:hint="cs"/>
          <w:rtl/>
        </w:rPr>
        <w:t xml:space="preserve">. </w:t>
      </w:r>
      <w:r>
        <w:rPr>
          <w:rFonts w:hint="cs"/>
          <w:rtl/>
        </w:rPr>
        <w:t>אנא נמק את הרביזיה הראשונה, ואתה רוצה לנמק גם את השניה?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"/>
        <w:keepNext/>
        <w:rPr>
          <w:rtl/>
        </w:rPr>
      </w:pPr>
      <w:bookmarkStart w:id="1" w:name="ET_speaker_4628_83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יואל חסון (המחנה הציוני):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1"/>
    </w:p>
    <w:p w:rsidR="008D7968" w:rsidRDefault="008D7968" w:rsidP="008D7968">
      <w:pPr>
        <w:pStyle w:val="KeepWithNext"/>
        <w:rPr>
          <w:rtl/>
        </w:rPr>
      </w:pPr>
    </w:p>
    <w:p w:rsidR="00240996" w:rsidRDefault="00240996" w:rsidP="008D7968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8D7968">
        <w:rPr>
          <w:rFonts w:hint="cs"/>
          <w:rtl/>
        </w:rPr>
        <w:t xml:space="preserve">אם הייתי יכול להפוך את הרביזיה הזאת </w:t>
      </w:r>
      <w:r>
        <w:rPr>
          <w:rFonts w:hint="cs"/>
          <w:rtl/>
        </w:rPr>
        <w:t xml:space="preserve">לרביזיה </w:t>
      </w:r>
      <w:r w:rsidR="008D7968">
        <w:rPr>
          <w:rFonts w:hint="cs"/>
          <w:rtl/>
        </w:rPr>
        <w:t xml:space="preserve">נגד הממשלה כולה – הייתי עושה </w:t>
      </w:r>
      <w:r>
        <w:rPr>
          <w:rFonts w:hint="cs"/>
          <w:rtl/>
        </w:rPr>
        <w:t xml:space="preserve">זאת. אבל, לצערי, אני צריך </w:t>
      </w:r>
      <w:bookmarkStart w:id="2" w:name="_ETM_Q1_73592"/>
      <w:bookmarkEnd w:id="2"/>
      <w:r>
        <w:rPr>
          <w:rFonts w:hint="cs"/>
          <w:rtl/>
        </w:rPr>
        <w:t xml:space="preserve">להסתפק ברביזיה רק על הצעת החוק - - </w:t>
      </w:r>
    </w:p>
    <w:p w:rsidR="00240996" w:rsidRDefault="00240996" w:rsidP="008D7968">
      <w:pPr>
        <w:rPr>
          <w:rtl/>
        </w:rPr>
      </w:pPr>
      <w:bookmarkStart w:id="3" w:name="_ETM_Q1_74953"/>
      <w:bookmarkStart w:id="4" w:name="_ETM_Q1_74988"/>
      <w:bookmarkEnd w:id="3"/>
      <w:bookmarkEnd w:id="4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834501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f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היו"ר מכלוף מיקי זוהר</w:t>
          </w:r>
          <w:r w:rsidRPr="00240996">
            <w:rPr>
              <w:color w:val="000000"/>
              <w:rtl/>
            </w:rPr>
            <w:t>:</w:t>
          </w:r>
        </w:p>
      </w:sdtContent>
    </w:sdt>
    <w:p w:rsidR="00240996" w:rsidRDefault="00240996" w:rsidP="00240996">
      <w:pPr>
        <w:pStyle w:val="KeepWithNext"/>
        <w:rPr>
          <w:rtl/>
        </w:rPr>
      </w:pPr>
    </w:p>
    <w:p w:rsidR="00240996" w:rsidRDefault="00240996" w:rsidP="00240996">
      <w:pPr>
        <w:rPr>
          <w:rtl/>
        </w:rPr>
      </w:pPr>
      <w:r>
        <w:rPr>
          <w:rFonts w:hint="cs"/>
          <w:rtl/>
        </w:rPr>
        <w:t xml:space="preserve">לשמחתנו. </w:t>
      </w:r>
    </w:p>
    <w:p w:rsidR="00240996" w:rsidRDefault="00240996" w:rsidP="00240996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567624187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יואל חסון (המחנה הציוני)</w:t>
          </w:r>
          <w:r w:rsidRPr="00240996">
            <w:rPr>
              <w:color w:val="000000"/>
              <w:rtl/>
            </w:rPr>
            <w:t>:</w:t>
          </w:r>
        </w:p>
      </w:sdtContent>
    </w:sdt>
    <w:p w:rsidR="00240996" w:rsidRDefault="00240996" w:rsidP="00240996">
      <w:pPr>
        <w:pStyle w:val="KeepWithNext"/>
        <w:rPr>
          <w:rtl/>
        </w:rPr>
      </w:pPr>
    </w:p>
    <w:p w:rsidR="00240996" w:rsidRDefault="00240996" w:rsidP="00240996">
      <w:pPr>
        <w:rPr>
          <w:rtl/>
        </w:rPr>
      </w:pPr>
      <w:r>
        <w:rPr>
          <w:rFonts w:hint="cs"/>
          <w:rtl/>
        </w:rPr>
        <w:t xml:space="preserve">- - ולומר שהרביזיה הזאת היתה </w:t>
      </w:r>
      <w:bookmarkStart w:id="5" w:name="_ETM_Q1_75201"/>
      <w:bookmarkStart w:id="6" w:name="_ETM_Q1_75241"/>
      <w:bookmarkEnd w:id="5"/>
      <w:bookmarkEnd w:id="6"/>
      <w:r w:rsidR="008D7968">
        <w:rPr>
          <w:rFonts w:hint="cs"/>
          <w:rtl/>
        </w:rPr>
        <w:t>בעיקר הזדמנות עבורכם לעשות חשיבה מחודשת לגבי הנושאים</w:t>
      </w:r>
      <w:r>
        <w:rPr>
          <w:rFonts w:hint="cs"/>
          <w:rtl/>
        </w:rPr>
        <w:t xml:space="preserve"> שביקשנו להצביע עליהם פעם נוספת</w:t>
      </w:r>
      <w:r w:rsidR="008D7968">
        <w:rPr>
          <w:rFonts w:hint="cs"/>
          <w:rtl/>
        </w:rPr>
        <w:t xml:space="preserve">. </w:t>
      </w:r>
    </w:p>
    <w:p w:rsidR="00240996" w:rsidRDefault="00240996" w:rsidP="00240996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76068414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f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היו"ר מכלוף מיקי זוהר</w:t>
          </w:r>
          <w:r w:rsidRPr="00240996">
            <w:rPr>
              <w:color w:val="000000"/>
              <w:rtl/>
            </w:rPr>
            <w:t>:</w:t>
          </w:r>
        </w:p>
      </w:sdtContent>
    </w:sdt>
    <w:p w:rsidR="00240996" w:rsidRDefault="00240996" w:rsidP="00240996">
      <w:pPr>
        <w:pStyle w:val="KeepWithNext"/>
        <w:rPr>
          <w:rtl/>
        </w:rPr>
      </w:pPr>
    </w:p>
    <w:p w:rsidR="00240996" w:rsidRDefault="00240996" w:rsidP="00240996">
      <w:pPr>
        <w:rPr>
          <w:rtl/>
        </w:rPr>
      </w:pPr>
      <w:r>
        <w:rPr>
          <w:rFonts w:hint="cs"/>
          <w:rtl/>
        </w:rPr>
        <w:t>הזדמנות שנוצלה.</w:t>
      </w:r>
    </w:p>
    <w:p w:rsidR="00240996" w:rsidRDefault="00240996" w:rsidP="00240996">
      <w:pPr>
        <w:rPr>
          <w:rtl/>
        </w:rPr>
      </w:pPr>
      <w:bookmarkStart w:id="7" w:name="_ETM_Q1_88464"/>
      <w:bookmarkStart w:id="8" w:name="_ETM_Q1_88512"/>
      <w:bookmarkEnd w:id="7"/>
      <w:bookmarkEnd w:id="8"/>
    </w:p>
    <w:bookmarkStart w:id="9" w:name="_ETM_Q1_88981" w:displacedByCustomXml="next"/>
    <w:bookmarkEnd w:id="9" w:displacedByCustomXml="next"/>
    <w:bookmarkStart w:id="10" w:name="_ETM_Q1_89027" w:displacedByCustomXml="next"/>
    <w:bookmarkEnd w:id="1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194921141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יואל חסון (המחנה הציוני)</w:t>
          </w:r>
          <w:r w:rsidRPr="00240996">
            <w:rPr>
              <w:color w:val="000000"/>
              <w:rtl/>
            </w:rPr>
            <w:t>:</w:t>
          </w:r>
        </w:p>
      </w:sdtContent>
    </w:sdt>
    <w:p w:rsidR="00240996" w:rsidRDefault="00240996" w:rsidP="00240996">
      <w:pPr>
        <w:pStyle w:val="KeepWithNext"/>
        <w:rPr>
          <w:rtl/>
        </w:rPr>
      </w:pPr>
    </w:p>
    <w:p w:rsidR="008D7968" w:rsidRDefault="008D7968" w:rsidP="00240996">
      <w:pPr>
        <w:rPr>
          <w:rtl/>
        </w:rPr>
      </w:pPr>
      <w:r>
        <w:rPr>
          <w:rFonts w:hint="cs"/>
          <w:rtl/>
        </w:rPr>
        <w:t>המזל שלנו, האופוזיציה</w:t>
      </w:r>
      <w:r w:rsidR="00240996">
        <w:rPr>
          <w:rFonts w:hint="cs"/>
          <w:rtl/>
        </w:rPr>
        <w:t xml:space="preserve"> </w:t>
      </w:r>
      <w:r w:rsidR="00240996">
        <w:rPr>
          <w:rtl/>
        </w:rPr>
        <w:t>–</w:t>
      </w:r>
      <w:r w:rsidR="00240996">
        <w:rPr>
          <w:rFonts w:hint="cs"/>
          <w:rtl/>
        </w:rPr>
        <w:t xml:space="preserve"> ולאופוזיציה אין הרבה מזל, </w:t>
      </w:r>
      <w:bookmarkStart w:id="11" w:name="_ETM_Q1_90408"/>
      <w:bookmarkEnd w:id="11"/>
      <w:r w:rsidR="00240996">
        <w:rPr>
          <w:rFonts w:hint="cs"/>
          <w:rtl/>
        </w:rPr>
        <w:t xml:space="preserve">קודם כול בעצם זה שאנחנו באופוזיציה זה מזל רע </w:t>
      </w:r>
      <w:r w:rsidR="00240996">
        <w:rPr>
          <w:rtl/>
        </w:rPr>
        <w:t>–</w:t>
      </w:r>
      <w:r w:rsidR="00240996">
        <w:rPr>
          <w:rFonts w:hint="cs"/>
          <w:rtl/>
        </w:rPr>
        <w:t xml:space="preserve"> אבל המזל שלנו כרגע הוא</w:t>
      </w:r>
      <w:r>
        <w:rPr>
          <w:rFonts w:hint="cs"/>
          <w:rtl/>
        </w:rPr>
        <w:t xml:space="preserve"> שאתם כל כך כל כך הצלחתם לירות בתוך הנגמ"ש ולומר דברים כל כך גרועים על הממשלה שלכם עצמכם</w:t>
      </w:r>
      <w:r w:rsidR="00240996">
        <w:rPr>
          <w:rFonts w:hint="cs"/>
          <w:rtl/>
        </w:rPr>
        <w:t>, שככה</w:t>
      </w:r>
      <w:r>
        <w:rPr>
          <w:rFonts w:hint="cs"/>
          <w:rtl/>
        </w:rPr>
        <w:t xml:space="preserve"> צפויות </w:t>
      </w:r>
      <w:r w:rsidR="00240996">
        <w:rPr>
          <w:rFonts w:hint="cs"/>
          <w:rtl/>
        </w:rPr>
        <w:t xml:space="preserve">לנו עוד תקופות שבהן </w:t>
      </w:r>
      <w:bookmarkStart w:id="12" w:name="_ETM_Q1_110777"/>
      <w:bookmarkEnd w:id="12"/>
      <w:r w:rsidR="00240996">
        <w:rPr>
          <w:rFonts w:hint="cs"/>
          <w:rtl/>
        </w:rPr>
        <w:t xml:space="preserve">נצטרך </w:t>
      </w:r>
      <w:r w:rsidR="00240996">
        <w:rPr>
          <w:rtl/>
        </w:rPr>
        <w:t>–</w:t>
      </w:r>
      <w:r w:rsidR="00240996">
        <w:rPr>
          <w:rFonts w:hint="cs"/>
          <w:rtl/>
        </w:rPr>
        <w:t xml:space="preserve"> לכן, אדוני, אני מבקש להצביע על הרביזיה. </w:t>
      </w:r>
      <w:bookmarkStart w:id="13" w:name="_ETM_Q1_112099"/>
      <w:bookmarkEnd w:id="13"/>
    </w:p>
    <w:p w:rsidR="00240996" w:rsidRDefault="00240996" w:rsidP="00240996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371045946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אחמד טיבי (הרשימה המשותפת)</w:t>
          </w:r>
          <w:r w:rsidRPr="00240996">
            <w:rPr>
              <w:color w:val="000000"/>
              <w:rtl/>
            </w:rPr>
            <w:t>:</w:t>
          </w:r>
        </w:p>
      </w:sdtContent>
    </w:sdt>
    <w:p w:rsidR="00240996" w:rsidRDefault="00240996" w:rsidP="00240996">
      <w:pPr>
        <w:pStyle w:val="KeepWithNext"/>
        <w:rPr>
          <w:rtl/>
        </w:rPr>
      </w:pPr>
    </w:p>
    <w:p w:rsidR="00240996" w:rsidRPr="00240996" w:rsidRDefault="00240996" w:rsidP="00240996">
      <w:pPr>
        <w:rPr>
          <w:rtl/>
        </w:rPr>
      </w:pPr>
      <w:r>
        <w:rPr>
          <w:rFonts w:hint="cs"/>
          <w:rtl/>
        </w:rPr>
        <w:t xml:space="preserve">אני מבקש להצביע. הדברים שלו משכנעים, נא להצביע. </w:t>
      </w:r>
    </w:p>
    <w:p w:rsidR="00240996" w:rsidRDefault="00240996" w:rsidP="00240996">
      <w:pPr>
        <w:rPr>
          <w:rtl/>
        </w:rPr>
      </w:pPr>
      <w:bookmarkStart w:id="14" w:name="_ETM_Q1_112339"/>
      <w:bookmarkStart w:id="15" w:name="_ETM_Q1_112483"/>
      <w:bookmarkEnd w:id="14"/>
      <w:bookmarkEnd w:id="15"/>
    </w:p>
    <w:bookmarkStart w:id="16" w:name="_ETM_Q1_112842" w:displacedByCustomXml="next"/>
    <w:bookmarkEnd w:id="16" w:displacedByCustomXml="next"/>
    <w:bookmarkStart w:id="17" w:name="_ETM_Q1_112897" w:displacedByCustomXml="next"/>
    <w:bookmarkEnd w:id="17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882510103"/>
        <w:placeholder>
          <w:docPart w:val="DefaultPlaceholder_-1854013440"/>
        </w:placeholder>
        <w15:color w:val="993366"/>
      </w:sdtPr>
      <w:sdtEndPr/>
      <w:sdtContent>
        <w:p w:rsidR="00240996" w:rsidRDefault="00240996" w:rsidP="00240996">
          <w:pPr>
            <w:pStyle w:val="a"/>
            <w:keepNext/>
            <w:rPr>
              <w:rtl/>
            </w:rPr>
          </w:pPr>
          <w:r w:rsidRPr="00240996">
            <w:rPr>
              <w:rStyle w:val="PlaceholderText"/>
              <w:color w:val="000000"/>
              <w:rtl/>
            </w:rPr>
            <w:t>יואל חסון (המחנה הציוני)</w:t>
          </w:r>
          <w:r w:rsidRPr="00240996">
            <w:rPr>
              <w:color w:val="000000"/>
              <w:rtl/>
            </w:rPr>
            <w:t>:</w:t>
          </w:r>
        </w:p>
      </w:sdtContent>
    </w:sdt>
    <w:p w:rsidR="00240996" w:rsidRDefault="00240996" w:rsidP="00240996">
      <w:pPr>
        <w:pStyle w:val="KeepWithNext"/>
        <w:rPr>
          <w:rtl/>
          <w:lang w:eastAsia="he-IL"/>
        </w:rPr>
      </w:pPr>
    </w:p>
    <w:p w:rsidR="00240996" w:rsidRPr="00240996" w:rsidRDefault="00240996" w:rsidP="00240996">
      <w:pPr>
        <w:rPr>
          <w:rtl/>
        </w:rPr>
      </w:pPr>
      <w:bookmarkStart w:id="18" w:name="_ETM_Q1_114601"/>
      <w:bookmarkEnd w:id="18"/>
      <w:r>
        <w:rPr>
          <w:rFonts w:hint="cs"/>
          <w:rtl/>
        </w:rPr>
        <w:t xml:space="preserve">תצביע, נראה אותך. כל הכבוד. זה מותר לעשות, נכון? זה מותר </w:t>
      </w:r>
      <w:bookmarkStart w:id="19" w:name="_ETM_Q1_124734"/>
      <w:bookmarkEnd w:id="19"/>
      <w:r>
        <w:rPr>
          <w:rFonts w:hint="cs"/>
          <w:rtl/>
        </w:rPr>
        <w:t>לו, היועץ המשפטי? זה מותר או לא?</w:t>
      </w:r>
      <w:r w:rsidR="00EF4CB4">
        <w:rPr>
          <w:rFonts w:hint="cs"/>
          <w:rtl/>
        </w:rPr>
        <w:t xml:space="preserve"> עד שתגיד את </w:t>
      </w:r>
      <w:bookmarkStart w:id="20" w:name="_ETM_Q1_128879"/>
      <w:bookmarkEnd w:id="20"/>
      <w:r w:rsidR="00EF4CB4">
        <w:rPr>
          <w:rFonts w:hint="cs"/>
          <w:rtl/>
        </w:rPr>
        <w:t xml:space="preserve">המילה כבר - - -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f"/>
        <w:keepNext/>
        <w:rPr>
          <w:rtl/>
        </w:rPr>
      </w:pPr>
      <w:bookmarkStart w:id="21" w:name="ET_yor_5279_86"/>
      <w:r>
        <w:rPr>
          <w:rStyle w:val="TagStyle"/>
          <w:rFonts w:hint="cs"/>
          <w:rtl/>
          <w:specVanish w:val="0"/>
        </w:rPr>
        <w:t xml:space="preserve">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21"/>
    </w:p>
    <w:p w:rsidR="008D7968" w:rsidRDefault="008D7968" w:rsidP="008D7968">
      <w:pPr>
        <w:pStyle w:val="KeepWithNext"/>
        <w:rPr>
          <w:rtl/>
        </w:rPr>
      </w:pPr>
    </w:p>
    <w:p w:rsidR="008D7968" w:rsidRDefault="00EF4CB4" w:rsidP="008D7968">
      <w:pPr>
        <w:rPr>
          <w:rtl/>
        </w:rPr>
      </w:pPr>
      <w:r>
        <w:rPr>
          <w:rFonts w:hint="cs"/>
          <w:rtl/>
        </w:rPr>
        <w:t>אני יוצא ל</w:t>
      </w:r>
      <w:r w:rsidR="008D7968">
        <w:rPr>
          <w:rFonts w:hint="cs"/>
          <w:rtl/>
        </w:rPr>
        <w:t xml:space="preserve">הפסקה של חמש דקות. </w:t>
      </w:r>
    </w:p>
    <w:p w:rsidR="008D7968" w:rsidRDefault="008D7968" w:rsidP="008D7968">
      <w:pPr>
        <w:rPr>
          <w:rtl/>
        </w:rPr>
      </w:pPr>
    </w:p>
    <w:sdt>
      <w:sdtPr>
        <w:rPr>
          <w:rtl/>
        </w:rPr>
        <w:alias w:val="הפסקה"/>
        <w:tag w:val="&lt;ID&gt;&lt;/ID&gt;&lt;Name&gt;(הישיבה נפסקה בשעה 13:00 ונתחדשה בשעה 13:05.)&lt;/Name&gt;&lt;Data&gt;(הישיבה נפסקה בשעה 13:00 ונתחדשה בשעה 13:05.)&lt;/Data&gt;&lt;BreakDateTime&gt;13:00&lt;/BreakDateTime&gt;&lt;ResumedDateTime&gt;13:05&lt;/ResumedDateTime&gt;"/>
        <w:id w:val="-1051917680"/>
        <w:placeholder>
          <w:docPart w:val="DefaultPlaceholder_-1854013440"/>
        </w:placeholder>
        <w15:color w:val="993366"/>
      </w:sdtPr>
      <w:sdtEndPr/>
      <w:sdtContent>
        <w:p w:rsidR="008D7968" w:rsidRDefault="00EF4CB4" w:rsidP="00EF4CB4">
          <w:pPr>
            <w:pStyle w:val="af2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(הישיבה נפסקה בשעה 13:00 ונתחדשה בשעה 13:05.)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8D7968" w:rsidRDefault="008D7968" w:rsidP="008D7968">
      <w:pPr>
        <w:pStyle w:val="af"/>
        <w:keepNext/>
        <w:rPr>
          <w:rtl/>
        </w:rPr>
      </w:pPr>
      <w:bookmarkStart w:id="22" w:name="ET_yor_5279_88"/>
      <w:r>
        <w:rPr>
          <w:rStyle w:val="TagStyle"/>
          <w:rFonts w:hint="cs"/>
          <w:rtl/>
          <w:specVanish w:val="0"/>
        </w:rPr>
        <w:t xml:space="preserve"> 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22"/>
    </w:p>
    <w:p w:rsidR="008D7968" w:rsidRDefault="008D7968" w:rsidP="008D7968">
      <w:pPr>
        <w:pStyle w:val="KeepWithNext"/>
        <w:rPr>
          <w:rtl/>
        </w:rPr>
      </w:pPr>
    </w:p>
    <w:p w:rsidR="008D7968" w:rsidRDefault="00EF4CB4" w:rsidP="00EF4CB4">
      <w:pPr>
        <w:rPr>
          <w:rtl/>
        </w:rPr>
      </w:pPr>
      <w:r>
        <w:rPr>
          <w:rFonts w:hint="cs"/>
          <w:rtl/>
        </w:rPr>
        <w:t xml:space="preserve">אני </w:t>
      </w:r>
      <w:r w:rsidR="008D7968">
        <w:rPr>
          <w:rFonts w:hint="cs"/>
          <w:rtl/>
        </w:rPr>
        <w:t xml:space="preserve">מחדש את הישיבה.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"/>
        <w:keepNext/>
        <w:rPr>
          <w:rtl/>
        </w:rPr>
      </w:pPr>
      <w:bookmarkStart w:id="23" w:name="ET_speaker_4628_89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יואל חסון (המחנה הציוני):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23"/>
    </w:p>
    <w:p w:rsidR="008D7968" w:rsidRDefault="008D7968" w:rsidP="008D7968">
      <w:pPr>
        <w:pStyle w:val="KeepWithNext"/>
        <w:rPr>
          <w:rtl/>
        </w:rPr>
      </w:pPr>
    </w:p>
    <w:p w:rsidR="00EF4CB4" w:rsidRDefault="00EF4CB4" w:rsidP="008D7968">
      <w:pPr>
        <w:rPr>
          <w:rtl/>
        </w:rPr>
      </w:pPr>
      <w:r>
        <w:rPr>
          <w:rFonts w:hint="cs"/>
          <w:rtl/>
        </w:rPr>
        <w:t xml:space="preserve">אדוני היושב-ראש, אני מבקש הודעה אישית. </w:t>
      </w:r>
    </w:p>
    <w:p w:rsidR="00EF4CB4" w:rsidRDefault="00EF4CB4" w:rsidP="008D796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86028074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f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היו"ר מכלוף מיקי זוהר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EF4CB4" w:rsidRDefault="00EF4CB4" w:rsidP="00EF4CB4">
      <w:pPr>
        <w:rPr>
          <w:rtl/>
        </w:rPr>
      </w:pPr>
      <w:r>
        <w:rPr>
          <w:rFonts w:hint="cs"/>
          <w:rtl/>
        </w:rPr>
        <w:t xml:space="preserve">לך על זה. </w:t>
      </w:r>
    </w:p>
    <w:p w:rsidR="00EF4CB4" w:rsidRDefault="00EF4CB4" w:rsidP="00EF4CB4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908299135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יואל חסון (המחנה הציוני)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8D7968" w:rsidRDefault="008D7968" w:rsidP="00EF4CB4">
      <w:pPr>
        <w:rPr>
          <w:rtl/>
        </w:rPr>
      </w:pPr>
      <w:r>
        <w:rPr>
          <w:rFonts w:hint="cs"/>
          <w:rtl/>
        </w:rPr>
        <w:t xml:space="preserve">אני </w:t>
      </w:r>
      <w:r w:rsidR="00EF4CB4">
        <w:rPr>
          <w:rFonts w:hint="cs"/>
          <w:rtl/>
        </w:rPr>
        <w:t>מבקש לה</w:t>
      </w:r>
      <w:r>
        <w:rPr>
          <w:rFonts w:hint="cs"/>
          <w:rtl/>
        </w:rPr>
        <w:t>תנצל בפני היועץ המשפטי</w:t>
      </w:r>
      <w:r w:rsidR="00EF4CB4">
        <w:rPr>
          <w:rFonts w:hint="cs"/>
          <w:rtl/>
        </w:rPr>
        <w:t xml:space="preserve"> של הוועדה. זו לא היתה כוונתי לפגוע בך, </w:t>
      </w:r>
      <w:bookmarkStart w:id="24" w:name="_ETM_Q1_559180"/>
      <w:bookmarkEnd w:id="24"/>
      <w:r w:rsidR="00EF4CB4">
        <w:rPr>
          <w:rFonts w:hint="cs"/>
          <w:rtl/>
        </w:rPr>
        <w:t>הייתי בסערת רגשות. אני מתנצל</w:t>
      </w:r>
      <w:r>
        <w:rPr>
          <w:rFonts w:hint="cs"/>
          <w:rtl/>
        </w:rPr>
        <w:t xml:space="preserve">, ואשמח לשמוע מה הוא אומר. </w:t>
      </w:r>
      <w:r w:rsidR="00EF4CB4">
        <w:rPr>
          <w:rFonts w:hint="cs"/>
          <w:rtl/>
        </w:rPr>
        <w:t xml:space="preserve">תודה רבה. </w:t>
      </w:r>
    </w:p>
    <w:p w:rsidR="00EF4CB4" w:rsidRDefault="00EF4CB4" w:rsidP="00EF4CB4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30109435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f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היו"ר מכלוף מיקי זוהר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EF4CB4" w:rsidRPr="00EF4CB4" w:rsidRDefault="00EF4CB4" w:rsidP="00EF4CB4">
      <w:pPr>
        <w:rPr>
          <w:rtl/>
        </w:rPr>
      </w:pPr>
      <w:r>
        <w:rPr>
          <w:rFonts w:hint="cs"/>
          <w:rtl/>
        </w:rPr>
        <w:t xml:space="preserve">כן, אדוני היושב-ראש.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"/>
        <w:keepNext/>
        <w:rPr>
          <w:rtl/>
        </w:rPr>
      </w:pPr>
      <w:bookmarkStart w:id="25" w:name="ET_speaker_דן_מרזוק_90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דן מרזוק: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25"/>
    </w:p>
    <w:p w:rsidR="008D7968" w:rsidRDefault="008D7968" w:rsidP="008D7968">
      <w:pPr>
        <w:pStyle w:val="KeepWithNext"/>
        <w:rPr>
          <w:rtl/>
        </w:rPr>
      </w:pPr>
    </w:p>
    <w:p w:rsidR="008D7968" w:rsidRDefault="008D7968" w:rsidP="00EF4CB4">
      <w:pPr>
        <w:rPr>
          <w:rtl/>
        </w:rPr>
      </w:pPr>
      <w:r>
        <w:rPr>
          <w:rFonts w:hint="cs"/>
          <w:rtl/>
        </w:rPr>
        <w:t>תקנון הכנסת לא מתייחס למצב שהיה פה בוועדה. הוא לא קובע ב</w:t>
      </w:r>
      <w:r w:rsidR="00EF4CB4">
        <w:rPr>
          <w:rFonts w:hint="cs"/>
          <w:rtl/>
        </w:rPr>
        <w:t>צורה מ</w:t>
      </w:r>
      <w:r>
        <w:rPr>
          <w:rFonts w:hint="cs"/>
          <w:rtl/>
        </w:rPr>
        <w:t>פ</w:t>
      </w:r>
      <w:r w:rsidR="00EF4CB4">
        <w:rPr>
          <w:rFonts w:hint="cs"/>
          <w:rtl/>
        </w:rPr>
        <w:t>ו</w:t>
      </w:r>
      <w:r>
        <w:rPr>
          <w:rFonts w:hint="cs"/>
          <w:rtl/>
        </w:rPr>
        <w:t>רש</w:t>
      </w:r>
      <w:r w:rsidR="00EF4CB4">
        <w:rPr>
          <w:rFonts w:hint="cs"/>
          <w:rtl/>
        </w:rPr>
        <w:t>ת שלא ניתן לצאת להפסקות אחרי נימוק רביזיה</w:t>
      </w:r>
      <w:r>
        <w:rPr>
          <w:rFonts w:hint="cs"/>
          <w:rtl/>
        </w:rPr>
        <w:t xml:space="preserve">, ולכן </w:t>
      </w:r>
      <w:r w:rsidR="00EF4CB4">
        <w:rPr>
          <w:rFonts w:hint="cs"/>
          <w:rtl/>
        </w:rPr>
        <w:t xml:space="preserve">באותו רגע </w:t>
      </w:r>
      <w:r>
        <w:rPr>
          <w:rFonts w:hint="cs"/>
          <w:rtl/>
        </w:rPr>
        <w:t>לא סברנו שאנחנו יכולים להורות ל</w:t>
      </w:r>
      <w:r w:rsidR="00EF4CB4">
        <w:rPr>
          <w:rFonts w:hint="cs"/>
          <w:rtl/>
        </w:rPr>
        <w:t>יושב-ראש הוועדה ל</w:t>
      </w:r>
      <w:r>
        <w:rPr>
          <w:rFonts w:hint="cs"/>
          <w:rtl/>
        </w:rPr>
        <w:t xml:space="preserve">הביא את הנושא להצבעה. </w:t>
      </w:r>
      <w:r w:rsidR="00EF4CB4">
        <w:rPr>
          <w:rFonts w:hint="cs"/>
          <w:rtl/>
        </w:rPr>
        <w:t xml:space="preserve">נבדוק את העניין הזה, </w:t>
      </w:r>
      <w:r>
        <w:rPr>
          <w:rFonts w:hint="cs"/>
          <w:rtl/>
        </w:rPr>
        <w:t>נבחן תקדימים מהעבר</w:t>
      </w:r>
      <w:r w:rsidR="00EF4CB4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EF4CB4">
        <w:rPr>
          <w:rFonts w:hint="cs"/>
          <w:rtl/>
        </w:rPr>
        <w:t>כמובן, נסיק מסקנות לפעמים הבאות</w:t>
      </w:r>
      <w:r>
        <w:rPr>
          <w:rFonts w:hint="cs"/>
          <w:rtl/>
        </w:rPr>
        <w:t>.</w:t>
      </w:r>
      <w:r w:rsidR="00EF4CB4">
        <w:rPr>
          <w:rFonts w:hint="cs"/>
          <w:rtl/>
        </w:rPr>
        <w:t xml:space="preserve"> אבל באותו </w:t>
      </w:r>
      <w:bookmarkStart w:id="26" w:name="_ETM_Q1_593612"/>
      <w:bookmarkEnd w:id="26"/>
      <w:r w:rsidR="00EF4CB4">
        <w:rPr>
          <w:rFonts w:hint="cs"/>
          <w:rtl/>
        </w:rPr>
        <w:t>רגע שבו יושב-ראש הוועדה ביקש לצאת להפסקה, ומא</w:t>
      </w:r>
      <w:r>
        <w:rPr>
          <w:rFonts w:hint="cs"/>
          <w:rtl/>
        </w:rPr>
        <w:t>חר ש</w:t>
      </w:r>
      <w:r w:rsidR="00EF4CB4">
        <w:rPr>
          <w:rFonts w:hint="cs"/>
          <w:rtl/>
        </w:rPr>
        <w:t xml:space="preserve">הוא </w:t>
      </w:r>
      <w:r>
        <w:rPr>
          <w:rFonts w:hint="cs"/>
          <w:rtl/>
        </w:rPr>
        <w:t>לא התחיל את ההצבעה</w:t>
      </w:r>
      <w:r w:rsidR="00EF4CB4">
        <w:rPr>
          <w:rFonts w:hint="cs"/>
          <w:rtl/>
        </w:rPr>
        <w:t>,</w:t>
      </w:r>
      <w:r>
        <w:rPr>
          <w:rFonts w:hint="cs"/>
          <w:rtl/>
        </w:rPr>
        <w:t xml:space="preserve"> לא מצאנו לנכון להורות לו ש</w:t>
      </w:r>
      <w:r w:rsidR="00EF4CB4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יכול לעשות את זה.     </w:t>
      </w:r>
    </w:p>
    <w:p w:rsidR="008D7968" w:rsidRDefault="008D7968" w:rsidP="008D7968">
      <w:pPr>
        <w:rPr>
          <w:rtl/>
        </w:rPr>
      </w:pPr>
    </w:p>
    <w:sdt>
      <w:sdtPr>
        <w:rPr>
          <w:rStyle w:val="TagStyle"/>
          <w:rFonts w:hint="cs"/>
          <w:rtl/>
          <w:specVanish w:val="0"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97753639"/>
        <w:placeholder>
          <w:docPart w:val="DefaultPlaceholder_-1854013440"/>
        </w:placeholder>
        <w15:color w:val="993366"/>
      </w:sdtPr>
      <w:sdtEndPr>
        <w:rPr>
          <w:rStyle w:val="TagStyle"/>
        </w:rPr>
      </w:sdtEndPr>
      <w:sdtContent>
        <w:p w:rsidR="008D7968" w:rsidRDefault="00EF4CB4" w:rsidP="00EF4CB4">
          <w:pPr>
            <w:pStyle w:val="af"/>
            <w:keepNext/>
            <w:rPr>
              <w:rStyle w:val="TagStyle"/>
              <w:rtl/>
            </w:rPr>
          </w:pPr>
          <w:r w:rsidRPr="00EF4CB4">
            <w:rPr>
              <w:rStyle w:val="PlaceholderText"/>
              <w:color w:val="000000"/>
              <w:rtl/>
            </w:rPr>
            <w:t>היו"ר מכלוף מיקי זוהר</w:t>
          </w:r>
          <w:r w:rsidRPr="00EF4CB4">
            <w:rPr>
              <w:rStyle w:val="TagStyle"/>
              <w:color w:val="000000"/>
              <w:rtl/>
              <w:specVanish w:val="0"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  <w:lang w:eastAsia="he-IL"/>
        </w:rPr>
      </w:pPr>
    </w:p>
    <w:p w:rsidR="00EF4CB4" w:rsidRPr="00EF4CB4" w:rsidRDefault="00EF4CB4" w:rsidP="00EF4CB4">
      <w:pPr>
        <w:rPr>
          <w:rtl/>
          <w:lang w:eastAsia="he-IL"/>
        </w:rPr>
      </w:pPr>
    </w:p>
    <w:p w:rsidR="00EF4CB4" w:rsidRDefault="00EF4CB4" w:rsidP="008D7968">
      <w:pPr>
        <w:rPr>
          <w:rtl/>
        </w:rPr>
      </w:pPr>
      <w:r>
        <w:rPr>
          <w:rFonts w:hint="cs"/>
          <w:rtl/>
        </w:rPr>
        <w:t xml:space="preserve">אני </w:t>
      </w:r>
      <w:bookmarkStart w:id="27" w:name="_ETM_Q1_609570"/>
      <w:bookmarkEnd w:id="27"/>
      <w:r>
        <w:rPr>
          <w:rFonts w:hint="cs"/>
          <w:rtl/>
        </w:rPr>
        <w:t xml:space="preserve">רוצה להגיד משפט אחד נוסף, גם לך, היועץ המשפטי דן </w:t>
      </w:r>
      <w:bookmarkStart w:id="28" w:name="_ETM_Q1_612220"/>
      <w:bookmarkEnd w:id="28"/>
      <w:r>
        <w:rPr>
          <w:rFonts w:hint="cs"/>
          <w:rtl/>
        </w:rPr>
        <w:t xml:space="preserve">מרזוק. ראשית, אני תובע ותבעתי את ההתנצלות, ואני שמח שהיא </w:t>
      </w:r>
      <w:bookmarkStart w:id="29" w:name="_ETM_Q1_619440"/>
      <w:bookmarkEnd w:id="29"/>
      <w:r>
        <w:rPr>
          <w:rFonts w:hint="cs"/>
          <w:rtl/>
        </w:rPr>
        <w:t xml:space="preserve">התקבלה על ידך. </w:t>
      </w:r>
    </w:p>
    <w:p w:rsidR="00EF4CB4" w:rsidRDefault="00EF4CB4" w:rsidP="008D7968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090130221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יואל חסון (המחנה הציוני)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8D7968" w:rsidRDefault="008D7968" w:rsidP="008D7968">
      <w:pPr>
        <w:rPr>
          <w:rtl/>
        </w:rPr>
      </w:pPr>
      <w:r>
        <w:rPr>
          <w:rFonts w:hint="cs"/>
          <w:rtl/>
        </w:rPr>
        <w:t xml:space="preserve">התנצלתי לפי שתבעת.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f"/>
        <w:keepNext/>
        <w:rPr>
          <w:rtl/>
        </w:rPr>
      </w:pPr>
      <w:bookmarkStart w:id="30" w:name="ET_yor_5279_92"/>
      <w:r>
        <w:rPr>
          <w:rStyle w:val="TagStyle"/>
          <w:rFonts w:hint="cs"/>
          <w:rtl/>
          <w:specVanish w:val="0"/>
        </w:rPr>
        <w:t xml:space="preserve"> 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30"/>
    </w:p>
    <w:p w:rsidR="008D7968" w:rsidRDefault="008D7968" w:rsidP="008D7968">
      <w:pPr>
        <w:pStyle w:val="KeepWithNext"/>
        <w:rPr>
          <w:rtl/>
        </w:rPr>
      </w:pPr>
    </w:p>
    <w:p w:rsidR="00EF4CB4" w:rsidRDefault="00EF4CB4" w:rsidP="008D7968">
      <w:pPr>
        <w:rPr>
          <w:rtl/>
        </w:rPr>
      </w:pPr>
      <w:r>
        <w:rPr>
          <w:rFonts w:hint="cs"/>
          <w:rtl/>
        </w:rPr>
        <w:t xml:space="preserve">אמרתי לך שתתנצל עוד בזמן הצעקות המטורפות </w:t>
      </w:r>
      <w:bookmarkStart w:id="31" w:name="_ETM_Q1_622858"/>
      <w:bookmarkEnd w:id="31"/>
      <w:r>
        <w:rPr>
          <w:rFonts w:hint="cs"/>
          <w:rtl/>
        </w:rPr>
        <w:t>שצרחת פה.</w:t>
      </w:r>
    </w:p>
    <w:p w:rsidR="00EF4CB4" w:rsidRDefault="00EF4CB4" w:rsidP="008D7968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80290946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יואל חסון (המחנה הציוני)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EF4CB4" w:rsidRDefault="00EF4CB4" w:rsidP="00EF4CB4">
      <w:pPr>
        <w:rPr>
          <w:rtl/>
        </w:rPr>
      </w:pPr>
      <w:r>
        <w:rPr>
          <w:rFonts w:hint="cs"/>
          <w:rtl/>
        </w:rPr>
        <w:t xml:space="preserve">לא התנצלתי בגלל שתבעת. </w:t>
      </w:r>
    </w:p>
    <w:p w:rsidR="00EF4CB4" w:rsidRDefault="00EF4CB4" w:rsidP="00EF4CB4">
      <w:pPr>
        <w:rPr>
          <w:rtl/>
        </w:rPr>
      </w:pPr>
      <w:bookmarkStart w:id="32" w:name="_ETM_Q1_626596"/>
      <w:bookmarkStart w:id="33" w:name="_ETM_Q1_626650"/>
      <w:bookmarkStart w:id="34" w:name="_ETM_Q1_626860"/>
      <w:bookmarkEnd w:id="32"/>
      <w:bookmarkEnd w:id="33"/>
      <w:bookmarkEnd w:id="34"/>
    </w:p>
    <w:bookmarkStart w:id="35" w:name="_ETM_Q1_626916" w:displacedByCustomXml="next"/>
    <w:bookmarkEnd w:id="35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26293776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f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היו"ר מכלוף מיקי זוהר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8D7968" w:rsidRDefault="00EF4CB4" w:rsidP="00EF4CB4">
      <w:pPr>
        <w:rPr>
          <w:rtl/>
        </w:rPr>
      </w:pPr>
      <w:r>
        <w:rPr>
          <w:rFonts w:hint="cs"/>
          <w:rtl/>
        </w:rPr>
        <w:t xml:space="preserve">אבל אני רוצה לומר לך, דן: </w:t>
      </w:r>
      <w:r w:rsidR="008D7968">
        <w:rPr>
          <w:rFonts w:hint="cs"/>
          <w:rtl/>
        </w:rPr>
        <w:t xml:space="preserve">אני לא מקבל הוראות מהייעוץ המשפטי, </w:t>
      </w:r>
      <w:r>
        <w:rPr>
          <w:rFonts w:hint="cs"/>
          <w:rtl/>
        </w:rPr>
        <w:t xml:space="preserve">כי אי-אפשר להורות לי שום דבר. </w:t>
      </w:r>
      <w:r w:rsidR="008D7968">
        <w:rPr>
          <w:rFonts w:hint="cs"/>
          <w:rtl/>
        </w:rPr>
        <w:t>אבל אני כן יכול לקבל ייעוץ</w:t>
      </w:r>
      <w:r>
        <w:rPr>
          <w:rFonts w:hint="cs"/>
          <w:rtl/>
        </w:rPr>
        <w:t xml:space="preserve"> ולהחליט </w:t>
      </w:r>
      <w:bookmarkStart w:id="36" w:name="_ETM_Q1_636501"/>
      <w:bookmarkEnd w:id="36"/>
      <w:r>
        <w:rPr>
          <w:rFonts w:hint="cs"/>
          <w:rtl/>
        </w:rPr>
        <w:t>אם לקבל אותו או לא</w:t>
      </w:r>
      <w:r w:rsidR="008D7968">
        <w:rPr>
          <w:rFonts w:hint="cs"/>
          <w:rtl/>
        </w:rPr>
        <w:t>.</w:t>
      </w:r>
      <w:r>
        <w:rPr>
          <w:rFonts w:hint="cs"/>
          <w:rtl/>
        </w:rPr>
        <w:t xml:space="preserve"> אז </w:t>
      </w:r>
      <w:r w:rsidR="008D7968">
        <w:rPr>
          <w:rFonts w:hint="cs"/>
          <w:rtl/>
        </w:rPr>
        <w:t>אם אדוני ייעץ לי</w:t>
      </w:r>
      <w:r>
        <w:rPr>
          <w:rFonts w:hint="cs"/>
          <w:rtl/>
        </w:rPr>
        <w:t xml:space="preserve"> -</w:t>
      </w:r>
      <w:r w:rsidR="008D7968">
        <w:rPr>
          <w:rFonts w:hint="cs"/>
          <w:rtl/>
        </w:rPr>
        <w:t xml:space="preserve"> אשקול אם להסכים או לא להסכים.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"/>
        <w:keepNext/>
        <w:rPr>
          <w:rtl/>
        </w:rPr>
      </w:pPr>
      <w:bookmarkStart w:id="37" w:name="ET_speaker_4627_93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דב חנין (הרשימה המשותפת):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37"/>
    </w:p>
    <w:p w:rsidR="008D7968" w:rsidRDefault="008D7968" w:rsidP="008D7968">
      <w:pPr>
        <w:pStyle w:val="KeepWithNext"/>
        <w:rPr>
          <w:rtl/>
        </w:rPr>
      </w:pPr>
    </w:p>
    <w:p w:rsidR="008D7968" w:rsidRDefault="00EF4CB4" w:rsidP="00EF4CB4">
      <w:pPr>
        <w:rPr>
          <w:rtl/>
        </w:rPr>
      </w:pPr>
      <w:r>
        <w:rPr>
          <w:rFonts w:hint="cs"/>
          <w:rtl/>
        </w:rPr>
        <w:t xml:space="preserve">תתכופפו עוד יותר. פשוט תתכופפו עוד יותר. </w:t>
      </w:r>
      <w:r w:rsidR="008D7968">
        <w:rPr>
          <w:rFonts w:hint="cs"/>
          <w:rtl/>
        </w:rPr>
        <w:t xml:space="preserve">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f"/>
        <w:keepNext/>
        <w:rPr>
          <w:rtl/>
        </w:rPr>
      </w:pPr>
      <w:bookmarkStart w:id="38" w:name="ET_yor_5279_94"/>
      <w:r>
        <w:rPr>
          <w:rStyle w:val="TagStyle"/>
          <w:rFonts w:hint="cs"/>
          <w:rtl/>
          <w:specVanish w:val="0"/>
        </w:rPr>
        <w:t xml:space="preserve"> 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38"/>
    </w:p>
    <w:p w:rsidR="008D7968" w:rsidRDefault="008D7968" w:rsidP="008D7968">
      <w:pPr>
        <w:pStyle w:val="KeepWithNext"/>
        <w:rPr>
          <w:rtl/>
        </w:rPr>
      </w:pPr>
    </w:p>
    <w:p w:rsidR="008D7968" w:rsidRDefault="00EF4CB4" w:rsidP="00EF4CB4">
      <w:pPr>
        <w:rPr>
          <w:rtl/>
        </w:rPr>
      </w:pPr>
      <w:r>
        <w:rPr>
          <w:rFonts w:hint="cs"/>
          <w:rtl/>
        </w:rPr>
        <w:t xml:space="preserve">ככה זה עובד, חבר הכנסת חנין, </w:t>
      </w:r>
      <w:bookmarkStart w:id="39" w:name="_ETM_Q1_645871"/>
      <w:bookmarkEnd w:id="39"/>
      <w:r>
        <w:rPr>
          <w:rFonts w:hint="cs"/>
          <w:rtl/>
        </w:rPr>
        <w:t xml:space="preserve">במדינה דמוקרטית - היועצים המשפטיים מייעצים. כשמם כן הם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0" w:name="_ETM_Q1_651881"/>
      <w:bookmarkEnd w:id="40"/>
      <w:r>
        <w:rPr>
          <w:rFonts w:hint="cs"/>
          <w:rtl/>
        </w:rPr>
        <w:t xml:space="preserve">יועצים משפטיים </w:t>
      </w:r>
      <w:r>
        <w:rPr>
          <w:rtl/>
        </w:rPr>
        <w:t>–</w:t>
      </w:r>
      <w:r>
        <w:rPr>
          <w:rFonts w:hint="cs"/>
          <w:rtl/>
        </w:rPr>
        <w:t xml:space="preserve"> ואנחנו, חברי הכנסת מחליטים או מצביעים. </w:t>
      </w:r>
      <w:r w:rsidR="008D7968">
        <w:rPr>
          <w:rFonts w:hint="cs"/>
          <w:rtl/>
        </w:rPr>
        <w:t xml:space="preserve">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"/>
        <w:keepNext/>
        <w:rPr>
          <w:rtl/>
        </w:rPr>
      </w:pPr>
      <w:bookmarkStart w:id="41" w:name="ET_speaker_5177_95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יוסי יונה (המחנה הציוני):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41"/>
    </w:p>
    <w:p w:rsidR="008D7968" w:rsidRDefault="008D7968" w:rsidP="008D7968">
      <w:pPr>
        <w:pStyle w:val="KeepWithNext"/>
        <w:rPr>
          <w:rtl/>
        </w:rPr>
      </w:pPr>
    </w:p>
    <w:p w:rsidR="008D7968" w:rsidRDefault="008D7968" w:rsidP="008D7968">
      <w:pPr>
        <w:rPr>
          <w:rtl/>
        </w:rPr>
      </w:pPr>
      <w:r>
        <w:rPr>
          <w:rFonts w:hint="cs"/>
          <w:rtl/>
        </w:rPr>
        <w:t>לא לא</w:t>
      </w:r>
      <w:r w:rsidR="00EF4CB4">
        <w:rPr>
          <w:rFonts w:hint="cs"/>
          <w:rtl/>
        </w:rPr>
        <w:t xml:space="preserve"> - - -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"/>
        <w:keepNext/>
        <w:rPr>
          <w:rtl/>
        </w:rPr>
      </w:pPr>
      <w:bookmarkStart w:id="42" w:name="ET_speaker_4625_96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ג'מאל זחאלקה (הרשימה המשותפת):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42"/>
    </w:p>
    <w:p w:rsidR="008D7968" w:rsidRDefault="008D7968" w:rsidP="008D7968">
      <w:pPr>
        <w:pStyle w:val="KeepWithNext"/>
        <w:rPr>
          <w:rtl/>
        </w:rPr>
      </w:pPr>
    </w:p>
    <w:p w:rsidR="008D7968" w:rsidRDefault="008D7968" w:rsidP="008D7968">
      <w:pPr>
        <w:rPr>
          <w:rtl/>
        </w:rPr>
      </w:pPr>
      <w:r>
        <w:rPr>
          <w:rFonts w:hint="cs"/>
          <w:rtl/>
        </w:rPr>
        <w:t xml:space="preserve">מותר לך לעבור על </w:t>
      </w:r>
      <w:r w:rsidR="00EF4CB4">
        <w:rPr>
          <w:rFonts w:hint="cs"/>
          <w:rtl/>
        </w:rPr>
        <w:t xml:space="preserve">החוק, על </w:t>
      </w:r>
      <w:r>
        <w:rPr>
          <w:rFonts w:hint="cs"/>
          <w:rtl/>
        </w:rPr>
        <w:t>התקנון?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f"/>
        <w:keepNext/>
        <w:rPr>
          <w:rtl/>
        </w:rPr>
      </w:pPr>
      <w:bookmarkStart w:id="43" w:name="ET_yor_5279_97"/>
      <w:r>
        <w:rPr>
          <w:rStyle w:val="TagStyle"/>
          <w:rFonts w:hint="cs"/>
          <w:rtl/>
          <w:specVanish w:val="0"/>
        </w:rPr>
        <w:t xml:space="preserve"> 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43"/>
    </w:p>
    <w:p w:rsidR="008D7968" w:rsidRDefault="008D7968" w:rsidP="008D7968">
      <w:pPr>
        <w:pStyle w:val="KeepWithNext"/>
        <w:rPr>
          <w:rtl/>
        </w:rPr>
      </w:pPr>
    </w:p>
    <w:p w:rsidR="00EF4CB4" w:rsidRDefault="00EF4CB4" w:rsidP="008D7968">
      <w:pPr>
        <w:rPr>
          <w:rtl/>
        </w:rPr>
      </w:pPr>
      <w:r>
        <w:rPr>
          <w:rFonts w:hint="cs"/>
          <w:rtl/>
        </w:rPr>
        <w:t xml:space="preserve">מותר לי לעשות החלטות. </w:t>
      </w:r>
      <w:bookmarkStart w:id="44" w:name="_ETM_Q1_663353"/>
      <w:bookmarkEnd w:id="44"/>
    </w:p>
    <w:p w:rsidR="00EF4CB4" w:rsidRDefault="00EF4CB4" w:rsidP="008D7968">
      <w:pPr>
        <w:rPr>
          <w:rtl/>
        </w:rPr>
      </w:pPr>
    </w:p>
    <w:sdt>
      <w:sdtPr>
        <w:rPr>
          <w:rtl/>
        </w:rPr>
        <w:alias w:val="דובר"/>
        <w:tag w:val="&lt;ID&gt;5688&lt;/ID&gt;&lt;Name&gt;סאלח סעד - המחנה הציוני&lt;/Name&gt;&lt;Data&gt;סאלח סעד (המחנה הציוני)&lt;/Data&gt;&lt;Shortcut&gt;סאסל&lt;/Shortcut&gt;"/>
        <w:id w:val="630516097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סאלח סעד (המחנה הציוני):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EF4CB4" w:rsidRDefault="00EF4CB4" w:rsidP="00EF4CB4">
      <w:pPr>
        <w:rPr>
          <w:rtl/>
        </w:rPr>
      </w:pPr>
      <w:r>
        <w:rPr>
          <w:rFonts w:hint="cs"/>
          <w:rtl/>
        </w:rPr>
        <w:t xml:space="preserve">זו כוחניות, מיקי. </w:t>
      </w:r>
    </w:p>
    <w:p w:rsidR="00EF4CB4" w:rsidRDefault="00EF4CB4" w:rsidP="00EF4CB4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08950016"/>
        <w:placeholder>
          <w:docPart w:val="DefaultPlaceholder_-1854013440"/>
        </w:placeholder>
        <w15:color w:val="993366"/>
      </w:sdtPr>
      <w:sdtEndPr/>
      <w:sdtContent>
        <w:p w:rsidR="00EF4CB4" w:rsidRDefault="00EF4CB4" w:rsidP="00EF4CB4">
          <w:pPr>
            <w:pStyle w:val="af"/>
            <w:keepNext/>
            <w:rPr>
              <w:rtl/>
            </w:rPr>
          </w:pPr>
          <w:r w:rsidRPr="00EF4CB4">
            <w:rPr>
              <w:rStyle w:val="PlaceholderText"/>
              <w:color w:val="000000"/>
              <w:rtl/>
            </w:rPr>
            <w:t>היו"ר מכלוף מיקי זוהר</w:t>
          </w:r>
          <w:r w:rsidRPr="00EF4CB4">
            <w:rPr>
              <w:color w:val="000000"/>
              <w:rtl/>
            </w:rPr>
            <w:t>:</w:t>
          </w:r>
        </w:p>
      </w:sdtContent>
    </w:sdt>
    <w:p w:rsidR="00EF4CB4" w:rsidRDefault="00EF4CB4" w:rsidP="00EF4CB4">
      <w:pPr>
        <w:pStyle w:val="KeepWithNext"/>
        <w:rPr>
          <w:rtl/>
        </w:rPr>
      </w:pPr>
    </w:p>
    <w:p w:rsidR="008D7968" w:rsidRDefault="008D7968" w:rsidP="00EF4CB4">
      <w:pPr>
        <w:rPr>
          <w:rtl/>
        </w:rPr>
      </w:pPr>
      <w:r>
        <w:rPr>
          <w:rFonts w:hint="cs"/>
          <w:rtl/>
        </w:rPr>
        <w:t xml:space="preserve">אם </w:t>
      </w:r>
      <w:r w:rsidR="00EF4CB4">
        <w:rPr>
          <w:rFonts w:hint="cs"/>
          <w:rtl/>
        </w:rPr>
        <w:t xml:space="preserve">וכאשר הן </w:t>
      </w:r>
      <w:r>
        <w:rPr>
          <w:rFonts w:hint="cs"/>
          <w:rtl/>
        </w:rPr>
        <w:t>לא עומדות בתקנון הכנסת</w:t>
      </w:r>
      <w:r w:rsidR="00EF4CB4">
        <w:rPr>
          <w:rFonts w:hint="cs"/>
          <w:rtl/>
        </w:rPr>
        <w:t xml:space="preserve"> או בסתירה לתקנון הכנסת</w:t>
      </w:r>
      <w:r>
        <w:rPr>
          <w:rFonts w:hint="cs"/>
          <w:rtl/>
        </w:rPr>
        <w:t xml:space="preserve">, מוזמנים חברי הכנסת לעתור לבית המשפט העליון, </w:t>
      </w:r>
      <w:r w:rsidR="00EF4CB4">
        <w:rPr>
          <w:rFonts w:hint="cs"/>
          <w:rtl/>
        </w:rPr>
        <w:t xml:space="preserve">לפנות </w:t>
      </w:r>
      <w:bookmarkStart w:id="45" w:name="_ETM_Q1_677445"/>
      <w:bookmarkEnd w:id="45"/>
      <w:r>
        <w:rPr>
          <w:rFonts w:hint="cs"/>
          <w:rtl/>
        </w:rPr>
        <w:t>לוועדת האתי</w:t>
      </w:r>
      <w:r w:rsidR="00EF4CB4">
        <w:rPr>
          <w:rFonts w:hint="cs"/>
          <w:rtl/>
        </w:rPr>
        <w:t>ק</w:t>
      </w:r>
      <w:r>
        <w:rPr>
          <w:rFonts w:hint="cs"/>
          <w:rtl/>
        </w:rPr>
        <w:t xml:space="preserve">ה. </w:t>
      </w:r>
      <w:r w:rsidR="00EF4CB4">
        <w:rPr>
          <w:rFonts w:hint="cs"/>
          <w:rtl/>
        </w:rPr>
        <w:t xml:space="preserve">אין-ספור דרכים כדי לנסות לתקן את העוול, אבל לא באמצעות </w:t>
      </w:r>
      <w:bookmarkStart w:id="46" w:name="_ETM_Q1_681201"/>
      <w:bookmarkEnd w:id="46"/>
      <w:r w:rsidR="00EF4CB4">
        <w:rPr>
          <w:rFonts w:hint="cs"/>
          <w:rtl/>
        </w:rPr>
        <w:t xml:space="preserve">שום דרך אחרת.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rPr>
          <w:rtl/>
        </w:rPr>
      </w:pPr>
      <w:r>
        <w:rPr>
          <w:rFonts w:hint="cs"/>
          <w:rtl/>
        </w:rPr>
        <w:t xml:space="preserve">אני רוצה לעבור להצבעה על הרביזיות. </w:t>
      </w:r>
      <w:r w:rsidR="00EF4CB4">
        <w:rPr>
          <w:rFonts w:hint="cs"/>
          <w:rtl/>
        </w:rPr>
        <w:t xml:space="preserve">מי בעד הרביזיה הראשונה בעניין סעיף </w:t>
      </w:r>
      <w:bookmarkStart w:id="47" w:name="_ETM_Q1_696889"/>
      <w:bookmarkEnd w:id="47"/>
      <w:r w:rsidR="00EF4CB4">
        <w:rPr>
          <w:rFonts w:hint="cs"/>
          <w:rtl/>
        </w:rPr>
        <w:t>2 לסדר-היום, של וועדת הפנים? מי נגד?</w:t>
      </w:r>
    </w:p>
    <w:p w:rsidR="008D7968" w:rsidRDefault="008D7968" w:rsidP="008D7968">
      <w:pPr>
        <w:rPr>
          <w:rtl/>
        </w:rPr>
      </w:pPr>
    </w:p>
    <w:p w:rsidR="00EF4CB4" w:rsidRDefault="00EF4CB4" w:rsidP="008D7968">
      <w:pPr>
        <w:rPr>
          <w:rtl/>
        </w:rPr>
      </w:pPr>
      <w:bookmarkStart w:id="48" w:name="_ETM_Q1_238284"/>
      <w:bookmarkStart w:id="49" w:name="_ETM_Q1_238336"/>
      <w:bookmarkEnd w:id="48"/>
      <w:bookmarkEnd w:id="49"/>
    </w:p>
    <w:p w:rsidR="00EF4CB4" w:rsidRDefault="00EF4CB4" w:rsidP="00EF4CB4">
      <w:pPr>
        <w:pStyle w:val="aa"/>
        <w:keepNext/>
        <w:rPr>
          <w:rtl/>
        </w:rPr>
      </w:pPr>
      <w:bookmarkStart w:id="50" w:name="_ETM_Q1_238787"/>
      <w:bookmarkStart w:id="51" w:name="_ETM_Q1_238832"/>
      <w:bookmarkEnd w:id="50"/>
      <w:bookmarkEnd w:id="51"/>
      <w:r>
        <w:rPr>
          <w:rtl/>
        </w:rPr>
        <w:t>הצבעה</w:t>
      </w:r>
    </w:p>
    <w:p w:rsidR="00EF4CB4" w:rsidRDefault="00EF4CB4" w:rsidP="00EF4CB4">
      <w:pPr>
        <w:pStyle w:val="--"/>
        <w:keepNext/>
        <w:rPr>
          <w:rtl/>
        </w:rPr>
      </w:pPr>
    </w:p>
    <w:p w:rsidR="00EF4CB4" w:rsidRDefault="00EF4CB4" w:rsidP="00EF4CB4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EF4CB4" w:rsidRDefault="00EF4CB4" w:rsidP="00EF4CB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7</w:t>
      </w:r>
    </w:p>
    <w:p w:rsidR="00EF4CB4" w:rsidRDefault="00EF4CB4" w:rsidP="00EF4CB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EF4CB4" w:rsidRPr="00EF4CB4" w:rsidRDefault="00EF4CB4" w:rsidP="00EF4CB4">
      <w:pPr>
        <w:pStyle w:val="ab"/>
        <w:rPr>
          <w:rtl/>
        </w:rPr>
      </w:pPr>
      <w:bookmarkStart w:id="52" w:name="_ETM_Q1_258876"/>
      <w:bookmarkStart w:id="53" w:name="_ETM_Q1_258931"/>
      <w:bookmarkEnd w:id="52"/>
      <w:bookmarkEnd w:id="53"/>
      <w:r>
        <w:rPr>
          <w:rFonts w:hint="cs"/>
          <w:rtl/>
        </w:rPr>
        <w:t xml:space="preserve">הרביזיה לא </w:t>
      </w:r>
      <w:bookmarkStart w:id="54" w:name="_ETM_Q1_261555"/>
      <w:bookmarkEnd w:id="54"/>
      <w:r>
        <w:rPr>
          <w:rFonts w:hint="cs"/>
          <w:rtl/>
        </w:rPr>
        <w:t xml:space="preserve">נתקבלה. </w:t>
      </w:r>
    </w:p>
    <w:p w:rsidR="00EF4CB4" w:rsidRPr="00EF4CB4" w:rsidRDefault="00EF4CB4" w:rsidP="00EF4CB4">
      <w:pPr>
        <w:pStyle w:val="ab"/>
        <w:rPr>
          <w:rtl/>
        </w:rPr>
      </w:pPr>
      <w:bookmarkStart w:id="55" w:name="_ETM_Q1_244196"/>
      <w:bookmarkEnd w:id="55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59133772"/>
        <w:placeholder>
          <w:docPart w:val="DefaultPlaceholder_-1854013440"/>
        </w:placeholder>
        <w15:color w:val="993366"/>
      </w:sdtPr>
      <w:sdtEndPr/>
      <w:sdtContent>
        <w:p w:rsidR="008D7968" w:rsidRDefault="00ED4F6A" w:rsidP="00ED4F6A">
          <w:pPr>
            <w:pStyle w:val="af"/>
            <w:keepNext/>
            <w:rPr>
              <w:rtl/>
            </w:rPr>
          </w:pPr>
          <w:r w:rsidRPr="00ED4F6A">
            <w:rPr>
              <w:rStyle w:val="PlaceholderText"/>
              <w:color w:val="000000"/>
              <w:rtl/>
            </w:rPr>
            <w:t>היו"ר מכלוף מיקי זוהר</w:t>
          </w:r>
          <w:r w:rsidRPr="00ED4F6A">
            <w:rPr>
              <w:color w:val="000000"/>
              <w:rtl/>
            </w:rPr>
            <w:t>:</w:t>
          </w:r>
        </w:p>
      </w:sdtContent>
    </w:sdt>
    <w:p w:rsidR="00ED4F6A" w:rsidRDefault="00ED4F6A" w:rsidP="00ED4F6A">
      <w:pPr>
        <w:pStyle w:val="KeepWithNext"/>
        <w:rPr>
          <w:rtl/>
        </w:rPr>
      </w:pPr>
    </w:p>
    <w:p w:rsidR="00ED4F6A" w:rsidRPr="00ED4F6A" w:rsidRDefault="00ED4F6A" w:rsidP="00ED4F6A">
      <w:pPr>
        <w:rPr>
          <w:rtl/>
        </w:rPr>
      </w:pPr>
      <w:r>
        <w:rPr>
          <w:rFonts w:hint="cs"/>
          <w:rtl/>
        </w:rPr>
        <w:t xml:space="preserve">שישה בעד, שבעה נגד, </w:t>
      </w:r>
      <w:bookmarkStart w:id="56" w:name="_ETM_Q1_714709"/>
      <w:bookmarkEnd w:id="56"/>
      <w:r>
        <w:rPr>
          <w:rFonts w:hint="cs"/>
          <w:rtl/>
        </w:rPr>
        <w:t xml:space="preserve">הרביזיה לא התקבלה. </w:t>
      </w:r>
    </w:p>
    <w:p w:rsidR="008D7968" w:rsidRDefault="008D7968" w:rsidP="008D7968">
      <w:pPr>
        <w:rPr>
          <w:rtl/>
        </w:rPr>
      </w:pPr>
    </w:p>
    <w:p w:rsidR="00ED4F6A" w:rsidRDefault="00ED4F6A" w:rsidP="008D7968">
      <w:pPr>
        <w:rPr>
          <w:rtl/>
        </w:rPr>
      </w:pPr>
      <w:r>
        <w:rPr>
          <w:rFonts w:hint="cs"/>
          <w:rtl/>
        </w:rPr>
        <w:t xml:space="preserve">רביזיה בעניין נושא חדש. </w:t>
      </w:r>
    </w:p>
    <w:p w:rsidR="00ED4F6A" w:rsidRDefault="00ED4F6A" w:rsidP="008D7968">
      <w:pPr>
        <w:rPr>
          <w:rtl/>
        </w:rPr>
      </w:pPr>
      <w:bookmarkStart w:id="57" w:name="_ETM_Q1_722047"/>
      <w:bookmarkStart w:id="58" w:name="_ETM_Q1_722101"/>
      <w:bookmarkEnd w:id="57"/>
      <w:bookmarkEnd w:id="58"/>
    </w:p>
    <w:p w:rsidR="008D7968" w:rsidRDefault="008D7968" w:rsidP="008D7968">
      <w:pPr>
        <w:pStyle w:val="a"/>
        <w:keepNext/>
        <w:rPr>
          <w:rtl/>
        </w:rPr>
      </w:pPr>
      <w:bookmarkStart w:id="59" w:name="ET_speaker_4628_99"/>
      <w:r>
        <w:rPr>
          <w:rStyle w:val="TagStyle"/>
          <w:rFonts w:hint="cs"/>
          <w:rtl/>
          <w:specVanish w:val="0"/>
        </w:rPr>
        <w:t xml:space="preserve"> &lt;&lt; דובר &gt;&gt; </w:t>
      </w:r>
      <w:r>
        <w:rPr>
          <w:rFonts w:hint="cs"/>
          <w:rtl/>
        </w:rPr>
        <w:t>יואל חסון (המחנה הציוני):</w:t>
      </w:r>
      <w:r>
        <w:rPr>
          <w:rStyle w:val="TagStyle"/>
          <w:rFonts w:hint="cs"/>
          <w:rtl/>
          <w:specVanish w:val="0"/>
        </w:rPr>
        <w:t xml:space="preserve"> &lt;&lt; דובר &gt;&gt;</w:t>
      </w:r>
      <w:r>
        <w:rPr>
          <w:rFonts w:hint="cs"/>
          <w:rtl/>
        </w:rPr>
        <w:t xml:space="preserve"> </w:t>
      </w:r>
      <w:bookmarkEnd w:id="59"/>
    </w:p>
    <w:p w:rsidR="008D7968" w:rsidRDefault="008D7968" w:rsidP="008D7968">
      <w:pPr>
        <w:pStyle w:val="KeepWithNext"/>
        <w:rPr>
          <w:rtl/>
        </w:rPr>
      </w:pPr>
    </w:p>
    <w:p w:rsidR="008D7968" w:rsidRDefault="00ED4F6A" w:rsidP="008D7968">
      <w:pPr>
        <w:rPr>
          <w:rtl/>
        </w:rPr>
      </w:pPr>
      <w:r>
        <w:rPr>
          <w:rFonts w:hint="cs"/>
          <w:rtl/>
        </w:rPr>
        <w:t xml:space="preserve">אני </w:t>
      </w:r>
      <w:r w:rsidR="008D7968">
        <w:rPr>
          <w:rFonts w:hint="cs"/>
          <w:rtl/>
        </w:rPr>
        <w:t xml:space="preserve">מסיר. </w:t>
      </w:r>
    </w:p>
    <w:p w:rsidR="008D7968" w:rsidRDefault="008D7968" w:rsidP="008D7968">
      <w:pPr>
        <w:rPr>
          <w:rtl/>
        </w:rPr>
      </w:pPr>
    </w:p>
    <w:p w:rsidR="008D7968" w:rsidRDefault="008D7968" w:rsidP="008D7968">
      <w:pPr>
        <w:pStyle w:val="af"/>
        <w:keepNext/>
        <w:rPr>
          <w:rtl/>
        </w:rPr>
      </w:pPr>
      <w:bookmarkStart w:id="60" w:name="ET_yor_5279_100"/>
      <w:r>
        <w:rPr>
          <w:rStyle w:val="TagStyle"/>
          <w:rFonts w:hint="cs"/>
          <w:rtl/>
          <w:specVanish w:val="0"/>
        </w:rPr>
        <w:t xml:space="preserve"> &lt;&lt; יור &gt;&gt; </w:t>
      </w:r>
      <w:r>
        <w:rPr>
          <w:rFonts w:hint="cs"/>
          <w:rtl/>
        </w:rPr>
        <w:t>היו"ר מכלוף מיקי זוהר:</w:t>
      </w:r>
      <w:r>
        <w:rPr>
          <w:rStyle w:val="TagStyle"/>
          <w:rFonts w:hint="cs"/>
          <w:rtl/>
          <w:specVanish w:val="0"/>
        </w:rPr>
        <w:t xml:space="preserve"> &lt;&lt; יור &gt;&gt;</w:t>
      </w:r>
      <w:r>
        <w:rPr>
          <w:rFonts w:hint="cs"/>
          <w:rtl/>
        </w:rPr>
        <w:t xml:space="preserve"> </w:t>
      </w:r>
      <w:bookmarkEnd w:id="60"/>
    </w:p>
    <w:p w:rsidR="008D7968" w:rsidRDefault="008D7968" w:rsidP="008D7968">
      <w:pPr>
        <w:pStyle w:val="KeepWithNext"/>
        <w:rPr>
          <w:rtl/>
        </w:rPr>
      </w:pPr>
    </w:p>
    <w:p w:rsidR="008D7968" w:rsidRDefault="00ED4F6A" w:rsidP="008D7968">
      <w:pPr>
        <w:rPr>
          <w:rtl/>
        </w:rPr>
      </w:pPr>
      <w:r>
        <w:rPr>
          <w:rFonts w:hint="cs"/>
          <w:rtl/>
        </w:rPr>
        <w:t>הוא מסיר את הרביזיה, ולכן אין הצבעה על הרביזיה. ההחלטה היא שהנושא אינו חדש. הנושאים הסתיימו</w:t>
      </w:r>
      <w:bookmarkStart w:id="61" w:name="_ETM_Q1_734448"/>
      <w:bookmarkEnd w:id="61"/>
      <w:r>
        <w:rPr>
          <w:rFonts w:hint="cs"/>
          <w:rtl/>
        </w:rPr>
        <w:t xml:space="preserve">. תודה רבה, הישיבה נעולה. </w:t>
      </w:r>
      <w:bookmarkStart w:id="62" w:name="_ETM_Q1_736948"/>
      <w:bookmarkEnd w:id="62"/>
    </w:p>
    <w:p w:rsidR="008D7968" w:rsidRDefault="008D7968" w:rsidP="008D7968">
      <w:pPr>
        <w:rPr>
          <w:rtl/>
        </w:rPr>
      </w:pPr>
    </w:p>
    <w:p w:rsidR="00E67AB7" w:rsidRDefault="00E67AB7" w:rsidP="008D7968">
      <w:pPr>
        <w:rPr>
          <w:rtl/>
        </w:rPr>
      </w:pPr>
    </w:p>
    <w:p w:rsidR="008D7968" w:rsidRDefault="008D7968" w:rsidP="008D7968">
      <w:pPr>
        <w:pStyle w:val="af4"/>
        <w:keepNext/>
        <w:rPr>
          <w:rtl/>
        </w:rPr>
      </w:pPr>
      <w:bookmarkStart w:id="63" w:name="ET_meetingend_101"/>
      <w:r>
        <w:rPr>
          <w:rStyle w:val="TagStyle"/>
          <w:rFonts w:hint="cs"/>
          <w:rtl/>
          <w:specVanish w:val="0"/>
        </w:rPr>
        <w:t xml:space="preserve"> &lt;&lt; סיום &gt;&gt; </w:t>
      </w:r>
      <w:r>
        <w:rPr>
          <w:rFonts w:hint="cs"/>
          <w:rtl/>
        </w:rPr>
        <w:t>הישיבה ננעלה בשעה 13:08.</w:t>
      </w:r>
      <w:r>
        <w:rPr>
          <w:rStyle w:val="TagStyle"/>
          <w:rFonts w:hint="cs"/>
          <w:rtl/>
          <w:specVanish w:val="0"/>
        </w:rPr>
        <w:t xml:space="preserve"> &lt;&lt; סיום &gt;&gt;</w:t>
      </w:r>
      <w:r>
        <w:rPr>
          <w:rFonts w:hint="cs"/>
          <w:rtl/>
        </w:rPr>
        <w:t xml:space="preserve"> </w:t>
      </w:r>
      <w:bookmarkEnd w:id="63"/>
    </w:p>
    <w:p w:rsidR="008D7968" w:rsidRDefault="008D7968" w:rsidP="008D7968">
      <w:pPr>
        <w:pStyle w:val="KeepWithNext"/>
        <w:rPr>
          <w:rtl/>
        </w:rPr>
      </w:pPr>
    </w:p>
    <w:p w:rsidR="008D7968" w:rsidRDefault="008D7968" w:rsidP="008D7968">
      <w:pPr>
        <w:rPr>
          <w:rtl/>
        </w:rPr>
      </w:pPr>
      <w:r>
        <w:rPr>
          <w:rFonts w:hint="cs"/>
          <w:rtl/>
        </w:rPr>
        <w:t xml:space="preserve">                                    </w:t>
      </w:r>
    </w:p>
    <w:p w:rsidR="007872B4" w:rsidRPr="008713A4" w:rsidRDefault="007872B4" w:rsidP="00AB3F3A">
      <w:pPr>
        <w:ind w:firstLine="0"/>
      </w:pPr>
    </w:p>
    <w:sectPr w:rsidR="007872B4" w:rsidRPr="008713A4" w:rsidSect="00E67AB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2B2" w:rsidRDefault="00C432B2">
      <w:r>
        <w:separator/>
      </w:r>
    </w:p>
  </w:endnote>
  <w:endnote w:type="continuationSeparator" w:id="0">
    <w:p w:rsidR="00C432B2" w:rsidRDefault="00C4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2B2" w:rsidRDefault="00C432B2">
      <w:r>
        <w:separator/>
      </w:r>
    </w:p>
  </w:footnote>
  <w:footnote w:type="continuationSeparator" w:id="0">
    <w:p w:rsidR="00C432B2" w:rsidRDefault="00C43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AB7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8D796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D7968" w:rsidP="008E5E3F">
    <w:pPr>
      <w:pStyle w:val="Header"/>
      <w:ind w:firstLine="0"/>
      <w:rPr>
        <w:rtl/>
      </w:rPr>
    </w:pPr>
    <w:r>
      <w:rPr>
        <w:rtl/>
      </w:rPr>
      <w:t>19/11/2018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2664B5"/>
    <w:multiLevelType w:val="hybridMultilevel"/>
    <w:tmpl w:val="178A86F8"/>
    <w:lvl w:ilvl="0" w:tplc="3A88FA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668951">
    <w:abstractNumId w:val="0"/>
  </w:num>
  <w:num w:numId="2" w16cid:durableId="1849446515">
    <w:abstractNumId w:val="1"/>
  </w:num>
  <w:num w:numId="3" w16cid:durableId="1080567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40996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701D7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7968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32B2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D3B2B"/>
    <w:rsid w:val="00DE5B80"/>
    <w:rsid w:val="00E33AE3"/>
    <w:rsid w:val="00E61903"/>
    <w:rsid w:val="00E64116"/>
    <w:rsid w:val="00E67AB7"/>
    <w:rsid w:val="00EA624B"/>
    <w:rsid w:val="00EB057D"/>
    <w:rsid w:val="00EB18E4"/>
    <w:rsid w:val="00EB5C85"/>
    <w:rsid w:val="00EC0AC2"/>
    <w:rsid w:val="00EC1FB3"/>
    <w:rsid w:val="00EC2CD4"/>
    <w:rsid w:val="00ED4F6A"/>
    <w:rsid w:val="00EE09AD"/>
    <w:rsid w:val="00EF4CB4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8EE5B890-F74E-4D3E-8691-1AF7EA36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D7968"/>
    <w:rPr>
      <w:color w:val="808080"/>
    </w:rPr>
  </w:style>
  <w:style w:type="character" w:customStyle="1" w:styleId="TagStyle">
    <w:name w:val="TagStyle"/>
    <w:basedOn w:val="DefaultParagraphFont"/>
    <w:rsid w:val="008D7968"/>
    <w:rPr>
      <w:rFonts w:ascii="Arial" w:hAnsi="Arial" w:cs="Arial" w:hint="default"/>
      <w:b/>
      <w:bCs w:val="0"/>
      <w:vanish/>
      <w:webHidden w:val="0"/>
      <w:color w:val="010000"/>
      <w:bdr w:val="single" w:sz="4" w:space="0" w:color="FF66FF" w:frame="1"/>
      <w:specVanish w:val="0"/>
    </w:rPr>
  </w:style>
  <w:style w:type="paragraph" w:styleId="ListParagraph">
    <w:name w:val="List Paragraph"/>
    <w:basedOn w:val="Normal"/>
    <w:uiPriority w:val="34"/>
    <w:qFormat/>
    <w:rsid w:val="0024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508972-9493-4BF1-99E5-EAA734870491}"/>
      </w:docPartPr>
      <w:docPartBody>
        <w:p w:rsidR="00E23249" w:rsidRDefault="000538B1">
          <w:r w:rsidRPr="00A3669D">
            <w:rPr>
              <w:rStyle w:val="PlaceholderText"/>
              <w:rtl/>
            </w:rPr>
            <w:t>לחץ או הקש כאן להזנת טקסט</w:t>
          </w:r>
          <w:r w:rsidRPr="00A3669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B1"/>
    <w:rsid w:val="000538B1"/>
    <w:rsid w:val="00425436"/>
    <w:rsid w:val="00E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8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13C4-7C0F-4404-A29B-CC60A27A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