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302E71" w:rsidP="00EC1FB3">
      <w:pPr>
        <w:ind w:firstLine="0"/>
        <w:rPr>
          <w:b/>
          <w:bCs/>
          <w:rtl/>
        </w:rPr>
      </w:pPr>
      <w:r>
        <w:rPr>
          <w:b/>
          <w:bCs/>
          <w:rtl/>
        </w:rPr>
        <w:t>הכנסת העשרים-ושלוש</w:t>
      </w:r>
    </w:p>
    <w:p w:rsidR="00A22C90" w:rsidRDefault="00A22C90" w:rsidP="00327BF8">
      <w:pPr>
        <w:ind w:firstLine="0"/>
        <w:outlineLvl w:val="0"/>
        <w:rPr>
          <w:b/>
          <w:bCs/>
          <w:rtl/>
        </w:rPr>
        <w:sectPr w:rsidR="00A22C90" w:rsidSect="00940901">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302E71" w:rsidP="008320F6">
      <w:pPr>
        <w:ind w:firstLine="0"/>
        <w:rPr>
          <w:b/>
          <w:bCs/>
          <w:rtl/>
        </w:rPr>
      </w:pPr>
      <w:r>
        <w:rPr>
          <w:b/>
          <w:bCs/>
          <w:rtl/>
        </w:rPr>
        <w:t>מושב ראשון</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654A99" w:rsidRDefault="00654A99" w:rsidP="00654A99">
      <w:pPr>
        <w:ind w:firstLine="0"/>
        <w:jc w:val="center"/>
        <w:outlineLvl w:val="0"/>
        <w:rPr>
          <w:b/>
          <w:bCs/>
          <w:rtl/>
        </w:rPr>
      </w:pPr>
      <w:r>
        <w:rPr>
          <w:b/>
          <w:bCs/>
          <w:rtl/>
        </w:rPr>
        <w:t xml:space="preserve">פרוטוקול מס' </w:t>
      </w:r>
      <w:r w:rsidR="0097377D">
        <w:rPr>
          <w:rFonts w:hint="cs"/>
          <w:b/>
          <w:bCs/>
          <w:rtl/>
        </w:rPr>
        <w:t>30</w:t>
      </w:r>
    </w:p>
    <w:p w:rsidR="00E64116" w:rsidRPr="008713A4" w:rsidRDefault="00302E71" w:rsidP="00654A99">
      <w:pPr>
        <w:ind w:firstLine="0"/>
        <w:jc w:val="center"/>
        <w:outlineLvl w:val="0"/>
        <w:rPr>
          <w:b/>
          <w:bCs/>
          <w:rtl/>
        </w:rPr>
      </w:pPr>
      <w:r>
        <w:rPr>
          <w:b/>
          <w:bCs/>
          <w:rtl/>
        </w:rPr>
        <w:t>מישיבת</w:t>
      </w:r>
      <w:r w:rsidR="00654A99">
        <w:rPr>
          <w:rFonts w:hint="cs"/>
          <w:b/>
          <w:bCs/>
          <w:rtl/>
        </w:rPr>
        <w:t xml:space="preserve"> ועדת הכנסת</w:t>
      </w:r>
    </w:p>
    <w:p w:rsidR="00E64116" w:rsidRPr="008713A4" w:rsidRDefault="00302E71" w:rsidP="008320F6">
      <w:pPr>
        <w:ind w:firstLine="0"/>
        <w:jc w:val="center"/>
        <w:outlineLvl w:val="0"/>
        <w:rPr>
          <w:b/>
          <w:bCs/>
          <w:u w:val="single"/>
          <w:rtl/>
        </w:rPr>
      </w:pPr>
      <w:r>
        <w:rPr>
          <w:b/>
          <w:bCs/>
          <w:u w:val="single"/>
          <w:rtl/>
        </w:rPr>
        <w:t>יום שלישי, ח' בתמוז התש"ף (30 ביוני 2020), שעה 13:00</w:t>
      </w:r>
    </w:p>
    <w:p w:rsidR="00E64116" w:rsidRDefault="00E64116" w:rsidP="008320F6">
      <w:pPr>
        <w:ind w:firstLine="0"/>
        <w:rPr>
          <w:rtl/>
        </w:rPr>
      </w:pPr>
    </w:p>
    <w:p w:rsidR="00940901" w:rsidRDefault="00940901" w:rsidP="008320F6">
      <w:pPr>
        <w:ind w:firstLine="0"/>
        <w:rPr>
          <w:rtl/>
        </w:rPr>
      </w:pPr>
    </w:p>
    <w:p w:rsidR="00940901" w:rsidRPr="008713A4" w:rsidRDefault="00940901"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302E71" w:rsidP="00302E71">
      <w:pPr>
        <w:spacing w:before="60"/>
        <w:ind w:firstLine="0"/>
        <w:rPr>
          <w:rtl/>
        </w:rPr>
      </w:pPr>
      <w:bookmarkStart w:id="0" w:name="ET_subject_619065_1"/>
      <w:r w:rsidRPr="00302E71">
        <w:rPr>
          <w:rStyle w:val="TagStyle"/>
          <w:rtl/>
        </w:rPr>
        <w:t xml:space="preserve"> &lt;&lt; נושא &gt;&gt; </w:t>
      </w:r>
      <w:r w:rsidR="00940901">
        <w:rPr>
          <w:rFonts w:hint="cs"/>
          <w:rtl/>
        </w:rPr>
        <w:t>א. פ</w:t>
      </w:r>
      <w:r w:rsidRPr="00302E71">
        <w:rPr>
          <w:rtl/>
        </w:rPr>
        <w:t>ניית יושב ראש ועדת החוץ וביטחון בדבר טענת נושא חדש בעת הדיון בהצעת חוק הסמכת שירות הביטחון הכללי לסייע במאמץ הלאומי לצמצום התפשטות נגיף הקורונה (הוראת שעה), התש"ף-2020 (מ/1334)</w:t>
      </w:r>
      <w:r w:rsidRPr="00302E71">
        <w:rPr>
          <w:rStyle w:val="TagStyle"/>
          <w:rtl/>
        </w:rPr>
        <w:t xml:space="preserve"> &lt;&lt; נושא &gt;&gt;</w:t>
      </w:r>
      <w:r w:rsidRPr="00302E71">
        <w:rPr>
          <w:rtl/>
        </w:rPr>
        <w:t xml:space="preserve"> </w:t>
      </w:r>
      <w:bookmarkEnd w:id="0"/>
      <w:r w:rsidR="00940901">
        <w:rPr>
          <w:rFonts w:hint="cs"/>
          <w:rtl/>
        </w:rPr>
        <w:t xml:space="preserve">- רביזיה </w:t>
      </w:r>
    </w:p>
    <w:p w:rsidR="00CB6C3F" w:rsidRPr="00CB6C3F" w:rsidRDefault="00CB6C3F" w:rsidP="00CB6C3F">
      <w:pPr>
        <w:pStyle w:val="a0"/>
        <w:keepNext/>
        <w:jc w:val="both"/>
        <w:rPr>
          <w:b w:val="0"/>
          <w:bCs w:val="0"/>
          <w:u w:val="none"/>
          <w:rtl/>
        </w:rPr>
      </w:pPr>
      <w:r w:rsidRPr="00CB6C3F">
        <w:rPr>
          <w:rStyle w:val="TagStyle"/>
          <w:b/>
          <w:bCs w:val="0"/>
          <w:u w:val="none"/>
          <w:rtl/>
        </w:rPr>
        <w:t xml:space="preserve">&lt;&lt; נושא &gt;&gt; </w:t>
      </w:r>
      <w:r w:rsidRPr="00CB6C3F">
        <w:rPr>
          <w:b w:val="0"/>
          <w:bCs w:val="0"/>
          <w:u w:val="none"/>
          <w:rtl/>
        </w:rPr>
        <w:t>ב</w:t>
      </w:r>
      <w:r w:rsidR="00940901">
        <w:rPr>
          <w:rFonts w:hint="cs"/>
          <w:b w:val="0"/>
          <w:bCs w:val="0"/>
          <w:u w:val="none"/>
          <w:rtl/>
        </w:rPr>
        <w:t>. ב</w:t>
      </w:r>
      <w:r w:rsidRPr="00CB6C3F">
        <w:rPr>
          <w:b w:val="0"/>
          <w:bCs w:val="0"/>
          <w:u w:val="none"/>
          <w:rtl/>
        </w:rPr>
        <w:t>קשת יושב-ראש ועדת החוקה, חוק ומשפט להקדמת דיון</w:t>
      </w:r>
      <w:r w:rsidRPr="00CB6C3F">
        <w:rPr>
          <w:rStyle w:val="TagStyle"/>
          <w:b/>
          <w:bCs w:val="0"/>
          <w:u w:val="none"/>
          <w:rtl/>
        </w:rPr>
        <w:t xml:space="preserve"> &lt;&lt; נושא &gt;&gt;</w:t>
      </w:r>
      <w:r w:rsidRPr="00CB6C3F">
        <w:rPr>
          <w:b w:val="0"/>
          <w:bCs w:val="0"/>
          <w:u w:val="none"/>
          <w:rtl/>
        </w:rPr>
        <w:t xml:space="preserve"> </w:t>
      </w:r>
      <w:r w:rsidR="00940901">
        <w:rPr>
          <w:rFonts w:hint="cs"/>
          <w:b w:val="0"/>
          <w:bCs w:val="0"/>
          <w:u w:val="none"/>
          <w:rtl/>
        </w:rPr>
        <w:t xml:space="preserve">בהצעת חוק לתיקון והארכת תוקפן של תקנות שעת חירום (נגיף הקורונה החדש) </w:t>
      </w:r>
      <w:r w:rsidR="00940901">
        <w:rPr>
          <w:b w:val="0"/>
          <w:bCs w:val="0"/>
          <w:u w:val="none"/>
          <w:rtl/>
        </w:rPr>
        <w:t>–</w:t>
      </w:r>
      <w:r w:rsidR="00940901">
        <w:rPr>
          <w:rFonts w:hint="cs"/>
          <w:b w:val="0"/>
          <w:bCs w:val="0"/>
          <w:u w:val="none"/>
          <w:rtl/>
        </w:rPr>
        <w:t xml:space="preserve"> דיונים בהשתתפות עצורים, אסירים וכלואים, לפני הקריאה השנייה והשלישית.</w:t>
      </w:r>
      <w:r w:rsidRPr="00CB6C3F">
        <w:rPr>
          <w:b w:val="0"/>
          <w:bCs w:val="0"/>
          <w:u w:val="none"/>
          <w:rtl/>
        </w:rPr>
        <w:t xml:space="preserve">  </w:t>
      </w:r>
    </w:p>
    <w:p w:rsidR="00E64116" w:rsidRDefault="00E64116" w:rsidP="007C693F">
      <w:pPr>
        <w:spacing w:before="60"/>
        <w:ind w:firstLine="0"/>
        <w:rPr>
          <w:rtl/>
        </w:rPr>
      </w:pPr>
    </w:p>
    <w:p w:rsidR="00940901" w:rsidRDefault="00940901" w:rsidP="00EC1FB3">
      <w:pPr>
        <w:ind w:firstLine="0"/>
        <w:outlineLvl w:val="1"/>
        <w:rPr>
          <w:rtl/>
        </w:rPr>
      </w:pPr>
    </w:p>
    <w:p w:rsidR="00940901" w:rsidRDefault="00940901" w:rsidP="00EC1FB3">
      <w:pPr>
        <w:ind w:firstLine="0"/>
        <w:outlineLvl w:val="1"/>
        <w:rPr>
          <w:rtl/>
        </w:rPr>
      </w:pPr>
    </w:p>
    <w:p w:rsidR="00E64116" w:rsidRPr="008713A4" w:rsidRDefault="00CB6C3F" w:rsidP="00EC1FB3">
      <w:pPr>
        <w:ind w:firstLine="0"/>
        <w:outlineLvl w:val="1"/>
        <w:rPr>
          <w:b/>
          <w:bCs/>
          <w:u w:val="single"/>
          <w:rtl/>
        </w:rPr>
      </w:pPr>
      <w:r>
        <w:rPr>
          <w:rFonts w:hint="cs"/>
          <w:b/>
          <w:bCs/>
          <w:u w:val="single"/>
          <w:rtl/>
        </w:rPr>
        <w:t>נ</w:t>
      </w:r>
      <w:r w:rsidR="00E64116" w:rsidRPr="008713A4">
        <w:rPr>
          <w:b/>
          <w:bCs/>
          <w:u w:val="single"/>
          <w:rtl/>
        </w:rPr>
        <w:t>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302E71" w:rsidRDefault="00302E71" w:rsidP="00EC1FB3">
      <w:pPr>
        <w:ind w:firstLine="0"/>
        <w:rPr>
          <w:rtl/>
        </w:rPr>
      </w:pPr>
      <w:r w:rsidRPr="00302E71">
        <w:rPr>
          <w:rtl/>
        </w:rPr>
        <w:t>איתן גינזבורג – היו"ר</w:t>
      </w:r>
    </w:p>
    <w:p w:rsidR="00302E71" w:rsidRPr="00106307" w:rsidRDefault="00302E71" w:rsidP="00106307">
      <w:pPr>
        <w:ind w:firstLine="0"/>
        <w:rPr>
          <w:rtl/>
        </w:rPr>
      </w:pPr>
      <w:r w:rsidRPr="00106307">
        <w:rPr>
          <w:rtl/>
        </w:rPr>
        <w:t>טלי פלוסקוב</w:t>
      </w:r>
    </w:p>
    <w:p w:rsidR="00302E71" w:rsidRPr="00106307" w:rsidRDefault="00302E71" w:rsidP="00EC1FB3">
      <w:pPr>
        <w:ind w:firstLine="0"/>
        <w:rPr>
          <w:rtl/>
        </w:rPr>
      </w:pPr>
      <w:r w:rsidRPr="00106307">
        <w:rPr>
          <w:rtl/>
        </w:rPr>
        <w:t>עינב קאבלה</w:t>
      </w:r>
    </w:p>
    <w:p w:rsidR="00302E71" w:rsidRPr="00106307" w:rsidRDefault="00302E71" w:rsidP="00EC1FB3">
      <w:pPr>
        <w:ind w:firstLine="0"/>
        <w:rPr>
          <w:rtl/>
        </w:rPr>
      </w:pPr>
      <w:r w:rsidRPr="00106307">
        <w:rPr>
          <w:rtl/>
        </w:rPr>
        <w:t>אלעזר שטרן</w:t>
      </w:r>
    </w:p>
    <w:p w:rsidR="00302E71" w:rsidRDefault="00302E71" w:rsidP="00EC1FB3">
      <w:pPr>
        <w:ind w:firstLine="0"/>
        <w:rPr>
          <w:u w:val="single"/>
          <w:rtl/>
        </w:rPr>
      </w:pPr>
    </w:p>
    <w:p w:rsidR="00940901" w:rsidRPr="008713A4" w:rsidRDefault="00940901"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106307" w:rsidRPr="00106307" w:rsidRDefault="00106307" w:rsidP="00EC1FB3">
      <w:pPr>
        <w:ind w:firstLine="0"/>
        <w:outlineLvl w:val="1"/>
        <w:rPr>
          <w:rtl/>
        </w:rPr>
      </w:pPr>
      <w:r w:rsidRPr="00106307">
        <w:rPr>
          <w:rFonts w:hint="cs"/>
          <w:rtl/>
        </w:rPr>
        <w:t>אלי אבידר</w:t>
      </w:r>
    </w:p>
    <w:p w:rsidR="000C47F5" w:rsidRPr="0082136D" w:rsidRDefault="00106307" w:rsidP="00DE5B80">
      <w:pPr>
        <w:ind w:firstLine="0"/>
        <w:rPr>
          <w:rtl/>
        </w:rPr>
      </w:pPr>
      <w:r>
        <w:rPr>
          <w:rFonts w:hint="cs"/>
          <w:rtl/>
        </w:rPr>
        <w:t>אוריאל בוסו</w:t>
      </w:r>
    </w:p>
    <w:p w:rsidR="00E64116" w:rsidRDefault="00E64116" w:rsidP="00D40A29">
      <w:pPr>
        <w:ind w:firstLine="0"/>
        <w:outlineLvl w:val="1"/>
        <w:rPr>
          <w:rtl/>
        </w:rPr>
      </w:pPr>
    </w:p>
    <w:p w:rsidR="00940901" w:rsidRPr="008713A4" w:rsidRDefault="00940901" w:rsidP="00D40A29">
      <w:pPr>
        <w:ind w:firstLine="0"/>
        <w:outlineLvl w:val="1"/>
        <w:rPr>
          <w:rtl/>
        </w:rPr>
      </w:pPr>
    </w:p>
    <w:p w:rsidR="00E64116" w:rsidRPr="008713A4" w:rsidRDefault="00E64116" w:rsidP="00DE5B80">
      <w:pPr>
        <w:ind w:firstLine="0"/>
        <w:rPr>
          <w:rtl/>
        </w:rPr>
      </w:pPr>
    </w:p>
    <w:p w:rsidR="00E64116" w:rsidRPr="00654A99" w:rsidRDefault="00654A99" w:rsidP="00DE5B80">
      <w:pPr>
        <w:ind w:firstLine="0"/>
        <w:rPr>
          <w:b/>
          <w:bCs/>
          <w:u w:val="single"/>
          <w:rtl/>
        </w:rPr>
      </w:pPr>
      <w:r w:rsidRPr="00654A99">
        <w:rPr>
          <w:rFonts w:hint="cs"/>
          <w:b/>
          <w:bCs/>
          <w:u w:val="single"/>
          <w:rtl/>
        </w:rPr>
        <w:t>ייעוץ משפטי:</w:t>
      </w:r>
    </w:p>
    <w:p w:rsidR="00654A99" w:rsidRPr="00654A99" w:rsidRDefault="00654A99" w:rsidP="00DE5B80">
      <w:pPr>
        <w:ind w:firstLine="0"/>
        <w:rPr>
          <w:rtl/>
        </w:rPr>
      </w:pPr>
      <w:bookmarkStart w:id="1" w:name="_ETM_Q1_3212000"/>
      <w:bookmarkEnd w:id="1"/>
      <w:r w:rsidRPr="00654A99">
        <w:rPr>
          <w:rFonts w:hint="cs"/>
          <w:rtl/>
        </w:rPr>
        <w:t>ארבל אסטרחן</w:t>
      </w:r>
    </w:p>
    <w:p w:rsidR="00E64116" w:rsidRPr="008713A4" w:rsidRDefault="00E64116" w:rsidP="00DE5B80">
      <w:pPr>
        <w:ind w:firstLine="0"/>
        <w:rPr>
          <w:rtl/>
        </w:rPr>
      </w:pPr>
    </w:p>
    <w:p w:rsidR="00E64116" w:rsidRPr="008713A4" w:rsidRDefault="00E64116" w:rsidP="00940901">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302E71" w:rsidP="00D40A29">
      <w:pPr>
        <w:ind w:firstLine="0"/>
        <w:rPr>
          <w:u w:val="single"/>
        </w:rPr>
      </w:pPr>
      <w:r>
        <w:rPr>
          <w:rtl/>
        </w:rPr>
        <w:t>נועה בירן - 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302E71" w:rsidP="008320F6">
      <w:pPr>
        <w:ind w:firstLine="0"/>
        <w:rPr>
          <w:rtl/>
        </w:rPr>
      </w:pPr>
      <w:r>
        <w:rPr>
          <w:rtl/>
        </w:rPr>
        <w:t>לאה קיקיון</w:t>
      </w:r>
    </w:p>
    <w:p w:rsidR="007872B4" w:rsidRDefault="00E64116" w:rsidP="00AB3F3A">
      <w:pPr>
        <w:ind w:firstLine="0"/>
        <w:rPr>
          <w:rtl/>
        </w:rPr>
      </w:pPr>
      <w:r w:rsidRPr="008713A4">
        <w:rPr>
          <w:rtl/>
        </w:rPr>
        <w:br w:type="page"/>
      </w:r>
    </w:p>
    <w:p w:rsidR="00654A99" w:rsidRDefault="00654A99" w:rsidP="00654A99">
      <w:pPr>
        <w:spacing w:before="60"/>
        <w:ind w:firstLine="0"/>
        <w:jc w:val="center"/>
        <w:rPr>
          <w:b/>
          <w:bCs/>
          <w:u w:val="single"/>
          <w:rtl/>
        </w:rPr>
      </w:pPr>
      <w:bookmarkStart w:id="2" w:name="_ETM_Q1_2971000"/>
      <w:bookmarkStart w:id="3" w:name="ET_yor_5771_2"/>
      <w:bookmarkEnd w:id="2"/>
      <w:r w:rsidRPr="00940901">
        <w:rPr>
          <w:b/>
          <w:bCs/>
          <w:u w:val="single"/>
          <w:rtl/>
        </w:rPr>
        <w:lastRenderedPageBreak/>
        <w:t>פניית יושב ראש ועדת החוץ וביטחון בדבר טענת נושא חדש בעת הדיון בהצעת חוק הסמכת שירות הביטחון הכללי לסייע במאמץ הלאומי לצמצום התפשטות נגיף הקורונה (הוראת שעה), התש"ף-2020 (מ/1334)</w:t>
      </w:r>
    </w:p>
    <w:p w:rsidR="00940901" w:rsidRDefault="00940901" w:rsidP="00654A99">
      <w:pPr>
        <w:spacing w:before="60"/>
        <w:ind w:firstLine="0"/>
        <w:jc w:val="center"/>
        <w:rPr>
          <w:b/>
          <w:bCs/>
          <w:u w:val="single"/>
          <w:rtl/>
        </w:rPr>
      </w:pPr>
    </w:p>
    <w:p w:rsidR="00940901" w:rsidRPr="00940901" w:rsidRDefault="00940901" w:rsidP="00654A99">
      <w:pPr>
        <w:spacing w:before="60"/>
        <w:ind w:firstLine="0"/>
        <w:jc w:val="center"/>
        <w:rPr>
          <w:b/>
          <w:bCs/>
          <w:u w:val="single"/>
          <w:rtl/>
        </w:rPr>
      </w:pPr>
    </w:p>
    <w:p w:rsidR="00654A99" w:rsidRDefault="00654A99" w:rsidP="00302E71">
      <w:pPr>
        <w:pStyle w:val="af"/>
        <w:keepNext/>
        <w:rPr>
          <w:rStyle w:val="TagStyle"/>
          <w:rtl/>
        </w:rPr>
      </w:pPr>
    </w:p>
    <w:p w:rsidR="00654A99" w:rsidRDefault="00654A99" w:rsidP="00302E71">
      <w:pPr>
        <w:pStyle w:val="af"/>
        <w:keepNext/>
        <w:rPr>
          <w:rStyle w:val="TagStyle"/>
          <w:rtl/>
        </w:rPr>
      </w:pPr>
    </w:p>
    <w:p w:rsidR="00302E71" w:rsidRDefault="00302E71" w:rsidP="00302E71">
      <w:pPr>
        <w:pStyle w:val="af"/>
        <w:keepNext/>
      </w:pPr>
      <w:r w:rsidRPr="00302E71">
        <w:rPr>
          <w:rStyle w:val="TagStyle"/>
          <w:rtl/>
        </w:rPr>
        <w:t xml:space="preserve"> &lt;&lt; יור &gt;&gt; </w:t>
      </w:r>
      <w:r>
        <w:rPr>
          <w:rtl/>
        </w:rPr>
        <w:t>היו"ר איתן גינזבורג:</w:t>
      </w:r>
      <w:r w:rsidRPr="00302E71">
        <w:rPr>
          <w:rStyle w:val="TagStyle"/>
          <w:rtl/>
        </w:rPr>
        <w:t xml:space="preserve"> &lt;&lt; יור &gt;&gt;</w:t>
      </w:r>
      <w:r>
        <w:rPr>
          <w:rtl/>
        </w:rPr>
        <w:t xml:space="preserve">   </w:t>
      </w:r>
      <w:bookmarkEnd w:id="3"/>
    </w:p>
    <w:p w:rsidR="00302E71" w:rsidRDefault="00302E71" w:rsidP="00302E71">
      <w:pPr>
        <w:pStyle w:val="KeepWithNext"/>
        <w:rPr>
          <w:rtl/>
          <w:lang w:eastAsia="he-IL"/>
        </w:rPr>
      </w:pPr>
    </w:p>
    <w:p w:rsidR="00302E71" w:rsidRDefault="00302E71" w:rsidP="00302E71">
      <w:pPr>
        <w:rPr>
          <w:rtl/>
          <w:lang w:eastAsia="he-IL"/>
        </w:rPr>
      </w:pPr>
      <w:bookmarkStart w:id="4" w:name="_ETM_Q1_2972000"/>
      <w:bookmarkEnd w:id="4"/>
      <w:r>
        <w:rPr>
          <w:rFonts w:hint="cs"/>
          <w:rtl/>
          <w:lang w:eastAsia="he-IL"/>
        </w:rPr>
        <w:t>שלום לכולם, אני מתכבד לפתוח את ישיבת ועדת הכנסת. על</w:t>
      </w:r>
      <w:bookmarkStart w:id="5" w:name="_ETM_Q1_3014000"/>
      <w:bookmarkEnd w:id="5"/>
      <w:r>
        <w:rPr>
          <w:rFonts w:hint="cs"/>
          <w:rtl/>
          <w:lang w:eastAsia="he-IL"/>
        </w:rPr>
        <w:t xml:space="preserve"> סדר היום </w:t>
      </w:r>
      <w:r>
        <w:rPr>
          <w:rtl/>
          <w:lang w:eastAsia="he-IL"/>
        </w:rPr>
        <w:t>–</w:t>
      </w:r>
      <w:r>
        <w:rPr>
          <w:rFonts w:hint="cs"/>
          <w:rtl/>
          <w:lang w:eastAsia="he-IL"/>
        </w:rPr>
        <w:t xml:space="preserve"> רביזיה שהגישו חברי הכנסת אלי אבידר ואלעזר שטרן על פניית יושב-ראש ועדת </w:t>
      </w:r>
      <w:bookmarkStart w:id="6" w:name="_ETM_Q1_3023000"/>
      <w:bookmarkEnd w:id="6"/>
      <w:r>
        <w:rPr>
          <w:rFonts w:hint="cs"/>
          <w:rtl/>
          <w:lang w:eastAsia="he-IL"/>
        </w:rPr>
        <w:t xml:space="preserve">החוץ והביטחון בדבר טענת נושא חדש. ניתן לחבר </w:t>
      </w:r>
      <w:bookmarkStart w:id="7" w:name="_ETM_Q1_3030000"/>
      <w:bookmarkEnd w:id="7"/>
      <w:r>
        <w:rPr>
          <w:rFonts w:hint="cs"/>
          <w:rtl/>
          <w:lang w:eastAsia="he-IL"/>
        </w:rPr>
        <w:t xml:space="preserve">הכנסת אבידר לנמק את הרביזיה. </w:t>
      </w:r>
    </w:p>
    <w:p w:rsidR="00302E71" w:rsidRDefault="00302E71" w:rsidP="00302E71">
      <w:pPr>
        <w:rPr>
          <w:rtl/>
          <w:lang w:eastAsia="he-IL"/>
        </w:rPr>
      </w:pPr>
    </w:p>
    <w:p w:rsidR="00302E71" w:rsidRDefault="00302E71" w:rsidP="00302E71">
      <w:pPr>
        <w:pStyle w:val="a"/>
        <w:keepNext/>
        <w:rPr>
          <w:rtl/>
        </w:rPr>
      </w:pPr>
      <w:bookmarkStart w:id="8" w:name="_ETM_Q1_3035000"/>
      <w:bookmarkStart w:id="9" w:name="ET_speaker_5762_3"/>
      <w:bookmarkEnd w:id="8"/>
      <w:r w:rsidRPr="00302E71">
        <w:rPr>
          <w:rStyle w:val="TagStyle"/>
          <w:rtl/>
        </w:rPr>
        <w:t xml:space="preserve"> &lt;&lt; דובר &gt;&gt; </w:t>
      </w:r>
      <w:r>
        <w:rPr>
          <w:rtl/>
        </w:rPr>
        <w:t>אלי אבידר (ישראל ביתנו):</w:t>
      </w:r>
      <w:r w:rsidRPr="00302E71">
        <w:rPr>
          <w:rStyle w:val="TagStyle"/>
          <w:rtl/>
        </w:rPr>
        <w:t xml:space="preserve"> &lt;&lt; דובר &gt;&gt;</w:t>
      </w:r>
      <w:r>
        <w:rPr>
          <w:rtl/>
        </w:rPr>
        <w:t xml:space="preserve">   </w:t>
      </w:r>
      <w:bookmarkEnd w:id="9"/>
    </w:p>
    <w:p w:rsidR="00302E71" w:rsidRDefault="00302E71" w:rsidP="00302E71">
      <w:pPr>
        <w:pStyle w:val="KeepWithNext"/>
        <w:rPr>
          <w:rtl/>
          <w:lang w:eastAsia="he-IL"/>
        </w:rPr>
      </w:pPr>
    </w:p>
    <w:p w:rsidR="00302E71" w:rsidRDefault="00302E71" w:rsidP="00302E71">
      <w:pPr>
        <w:rPr>
          <w:rtl/>
          <w:lang w:eastAsia="he-IL"/>
        </w:rPr>
      </w:pPr>
      <w:bookmarkStart w:id="10" w:name="_ETM_Q1_3038000"/>
      <w:bookmarkEnd w:id="10"/>
      <w:r>
        <w:rPr>
          <w:rFonts w:hint="cs"/>
          <w:rtl/>
          <w:lang w:eastAsia="he-IL"/>
        </w:rPr>
        <w:t xml:space="preserve">מבחינתי אפשר להביא את </w:t>
      </w:r>
      <w:bookmarkStart w:id="11" w:name="_ETM_Q1_3044000"/>
      <w:bookmarkEnd w:id="11"/>
      <w:r>
        <w:rPr>
          <w:rFonts w:hint="cs"/>
          <w:rtl/>
          <w:lang w:eastAsia="he-IL"/>
        </w:rPr>
        <w:t xml:space="preserve">הנושא להצבעה. </w:t>
      </w:r>
    </w:p>
    <w:p w:rsidR="00302E71" w:rsidRDefault="00302E71" w:rsidP="00302E71">
      <w:pPr>
        <w:rPr>
          <w:rtl/>
          <w:lang w:eastAsia="he-IL"/>
        </w:rPr>
      </w:pPr>
      <w:bookmarkStart w:id="12" w:name="_ETM_Q1_3047000"/>
      <w:bookmarkEnd w:id="12"/>
    </w:p>
    <w:p w:rsidR="00302E71" w:rsidRDefault="00302E71" w:rsidP="00302E71">
      <w:pPr>
        <w:pStyle w:val="af"/>
        <w:keepNext/>
      </w:pPr>
      <w:bookmarkStart w:id="13" w:name="ET_yor_5771_4"/>
      <w:r w:rsidRPr="00302E71">
        <w:rPr>
          <w:rStyle w:val="TagStyle"/>
          <w:rtl/>
        </w:rPr>
        <w:t xml:space="preserve"> &lt;&lt; יור &gt;&gt; </w:t>
      </w:r>
      <w:r>
        <w:rPr>
          <w:rtl/>
        </w:rPr>
        <w:t>היו"ר איתן גינזבורג:</w:t>
      </w:r>
      <w:r w:rsidRPr="00302E71">
        <w:rPr>
          <w:rStyle w:val="TagStyle"/>
          <w:rtl/>
        </w:rPr>
        <w:t xml:space="preserve"> &lt;&lt; יור &gt;&gt;</w:t>
      </w:r>
      <w:r>
        <w:rPr>
          <w:rtl/>
        </w:rPr>
        <w:t xml:space="preserve">   </w:t>
      </w:r>
      <w:bookmarkEnd w:id="13"/>
    </w:p>
    <w:p w:rsidR="00302E71" w:rsidRDefault="00302E71" w:rsidP="00302E71">
      <w:pPr>
        <w:pStyle w:val="KeepWithNext"/>
        <w:rPr>
          <w:rtl/>
          <w:lang w:eastAsia="he-IL"/>
        </w:rPr>
      </w:pPr>
    </w:p>
    <w:p w:rsidR="00302E71" w:rsidRDefault="00302E71" w:rsidP="00302E71">
      <w:pPr>
        <w:rPr>
          <w:rtl/>
          <w:lang w:eastAsia="he-IL"/>
        </w:rPr>
      </w:pPr>
      <w:bookmarkStart w:id="14" w:name="_ETM_Q1_3048000"/>
      <w:bookmarkEnd w:id="14"/>
      <w:r>
        <w:rPr>
          <w:rFonts w:hint="cs"/>
          <w:rtl/>
          <w:lang w:eastAsia="he-IL"/>
        </w:rPr>
        <w:t xml:space="preserve">בכל זאת, תגיד איזו מילה? משהו. </w:t>
      </w:r>
    </w:p>
    <w:p w:rsidR="00302E71" w:rsidRDefault="00302E71" w:rsidP="00302E71">
      <w:pPr>
        <w:rPr>
          <w:rtl/>
          <w:lang w:eastAsia="he-IL"/>
        </w:rPr>
      </w:pPr>
    </w:p>
    <w:p w:rsidR="00302E71" w:rsidRDefault="00302E71" w:rsidP="00302E71">
      <w:pPr>
        <w:pStyle w:val="a"/>
        <w:keepNext/>
        <w:rPr>
          <w:rtl/>
        </w:rPr>
      </w:pPr>
      <w:bookmarkStart w:id="15" w:name="_ETM_Q1_3052000"/>
      <w:bookmarkStart w:id="16" w:name="ET_speaker_5762_5"/>
      <w:bookmarkEnd w:id="15"/>
      <w:r w:rsidRPr="00302E71">
        <w:rPr>
          <w:rStyle w:val="TagStyle"/>
          <w:rtl/>
        </w:rPr>
        <w:t xml:space="preserve"> &lt;&lt; דובר &gt;&gt; </w:t>
      </w:r>
      <w:r>
        <w:rPr>
          <w:rtl/>
        </w:rPr>
        <w:t>אלי אבידר (ישראל ביתנו):</w:t>
      </w:r>
      <w:r w:rsidRPr="00302E71">
        <w:rPr>
          <w:rStyle w:val="TagStyle"/>
          <w:rtl/>
        </w:rPr>
        <w:t xml:space="preserve"> &lt;&lt; דובר &gt;&gt;</w:t>
      </w:r>
      <w:r>
        <w:rPr>
          <w:rtl/>
        </w:rPr>
        <w:t xml:space="preserve">   </w:t>
      </w:r>
      <w:bookmarkEnd w:id="16"/>
    </w:p>
    <w:p w:rsidR="00302E71" w:rsidRDefault="00302E71" w:rsidP="00302E71">
      <w:pPr>
        <w:pStyle w:val="KeepWithNext"/>
        <w:rPr>
          <w:rtl/>
          <w:lang w:eastAsia="he-IL"/>
        </w:rPr>
      </w:pPr>
    </w:p>
    <w:p w:rsidR="00302E71" w:rsidRDefault="00302E71" w:rsidP="00302E71">
      <w:pPr>
        <w:rPr>
          <w:rtl/>
          <w:lang w:eastAsia="he-IL"/>
        </w:rPr>
      </w:pPr>
      <w:bookmarkStart w:id="17" w:name="_ETM_Q1_3053000"/>
      <w:bookmarkEnd w:id="17"/>
      <w:r>
        <w:rPr>
          <w:rFonts w:hint="cs"/>
          <w:rtl/>
          <w:lang w:eastAsia="he-IL"/>
        </w:rPr>
        <w:t>אנחנו</w:t>
      </w:r>
      <w:bookmarkStart w:id="18" w:name="_ETM_Q1_3054000"/>
      <w:bookmarkEnd w:id="18"/>
      <w:r>
        <w:rPr>
          <w:rFonts w:hint="cs"/>
          <w:rtl/>
          <w:lang w:eastAsia="he-IL"/>
        </w:rPr>
        <w:t xml:space="preserve"> נמצאים באירוע היסטורי שאנחנו עוד נתבייש בו עוד הרבה מא</w:t>
      </w:r>
      <w:bookmarkStart w:id="19" w:name="_ETM_Q1_3059000"/>
      <w:bookmarkEnd w:id="19"/>
      <w:r>
        <w:rPr>
          <w:rFonts w:hint="cs"/>
          <w:rtl/>
          <w:lang w:eastAsia="he-IL"/>
        </w:rPr>
        <w:t xml:space="preserve">וד שנים. ביקשת. אמרתי את זה כבר פעם אחת. </w:t>
      </w:r>
      <w:bookmarkStart w:id="20" w:name="_ETM_Q1_3056000"/>
      <w:bookmarkEnd w:id="20"/>
      <w:r>
        <w:rPr>
          <w:rFonts w:hint="cs"/>
          <w:rtl/>
          <w:lang w:eastAsia="he-IL"/>
        </w:rPr>
        <w:t>אתה רוצה שאני אגיד את זה עוד פעם? זה לא</w:t>
      </w:r>
      <w:bookmarkStart w:id="21" w:name="_ETM_Q1_3062000"/>
      <w:bookmarkEnd w:id="21"/>
      <w:r>
        <w:rPr>
          <w:rFonts w:hint="cs"/>
          <w:rtl/>
          <w:lang w:eastAsia="he-IL"/>
        </w:rPr>
        <w:t xml:space="preserve"> מכבד אותנו. חשבתי שלפעמים חברי כנסת צריכים להיות מרוצים על התקופה שהם נמצאים בה, ואני באמת מרוצה, אני בר מזל, בתקופה כזו, שיש התרחשות כזו והיא לא התרחשות רגילה. אבל כל יום שעובר וכל שעה שעוברת </w:t>
      </w:r>
      <w:bookmarkStart w:id="22" w:name="_ETM_Q1_3081000"/>
      <w:bookmarkEnd w:id="22"/>
      <w:r>
        <w:rPr>
          <w:rFonts w:hint="cs"/>
          <w:rtl/>
          <w:lang w:eastAsia="he-IL"/>
        </w:rPr>
        <w:t>רק</w:t>
      </w:r>
      <w:r w:rsidR="001C734C">
        <w:rPr>
          <w:rFonts w:hint="cs"/>
          <w:rtl/>
          <w:lang w:eastAsia="he-IL"/>
        </w:rPr>
        <w:t xml:space="preserve"> הופכים את זה לבושה יותר גדולה, לצערי. </w:t>
      </w:r>
    </w:p>
    <w:p w:rsidR="001C734C" w:rsidRDefault="001C734C" w:rsidP="00302E71">
      <w:pPr>
        <w:rPr>
          <w:rtl/>
          <w:lang w:eastAsia="he-IL"/>
        </w:rPr>
      </w:pPr>
    </w:p>
    <w:p w:rsidR="001C734C" w:rsidRDefault="001C734C" w:rsidP="001C734C">
      <w:pPr>
        <w:pStyle w:val="af"/>
        <w:keepNext/>
      </w:pPr>
      <w:bookmarkStart w:id="23" w:name="_ETM_Q1_3082000"/>
      <w:bookmarkStart w:id="24" w:name="ET_yor_5771_6"/>
      <w:bookmarkEnd w:id="23"/>
      <w:r w:rsidRPr="001C734C">
        <w:rPr>
          <w:rStyle w:val="TagStyle"/>
          <w:rtl/>
        </w:rPr>
        <w:t xml:space="preserve"> &lt;&lt; יור &gt;&gt; </w:t>
      </w:r>
      <w:r>
        <w:rPr>
          <w:rtl/>
        </w:rPr>
        <w:t>היו"ר איתן גינזבורג:</w:t>
      </w:r>
      <w:r w:rsidRPr="001C734C">
        <w:rPr>
          <w:rStyle w:val="TagStyle"/>
          <w:rtl/>
        </w:rPr>
        <w:t xml:space="preserve"> &lt;&lt; יור &gt;&gt;</w:t>
      </w:r>
      <w:r>
        <w:rPr>
          <w:rtl/>
        </w:rPr>
        <w:t xml:space="preserve">   </w:t>
      </w:r>
      <w:bookmarkEnd w:id="24"/>
    </w:p>
    <w:p w:rsidR="001C734C" w:rsidRDefault="001C734C" w:rsidP="001C734C">
      <w:pPr>
        <w:pStyle w:val="KeepWithNext"/>
        <w:rPr>
          <w:rtl/>
          <w:lang w:eastAsia="he-IL"/>
        </w:rPr>
      </w:pPr>
    </w:p>
    <w:p w:rsidR="001C734C" w:rsidRDefault="001C734C" w:rsidP="001C734C">
      <w:pPr>
        <w:rPr>
          <w:rtl/>
          <w:lang w:eastAsia="he-IL"/>
        </w:rPr>
      </w:pPr>
      <w:r>
        <w:rPr>
          <w:rFonts w:hint="cs"/>
          <w:rtl/>
          <w:lang w:eastAsia="he-IL"/>
        </w:rPr>
        <w:t xml:space="preserve">אני </w:t>
      </w:r>
      <w:bookmarkStart w:id="25" w:name="_ETM_Q1_3083000"/>
      <w:bookmarkEnd w:id="25"/>
      <w:r>
        <w:rPr>
          <w:rFonts w:hint="cs"/>
          <w:rtl/>
          <w:lang w:eastAsia="he-IL"/>
        </w:rPr>
        <w:t>לא צריך להשיב, אני רק צריך להגיד באופן כללי שמכיוון</w:t>
      </w:r>
      <w:bookmarkStart w:id="26" w:name="_ETM_Q1_3087000"/>
      <w:bookmarkEnd w:id="26"/>
      <w:r>
        <w:rPr>
          <w:rFonts w:hint="cs"/>
          <w:rtl/>
          <w:lang w:eastAsia="he-IL"/>
        </w:rPr>
        <w:t xml:space="preserve"> שאנחנו עוסקים ברביזיה לנושא חדש, הוא </w:t>
      </w:r>
      <w:bookmarkStart w:id="27" w:name="_ETM_Q1_3100000"/>
      <w:bookmarkEnd w:id="27"/>
      <w:r>
        <w:rPr>
          <w:rFonts w:hint="cs"/>
          <w:rtl/>
          <w:lang w:eastAsia="he-IL"/>
        </w:rPr>
        <w:t xml:space="preserve">נושא קונקרטי וענייני, כמובן שכל אחד יצביע לפי הבנתו אבל אני </w:t>
      </w:r>
      <w:bookmarkStart w:id="28" w:name="_ETM_Q1_3103000"/>
      <w:bookmarkEnd w:id="28"/>
      <w:r>
        <w:rPr>
          <w:rFonts w:hint="cs"/>
          <w:rtl/>
          <w:lang w:eastAsia="he-IL"/>
        </w:rPr>
        <w:t xml:space="preserve">עדיין חוזר על הדברים שאמרתי קודם </w:t>
      </w:r>
      <w:r>
        <w:rPr>
          <w:rtl/>
          <w:lang w:eastAsia="he-IL"/>
        </w:rPr>
        <w:t>–</w:t>
      </w:r>
      <w:r>
        <w:rPr>
          <w:rFonts w:hint="cs"/>
          <w:rtl/>
          <w:lang w:eastAsia="he-IL"/>
        </w:rPr>
        <w:t xml:space="preserve"> הדברים צריכים</w:t>
      </w:r>
      <w:bookmarkStart w:id="29" w:name="_ETM_Q1_3111000"/>
      <w:bookmarkEnd w:id="29"/>
      <w:r>
        <w:rPr>
          <w:rFonts w:hint="cs"/>
          <w:rtl/>
          <w:lang w:eastAsia="he-IL"/>
        </w:rPr>
        <w:t xml:space="preserve"> להיות בצורה מסודרת, כפי שנקבע אתמול, בצורה שבה </w:t>
      </w:r>
      <w:bookmarkStart w:id="30" w:name="_ETM_Q1_3104000"/>
      <w:bookmarkEnd w:id="30"/>
      <w:r>
        <w:rPr>
          <w:rFonts w:hint="cs"/>
          <w:rtl/>
          <w:lang w:eastAsia="he-IL"/>
        </w:rPr>
        <w:t xml:space="preserve">הכנסת תדע להתנהל בצורה מכובדת שתכבד גם אותה ואת מעמדה וגם את הממשלה. </w:t>
      </w:r>
    </w:p>
    <w:p w:rsidR="00654A99" w:rsidRDefault="00654A99" w:rsidP="001C734C">
      <w:pPr>
        <w:rPr>
          <w:rtl/>
          <w:lang w:eastAsia="he-IL"/>
        </w:rPr>
      </w:pPr>
    </w:p>
    <w:p w:rsidR="00654A99" w:rsidRDefault="00654A99" w:rsidP="001C734C">
      <w:pPr>
        <w:rPr>
          <w:rtl/>
          <w:lang w:eastAsia="he-IL"/>
        </w:rPr>
      </w:pPr>
      <w:bookmarkStart w:id="31" w:name="_ETM_Q1_3119000"/>
      <w:bookmarkEnd w:id="31"/>
      <w:r>
        <w:rPr>
          <w:rFonts w:hint="cs"/>
          <w:rtl/>
          <w:lang w:eastAsia="he-IL"/>
        </w:rPr>
        <w:t xml:space="preserve">אז אנחנו נקיים את </w:t>
      </w:r>
      <w:bookmarkStart w:id="32" w:name="_ETM_Q1_3123000"/>
      <w:bookmarkEnd w:id="32"/>
      <w:r>
        <w:rPr>
          <w:rFonts w:hint="cs"/>
          <w:rtl/>
          <w:lang w:eastAsia="he-IL"/>
        </w:rPr>
        <w:t>ההצבעה על הרביזיה. מי בעד הרביזיה? ירים את ידו</w:t>
      </w:r>
    </w:p>
    <w:p w:rsidR="00654A99" w:rsidRDefault="00654A99" w:rsidP="001C734C">
      <w:pPr>
        <w:rPr>
          <w:rtl/>
          <w:lang w:eastAsia="he-IL"/>
        </w:rPr>
      </w:pPr>
    </w:p>
    <w:p w:rsidR="00654A99" w:rsidRDefault="00654A99" w:rsidP="00654A99">
      <w:pPr>
        <w:jc w:val="center"/>
        <w:rPr>
          <w:b/>
          <w:bCs/>
          <w:rtl/>
          <w:lang w:eastAsia="he-IL"/>
        </w:rPr>
      </w:pPr>
      <w:bookmarkStart w:id="33" w:name="_ETM_Q1_3124000"/>
      <w:bookmarkEnd w:id="33"/>
      <w:r w:rsidRPr="00654A99">
        <w:rPr>
          <w:rFonts w:hint="cs"/>
          <w:b/>
          <w:bCs/>
          <w:rtl/>
          <w:lang w:eastAsia="he-IL"/>
        </w:rPr>
        <w:t>הצבעה</w:t>
      </w:r>
    </w:p>
    <w:p w:rsidR="00654A99" w:rsidRPr="00654A99" w:rsidRDefault="00654A99" w:rsidP="00654A99">
      <w:pPr>
        <w:jc w:val="center"/>
        <w:rPr>
          <w:b/>
          <w:bCs/>
          <w:rtl/>
          <w:lang w:eastAsia="he-IL"/>
        </w:rPr>
      </w:pPr>
    </w:p>
    <w:p w:rsidR="00654A99" w:rsidRDefault="00654A99" w:rsidP="00654A99">
      <w:pPr>
        <w:jc w:val="center"/>
        <w:rPr>
          <w:rtl/>
          <w:lang w:eastAsia="he-IL"/>
        </w:rPr>
      </w:pPr>
      <w:bookmarkStart w:id="34" w:name="_ETM_Q1_3125000"/>
      <w:bookmarkEnd w:id="34"/>
      <w:r>
        <w:rPr>
          <w:rFonts w:hint="cs"/>
          <w:rtl/>
          <w:lang w:eastAsia="he-IL"/>
        </w:rPr>
        <w:t>בעד- 1</w:t>
      </w:r>
    </w:p>
    <w:p w:rsidR="00654A99" w:rsidRDefault="00654A99" w:rsidP="00654A99">
      <w:pPr>
        <w:jc w:val="center"/>
        <w:rPr>
          <w:rtl/>
          <w:lang w:eastAsia="he-IL"/>
        </w:rPr>
      </w:pPr>
      <w:bookmarkStart w:id="35" w:name="_ETM_Q1_3127000"/>
      <w:bookmarkEnd w:id="35"/>
      <w:r>
        <w:rPr>
          <w:rFonts w:hint="cs"/>
          <w:rtl/>
          <w:lang w:eastAsia="he-IL"/>
        </w:rPr>
        <w:t>נגד</w:t>
      </w:r>
      <w:bookmarkStart w:id="36" w:name="_ETM_Q1_3128000"/>
      <w:bookmarkEnd w:id="36"/>
      <w:r>
        <w:rPr>
          <w:rFonts w:hint="cs"/>
          <w:rtl/>
          <w:lang w:eastAsia="he-IL"/>
        </w:rPr>
        <w:t xml:space="preserve"> </w:t>
      </w:r>
      <w:r>
        <w:rPr>
          <w:rtl/>
          <w:lang w:eastAsia="he-IL"/>
        </w:rPr>
        <w:t>–</w:t>
      </w:r>
      <w:r>
        <w:rPr>
          <w:rFonts w:hint="cs"/>
          <w:rtl/>
          <w:lang w:eastAsia="he-IL"/>
        </w:rPr>
        <w:t xml:space="preserve"> 5</w:t>
      </w:r>
    </w:p>
    <w:p w:rsidR="00654A99" w:rsidRDefault="00654A99" w:rsidP="00654A99">
      <w:pPr>
        <w:jc w:val="center"/>
        <w:rPr>
          <w:rtl/>
          <w:lang w:eastAsia="he-IL"/>
        </w:rPr>
      </w:pPr>
      <w:bookmarkStart w:id="37" w:name="_ETM_Q1_3133000"/>
      <w:bookmarkEnd w:id="37"/>
      <w:r>
        <w:rPr>
          <w:rFonts w:hint="cs"/>
          <w:rtl/>
          <w:lang w:eastAsia="he-IL"/>
        </w:rPr>
        <w:t>הרביזיה לא התקבלה.</w:t>
      </w:r>
    </w:p>
    <w:p w:rsidR="00654A99" w:rsidRDefault="00654A99" w:rsidP="001C734C">
      <w:pPr>
        <w:rPr>
          <w:rtl/>
          <w:lang w:eastAsia="he-IL"/>
        </w:rPr>
      </w:pPr>
    </w:p>
    <w:p w:rsidR="00654A99" w:rsidRDefault="00654A99" w:rsidP="00654A99">
      <w:pPr>
        <w:pStyle w:val="af"/>
        <w:keepNext/>
        <w:rPr>
          <w:rtl/>
        </w:rPr>
      </w:pPr>
      <w:bookmarkStart w:id="38" w:name="_ETM_Q1_3131000"/>
      <w:bookmarkStart w:id="39" w:name="ET_yor_5771_7"/>
      <w:bookmarkEnd w:id="38"/>
      <w:r w:rsidRPr="00654A99">
        <w:rPr>
          <w:rStyle w:val="TagStyle"/>
          <w:rtl/>
        </w:rPr>
        <w:t xml:space="preserve"> &lt;&lt; יור &gt;&gt; </w:t>
      </w:r>
      <w:r>
        <w:rPr>
          <w:rtl/>
        </w:rPr>
        <w:t>היו"ר איתן גינזבורג:</w:t>
      </w:r>
      <w:r w:rsidRPr="00654A99">
        <w:rPr>
          <w:rStyle w:val="TagStyle"/>
          <w:rtl/>
        </w:rPr>
        <w:t xml:space="preserve"> &lt;&lt; יור &gt;&gt;</w:t>
      </w:r>
      <w:r>
        <w:rPr>
          <w:rtl/>
        </w:rPr>
        <w:t xml:space="preserve">   </w:t>
      </w:r>
      <w:bookmarkEnd w:id="39"/>
    </w:p>
    <w:p w:rsidR="00654A99" w:rsidRDefault="00654A99" w:rsidP="00654A99">
      <w:pPr>
        <w:pStyle w:val="KeepWithNext"/>
        <w:rPr>
          <w:rtl/>
          <w:lang w:eastAsia="he-IL"/>
        </w:rPr>
      </w:pPr>
    </w:p>
    <w:p w:rsidR="00654A99" w:rsidRPr="00654A99" w:rsidRDefault="00654A99" w:rsidP="00654A99">
      <w:pPr>
        <w:rPr>
          <w:rtl/>
          <w:lang w:eastAsia="he-IL"/>
        </w:rPr>
      </w:pPr>
      <w:bookmarkStart w:id="40" w:name="_ETM_Q1_3132000"/>
      <w:bookmarkEnd w:id="40"/>
      <w:r>
        <w:rPr>
          <w:rFonts w:hint="cs"/>
          <w:rtl/>
          <w:lang w:eastAsia="he-IL"/>
        </w:rPr>
        <w:t xml:space="preserve">אני מודה לכם, הרביזיה לא התקבלה. </w:t>
      </w:r>
    </w:p>
    <w:p w:rsidR="00654A99" w:rsidRDefault="00654A99" w:rsidP="001C734C">
      <w:pPr>
        <w:rPr>
          <w:rtl/>
          <w:lang w:eastAsia="he-IL"/>
        </w:rPr>
      </w:pPr>
    </w:p>
    <w:p w:rsidR="00654A99" w:rsidRDefault="00654A99" w:rsidP="001C734C">
      <w:pPr>
        <w:rPr>
          <w:rtl/>
          <w:lang w:eastAsia="he-IL"/>
        </w:rPr>
      </w:pPr>
      <w:bookmarkStart w:id="41" w:name="_ETM_Q1_3122000"/>
      <w:bookmarkEnd w:id="41"/>
    </w:p>
    <w:p w:rsidR="00654A99" w:rsidRDefault="00654A99" w:rsidP="001C734C">
      <w:pPr>
        <w:rPr>
          <w:rtl/>
          <w:lang w:eastAsia="he-IL"/>
        </w:rPr>
      </w:pPr>
    </w:p>
    <w:p w:rsidR="00654A99" w:rsidRDefault="00654A99">
      <w:pPr>
        <w:bidi w:val="0"/>
        <w:spacing w:line="240" w:lineRule="auto"/>
        <w:ind w:firstLine="0"/>
        <w:jc w:val="left"/>
        <w:rPr>
          <w:rtl/>
          <w:lang w:eastAsia="he-IL"/>
        </w:rPr>
      </w:pPr>
      <w:r>
        <w:rPr>
          <w:rtl/>
          <w:lang w:eastAsia="he-IL"/>
        </w:rPr>
        <w:br w:type="page"/>
      </w:r>
    </w:p>
    <w:p w:rsidR="00654A99" w:rsidRPr="00940901" w:rsidRDefault="00654A99" w:rsidP="00654A99">
      <w:pPr>
        <w:jc w:val="center"/>
        <w:rPr>
          <w:b/>
          <w:bCs/>
          <w:u w:val="single"/>
          <w:rtl/>
          <w:lang w:eastAsia="he-IL"/>
        </w:rPr>
      </w:pPr>
      <w:r w:rsidRPr="00940901">
        <w:rPr>
          <w:rFonts w:hint="cs"/>
          <w:b/>
          <w:bCs/>
          <w:u w:val="single"/>
          <w:rtl/>
          <w:lang w:eastAsia="he-IL"/>
        </w:rPr>
        <w:lastRenderedPageBreak/>
        <w:t>בקשת יושב-ראש ועדת החוקה, חוק ומשפט להקדמת דיון</w:t>
      </w:r>
    </w:p>
    <w:p w:rsidR="00654A99" w:rsidRDefault="00654A99" w:rsidP="00654A99">
      <w:pPr>
        <w:jc w:val="center"/>
        <w:rPr>
          <w:b/>
          <w:bCs/>
          <w:rtl/>
          <w:lang w:eastAsia="he-IL"/>
        </w:rPr>
      </w:pPr>
    </w:p>
    <w:p w:rsidR="00940901" w:rsidRDefault="00940901" w:rsidP="00654A99">
      <w:pPr>
        <w:jc w:val="center"/>
        <w:rPr>
          <w:b/>
          <w:bCs/>
          <w:rtl/>
          <w:lang w:eastAsia="he-IL"/>
        </w:rPr>
      </w:pPr>
    </w:p>
    <w:p w:rsidR="00654A99" w:rsidRDefault="00654A99" w:rsidP="00654A99">
      <w:pPr>
        <w:pStyle w:val="af"/>
        <w:keepNext/>
      </w:pPr>
      <w:bookmarkStart w:id="42" w:name="_ETM_Q1_3134000"/>
      <w:bookmarkStart w:id="43" w:name="ET_yor_5771_8"/>
      <w:bookmarkEnd w:id="42"/>
      <w:r w:rsidRPr="00654A99">
        <w:rPr>
          <w:rStyle w:val="TagStyle"/>
          <w:rtl/>
        </w:rPr>
        <w:t xml:space="preserve"> &lt;&lt; יור &gt;&gt; </w:t>
      </w:r>
      <w:r>
        <w:rPr>
          <w:rtl/>
        </w:rPr>
        <w:t>היו"ר איתן גינזבורג:</w:t>
      </w:r>
      <w:r w:rsidRPr="00654A99">
        <w:rPr>
          <w:rStyle w:val="TagStyle"/>
          <w:rtl/>
        </w:rPr>
        <w:t xml:space="preserve"> &lt;&lt; יור &gt;&gt;</w:t>
      </w:r>
      <w:r>
        <w:rPr>
          <w:rtl/>
        </w:rPr>
        <w:t xml:space="preserve">   </w:t>
      </w:r>
      <w:bookmarkEnd w:id="43"/>
    </w:p>
    <w:p w:rsidR="00654A99" w:rsidRDefault="00654A99" w:rsidP="00654A99">
      <w:pPr>
        <w:pStyle w:val="KeepWithNext"/>
        <w:rPr>
          <w:rtl/>
          <w:lang w:eastAsia="he-IL"/>
        </w:rPr>
      </w:pPr>
    </w:p>
    <w:p w:rsidR="00654A99" w:rsidRDefault="00654A99" w:rsidP="00654A99">
      <w:pPr>
        <w:rPr>
          <w:rtl/>
          <w:lang w:eastAsia="he-IL"/>
        </w:rPr>
      </w:pPr>
      <w:bookmarkStart w:id="44" w:name="_ETM_Q1_3135000"/>
      <w:bookmarkEnd w:id="44"/>
      <w:r>
        <w:rPr>
          <w:rFonts w:hint="cs"/>
          <w:rtl/>
          <w:lang w:eastAsia="he-IL"/>
        </w:rPr>
        <w:t xml:space="preserve">נושא </w:t>
      </w:r>
      <w:bookmarkStart w:id="45" w:name="_ETM_Q1_3136000"/>
      <w:bookmarkEnd w:id="45"/>
      <w:r>
        <w:rPr>
          <w:rFonts w:hint="cs"/>
          <w:rtl/>
          <w:lang w:eastAsia="he-IL"/>
        </w:rPr>
        <w:t xml:space="preserve">נוסף, ברשותכם </w:t>
      </w:r>
      <w:r>
        <w:rPr>
          <w:rtl/>
          <w:lang w:eastAsia="he-IL"/>
        </w:rPr>
        <w:t>–</w:t>
      </w:r>
      <w:r>
        <w:rPr>
          <w:rFonts w:hint="cs"/>
          <w:rtl/>
          <w:lang w:eastAsia="he-IL"/>
        </w:rPr>
        <w:t xml:space="preserve"> יש בקשה של יושב-ראש ועדת החוקה, חוק </w:t>
      </w:r>
      <w:bookmarkStart w:id="46" w:name="_ETM_Q1_3138000"/>
      <w:bookmarkEnd w:id="46"/>
      <w:r>
        <w:rPr>
          <w:rFonts w:hint="cs"/>
          <w:rtl/>
          <w:lang w:eastAsia="he-IL"/>
        </w:rPr>
        <w:t xml:space="preserve">ומשפט להקדמת דיון בהצעת לתיקון והארכת תוקפן של תקנות שעת </w:t>
      </w:r>
      <w:bookmarkStart w:id="47" w:name="_ETM_Q1_3146000"/>
      <w:bookmarkEnd w:id="47"/>
      <w:r>
        <w:rPr>
          <w:rFonts w:hint="cs"/>
          <w:rtl/>
          <w:lang w:eastAsia="he-IL"/>
        </w:rPr>
        <w:t xml:space="preserve">חירום (נגיף הקורונה החדש)( דיונים בהשתתפות עצורים, אסירים וכלואים) </w:t>
      </w:r>
      <w:bookmarkStart w:id="48" w:name="_ETM_Q1_3147000"/>
      <w:bookmarkEnd w:id="48"/>
      <w:r>
        <w:rPr>
          <w:rtl/>
          <w:lang w:eastAsia="he-IL"/>
        </w:rPr>
        <w:t>–</w:t>
      </w:r>
      <w:r>
        <w:rPr>
          <w:rFonts w:hint="cs"/>
          <w:rtl/>
          <w:lang w:eastAsia="he-IL"/>
        </w:rPr>
        <w:t xml:space="preserve"> לפני הקריאה השנייה והשלישית. </w:t>
      </w:r>
    </w:p>
    <w:p w:rsidR="00654A99" w:rsidRDefault="00654A99" w:rsidP="00654A99">
      <w:pPr>
        <w:rPr>
          <w:rtl/>
          <w:lang w:eastAsia="he-IL"/>
        </w:rPr>
      </w:pPr>
    </w:p>
    <w:p w:rsidR="00654A99" w:rsidRDefault="00654A99" w:rsidP="00654A99">
      <w:pPr>
        <w:rPr>
          <w:rtl/>
          <w:lang w:eastAsia="he-IL"/>
        </w:rPr>
      </w:pPr>
      <w:bookmarkStart w:id="49" w:name="_ETM_Q1_3154000"/>
      <w:bookmarkEnd w:id="49"/>
      <w:r>
        <w:rPr>
          <w:rFonts w:hint="cs"/>
          <w:rtl/>
          <w:lang w:eastAsia="he-IL"/>
        </w:rPr>
        <w:t xml:space="preserve">הבקשה התקבלה לאור העובדה שבישיבתה </w:t>
      </w:r>
      <w:bookmarkStart w:id="50" w:name="_ETM_Q1_3163000"/>
      <w:bookmarkEnd w:id="50"/>
      <w:r>
        <w:rPr>
          <w:rFonts w:hint="cs"/>
          <w:rtl/>
          <w:lang w:eastAsia="he-IL"/>
        </w:rPr>
        <w:t xml:space="preserve">מהיום ועדת החוקה, חוק ומשפט אישרה את פיצול הצעת </w:t>
      </w:r>
      <w:bookmarkStart w:id="51" w:name="_ETM_Q1_3164000"/>
      <w:bookmarkEnd w:id="51"/>
      <w:r>
        <w:rPr>
          <w:rFonts w:hint="cs"/>
          <w:rtl/>
          <w:lang w:eastAsia="he-IL"/>
        </w:rPr>
        <w:t>החוק כאמור, את הצעת החוק ניהול דיוני ועדת השחרורים והוועדה</w:t>
      </w:r>
      <w:bookmarkStart w:id="52" w:name="_ETM_Q1_3173000"/>
      <w:bookmarkEnd w:id="52"/>
      <w:r>
        <w:rPr>
          <w:rFonts w:hint="cs"/>
          <w:rtl/>
          <w:lang w:eastAsia="he-IL"/>
        </w:rPr>
        <w:t xml:space="preserve"> לעיון בעונש (נגיף הקורונה החדש), וסיימה את הכנת </w:t>
      </w:r>
      <w:bookmarkStart w:id="53" w:name="_ETM_Q1_3174000"/>
      <w:bookmarkEnd w:id="53"/>
      <w:r>
        <w:rPr>
          <w:rFonts w:hint="cs"/>
          <w:rtl/>
          <w:lang w:eastAsia="he-IL"/>
        </w:rPr>
        <w:t xml:space="preserve">הצעה לתיקון ולהארכת תוקפן של תקנות שעת חירום (דיונים </w:t>
      </w:r>
      <w:bookmarkStart w:id="54" w:name="_ETM_Q1_3179000"/>
      <w:bookmarkEnd w:id="54"/>
      <w:r>
        <w:rPr>
          <w:rFonts w:hint="cs"/>
          <w:rtl/>
          <w:lang w:eastAsia="he-IL"/>
        </w:rPr>
        <w:t>בהשתתפות עצורים, אסירים וכלואים) לקראת שנייה ושלישית, והם מבקשי</w:t>
      </w:r>
      <w:bookmarkStart w:id="55" w:name="_ETM_Q1_3184000"/>
      <w:bookmarkEnd w:id="55"/>
      <w:r>
        <w:rPr>
          <w:rFonts w:hint="cs"/>
          <w:rtl/>
          <w:lang w:eastAsia="he-IL"/>
        </w:rPr>
        <w:t xml:space="preserve">ם את אישור הוועדה להביא את ההצעה הזו להצבעה במליאה </w:t>
      </w:r>
      <w:bookmarkStart w:id="56" w:name="_ETM_Q1_3193000"/>
      <w:bookmarkEnd w:id="56"/>
      <w:r>
        <w:rPr>
          <w:rFonts w:hint="cs"/>
          <w:rtl/>
          <w:lang w:eastAsia="he-IL"/>
        </w:rPr>
        <w:t xml:space="preserve">היום. אם זה מקובל עלינו אז נוכל - - - </w:t>
      </w:r>
      <w:bookmarkStart w:id="57" w:name="_ETM_Q1_3195000"/>
      <w:bookmarkEnd w:id="57"/>
      <w:r>
        <w:rPr>
          <w:rFonts w:hint="cs"/>
          <w:rtl/>
          <w:lang w:eastAsia="he-IL"/>
        </w:rPr>
        <w:t xml:space="preserve">זה הגיע בהסכמה שם, בוועדה? </w:t>
      </w:r>
    </w:p>
    <w:p w:rsidR="00654A99" w:rsidRDefault="00654A99" w:rsidP="00654A99">
      <w:pPr>
        <w:rPr>
          <w:rtl/>
          <w:lang w:eastAsia="he-IL"/>
        </w:rPr>
      </w:pPr>
    </w:p>
    <w:p w:rsidR="00654A99" w:rsidRDefault="00654A99" w:rsidP="00654A99">
      <w:pPr>
        <w:pStyle w:val="ae"/>
        <w:keepNext/>
      </w:pPr>
      <w:bookmarkStart w:id="58" w:name="ET_interruption_קריאה_9"/>
      <w:r w:rsidRPr="00654A99">
        <w:rPr>
          <w:rStyle w:val="TagStyle"/>
          <w:rtl/>
        </w:rPr>
        <w:t xml:space="preserve"> &lt;&lt; קריאה &gt;&gt; </w:t>
      </w:r>
      <w:r>
        <w:rPr>
          <w:rtl/>
        </w:rPr>
        <w:t>קריאה:</w:t>
      </w:r>
      <w:r w:rsidRPr="00654A99">
        <w:rPr>
          <w:rStyle w:val="TagStyle"/>
          <w:rtl/>
        </w:rPr>
        <w:t xml:space="preserve"> &lt;&lt; קריאה &gt;&gt;</w:t>
      </w:r>
      <w:r>
        <w:rPr>
          <w:rtl/>
        </w:rPr>
        <w:t xml:space="preserve">   </w:t>
      </w:r>
      <w:bookmarkEnd w:id="58"/>
    </w:p>
    <w:p w:rsidR="00654A99" w:rsidRDefault="00654A99" w:rsidP="00654A99">
      <w:pPr>
        <w:pStyle w:val="KeepWithNext"/>
        <w:rPr>
          <w:rtl/>
          <w:lang w:eastAsia="he-IL"/>
        </w:rPr>
      </w:pPr>
    </w:p>
    <w:p w:rsidR="00654A99" w:rsidRDefault="00654A99" w:rsidP="00654A99">
      <w:pPr>
        <w:rPr>
          <w:rtl/>
          <w:lang w:eastAsia="he-IL"/>
        </w:rPr>
      </w:pPr>
      <w:bookmarkStart w:id="59" w:name="_ETM_Q1_3220000"/>
      <w:bookmarkEnd w:id="59"/>
      <w:r>
        <w:rPr>
          <w:rFonts w:hint="cs"/>
          <w:rtl/>
          <w:lang w:eastAsia="he-IL"/>
        </w:rPr>
        <w:t xml:space="preserve">כן. </w:t>
      </w:r>
    </w:p>
    <w:p w:rsidR="00654A99" w:rsidRDefault="00654A99" w:rsidP="00654A99">
      <w:pPr>
        <w:rPr>
          <w:rtl/>
          <w:lang w:eastAsia="he-IL"/>
        </w:rPr>
      </w:pPr>
    </w:p>
    <w:p w:rsidR="00654A99" w:rsidRDefault="00654A99" w:rsidP="00654A99">
      <w:pPr>
        <w:pStyle w:val="af"/>
        <w:keepNext/>
      </w:pPr>
      <w:bookmarkStart w:id="60" w:name="ET_yor_5771_10"/>
      <w:r w:rsidRPr="00654A99">
        <w:rPr>
          <w:rStyle w:val="TagStyle"/>
          <w:rtl/>
        </w:rPr>
        <w:t xml:space="preserve"> &lt;&lt; יור &gt;&gt; </w:t>
      </w:r>
      <w:r>
        <w:rPr>
          <w:rtl/>
        </w:rPr>
        <w:t>היו"ר איתן גינזבורג:</w:t>
      </w:r>
      <w:r w:rsidRPr="00654A99">
        <w:rPr>
          <w:rStyle w:val="TagStyle"/>
          <w:rtl/>
        </w:rPr>
        <w:t xml:space="preserve"> &lt;&lt; יור &gt;&gt;</w:t>
      </w:r>
      <w:r>
        <w:rPr>
          <w:rtl/>
        </w:rPr>
        <w:t xml:space="preserve">   </w:t>
      </w:r>
      <w:bookmarkEnd w:id="60"/>
    </w:p>
    <w:p w:rsidR="00654A99" w:rsidRDefault="00654A99" w:rsidP="00654A99">
      <w:pPr>
        <w:pStyle w:val="KeepWithNext"/>
        <w:rPr>
          <w:rtl/>
          <w:lang w:eastAsia="he-IL"/>
        </w:rPr>
      </w:pPr>
    </w:p>
    <w:p w:rsidR="00654A99" w:rsidRDefault="00654A99" w:rsidP="00654A99">
      <w:pPr>
        <w:rPr>
          <w:rtl/>
          <w:lang w:eastAsia="he-IL"/>
        </w:rPr>
      </w:pPr>
      <w:bookmarkStart w:id="61" w:name="_ETM_Q1_3217000"/>
      <w:bookmarkEnd w:id="61"/>
      <w:r>
        <w:rPr>
          <w:rFonts w:hint="cs"/>
          <w:rtl/>
          <w:lang w:eastAsia="he-IL"/>
        </w:rPr>
        <w:t xml:space="preserve">גם הפטור? </w:t>
      </w:r>
    </w:p>
    <w:p w:rsidR="00654A99" w:rsidRDefault="00654A99" w:rsidP="00654A99">
      <w:pPr>
        <w:rPr>
          <w:rtl/>
          <w:lang w:eastAsia="he-IL"/>
        </w:rPr>
      </w:pPr>
    </w:p>
    <w:p w:rsidR="00654A99" w:rsidRDefault="00654A99" w:rsidP="00654A99">
      <w:pPr>
        <w:pStyle w:val="ae"/>
        <w:keepNext/>
      </w:pPr>
      <w:bookmarkStart w:id="62" w:name="ET_interruption_קריאה_11"/>
      <w:r w:rsidRPr="00654A99">
        <w:rPr>
          <w:rStyle w:val="TagStyle"/>
          <w:rtl/>
        </w:rPr>
        <w:t xml:space="preserve"> &lt;&lt; קריאה &gt;&gt; </w:t>
      </w:r>
      <w:r>
        <w:rPr>
          <w:rtl/>
        </w:rPr>
        <w:t>קריאה:</w:t>
      </w:r>
      <w:r w:rsidRPr="00654A99">
        <w:rPr>
          <w:rStyle w:val="TagStyle"/>
          <w:rtl/>
        </w:rPr>
        <w:t xml:space="preserve"> &lt;&lt; קריאה &gt;&gt;</w:t>
      </w:r>
      <w:r>
        <w:rPr>
          <w:rtl/>
        </w:rPr>
        <w:t xml:space="preserve">   </w:t>
      </w:r>
      <w:bookmarkEnd w:id="62"/>
    </w:p>
    <w:p w:rsidR="00654A99" w:rsidRDefault="00654A99" w:rsidP="00654A99">
      <w:pPr>
        <w:pStyle w:val="KeepWithNext"/>
        <w:rPr>
          <w:rtl/>
          <w:lang w:eastAsia="he-IL"/>
        </w:rPr>
      </w:pPr>
    </w:p>
    <w:p w:rsidR="00654A99" w:rsidRDefault="00654A99" w:rsidP="00654A99">
      <w:pPr>
        <w:rPr>
          <w:rtl/>
          <w:lang w:eastAsia="he-IL"/>
        </w:rPr>
      </w:pPr>
      <w:bookmarkStart w:id="63" w:name="_ETM_Q1_3223000"/>
      <w:bookmarkEnd w:id="63"/>
      <w:r>
        <w:rPr>
          <w:rFonts w:hint="cs"/>
          <w:rtl/>
          <w:lang w:eastAsia="he-IL"/>
        </w:rPr>
        <w:t xml:space="preserve">כן. </w:t>
      </w:r>
    </w:p>
    <w:p w:rsidR="00654A99" w:rsidRDefault="00654A99" w:rsidP="00654A99">
      <w:pPr>
        <w:rPr>
          <w:rtl/>
          <w:lang w:eastAsia="he-IL"/>
        </w:rPr>
      </w:pPr>
    </w:p>
    <w:p w:rsidR="00654A99" w:rsidRDefault="00654A99" w:rsidP="00654A99">
      <w:pPr>
        <w:pStyle w:val="af"/>
        <w:keepNext/>
      </w:pPr>
      <w:bookmarkStart w:id="64" w:name="_ETM_Q1_3225000"/>
      <w:bookmarkStart w:id="65" w:name="ET_yor_5771_12"/>
      <w:bookmarkEnd w:id="64"/>
      <w:r w:rsidRPr="00654A99">
        <w:rPr>
          <w:rStyle w:val="TagStyle"/>
          <w:rtl/>
        </w:rPr>
        <w:t xml:space="preserve"> &lt;&lt; יור &gt;&gt; </w:t>
      </w:r>
      <w:r>
        <w:rPr>
          <w:rtl/>
        </w:rPr>
        <w:t>היו"ר איתן גינזבורג:</w:t>
      </w:r>
      <w:r w:rsidRPr="00654A99">
        <w:rPr>
          <w:rStyle w:val="TagStyle"/>
          <w:rtl/>
        </w:rPr>
        <w:t xml:space="preserve"> &lt;&lt; יור &gt;&gt;</w:t>
      </w:r>
      <w:r>
        <w:rPr>
          <w:rtl/>
        </w:rPr>
        <w:t xml:space="preserve">   </w:t>
      </w:r>
      <w:bookmarkEnd w:id="65"/>
    </w:p>
    <w:p w:rsidR="00654A99" w:rsidRDefault="00654A99" w:rsidP="00654A99">
      <w:pPr>
        <w:pStyle w:val="KeepWithNext"/>
        <w:rPr>
          <w:rtl/>
          <w:lang w:eastAsia="he-IL"/>
        </w:rPr>
      </w:pPr>
    </w:p>
    <w:p w:rsidR="00654A99" w:rsidRDefault="00654A99" w:rsidP="00654A99">
      <w:pPr>
        <w:rPr>
          <w:rtl/>
          <w:lang w:eastAsia="he-IL"/>
        </w:rPr>
      </w:pPr>
      <w:bookmarkStart w:id="66" w:name="_ETM_Q1_3221000"/>
      <w:bookmarkEnd w:id="66"/>
      <w:r>
        <w:rPr>
          <w:rFonts w:hint="cs"/>
          <w:rtl/>
          <w:lang w:eastAsia="he-IL"/>
        </w:rPr>
        <w:t xml:space="preserve">אם כך, לאור העובדה שמדובר בהסכמה, אני מבקש להעלות את זה להצבעה. מי בעד בקשת יושב-ראש </w:t>
      </w:r>
      <w:bookmarkStart w:id="67" w:name="_ETM_Q1_3230000"/>
      <w:bookmarkEnd w:id="67"/>
      <w:r>
        <w:rPr>
          <w:rFonts w:hint="cs"/>
          <w:rtl/>
          <w:lang w:eastAsia="he-IL"/>
        </w:rPr>
        <w:t xml:space="preserve">ועדת החוקה, חוק ומשפט להקדמת הדיון? </w:t>
      </w:r>
    </w:p>
    <w:p w:rsidR="00654A99" w:rsidRDefault="00654A99" w:rsidP="00654A99">
      <w:pPr>
        <w:rPr>
          <w:rtl/>
          <w:lang w:eastAsia="he-IL"/>
        </w:rPr>
      </w:pPr>
    </w:p>
    <w:p w:rsidR="00654A99" w:rsidRDefault="00654A99" w:rsidP="00654A99">
      <w:pPr>
        <w:rPr>
          <w:rtl/>
          <w:lang w:eastAsia="he-IL"/>
        </w:rPr>
      </w:pPr>
    </w:p>
    <w:p w:rsidR="00654A99" w:rsidRPr="00654A99" w:rsidRDefault="00654A99" w:rsidP="00654A99">
      <w:pPr>
        <w:jc w:val="center"/>
        <w:rPr>
          <w:b/>
          <w:bCs/>
          <w:rtl/>
          <w:lang w:eastAsia="he-IL"/>
        </w:rPr>
      </w:pPr>
      <w:bookmarkStart w:id="68" w:name="_ETM_Q1_3232000"/>
      <w:bookmarkEnd w:id="68"/>
      <w:r w:rsidRPr="00654A99">
        <w:rPr>
          <w:rFonts w:hint="cs"/>
          <w:b/>
          <w:bCs/>
          <w:rtl/>
          <w:lang w:eastAsia="he-IL"/>
        </w:rPr>
        <w:t>הצבעה</w:t>
      </w:r>
    </w:p>
    <w:p w:rsidR="00654A99" w:rsidRDefault="00654A99" w:rsidP="00654A99">
      <w:pPr>
        <w:jc w:val="center"/>
        <w:rPr>
          <w:rtl/>
          <w:lang w:eastAsia="he-IL"/>
        </w:rPr>
      </w:pPr>
      <w:bookmarkStart w:id="69" w:name="_ETM_Q1_3236000"/>
      <w:bookmarkEnd w:id="69"/>
    </w:p>
    <w:p w:rsidR="00654A99" w:rsidRDefault="00654A99" w:rsidP="00654A99">
      <w:pPr>
        <w:jc w:val="center"/>
        <w:rPr>
          <w:rtl/>
          <w:lang w:eastAsia="he-IL"/>
        </w:rPr>
      </w:pPr>
      <w:r>
        <w:rPr>
          <w:rFonts w:hint="cs"/>
          <w:rtl/>
          <w:lang w:eastAsia="he-IL"/>
        </w:rPr>
        <w:t>הבקשה התקבלה.</w:t>
      </w:r>
    </w:p>
    <w:p w:rsidR="00654A99" w:rsidRDefault="00654A99" w:rsidP="00654A99">
      <w:pPr>
        <w:rPr>
          <w:rtl/>
          <w:lang w:eastAsia="he-IL"/>
        </w:rPr>
      </w:pPr>
    </w:p>
    <w:p w:rsidR="00654A99" w:rsidRDefault="00654A99" w:rsidP="00654A99">
      <w:pPr>
        <w:pStyle w:val="af"/>
        <w:keepNext/>
        <w:rPr>
          <w:rtl/>
        </w:rPr>
      </w:pPr>
      <w:bookmarkStart w:id="70" w:name="_ETM_Q1_3237000"/>
      <w:bookmarkStart w:id="71" w:name="ET_yor_5771_13"/>
      <w:bookmarkEnd w:id="70"/>
      <w:r w:rsidRPr="00654A99">
        <w:rPr>
          <w:rStyle w:val="TagStyle"/>
          <w:rtl/>
        </w:rPr>
        <w:t xml:space="preserve"> &lt;&lt; יור &gt;&gt; </w:t>
      </w:r>
      <w:r>
        <w:rPr>
          <w:rtl/>
        </w:rPr>
        <w:t>היו"ר איתן גינזבורג:</w:t>
      </w:r>
      <w:r w:rsidRPr="00654A99">
        <w:rPr>
          <w:rStyle w:val="TagStyle"/>
          <w:rtl/>
        </w:rPr>
        <w:t xml:space="preserve"> &lt;&lt; יור &gt;&gt;</w:t>
      </w:r>
      <w:r>
        <w:rPr>
          <w:rtl/>
        </w:rPr>
        <w:t xml:space="preserve">   </w:t>
      </w:r>
      <w:bookmarkEnd w:id="71"/>
    </w:p>
    <w:p w:rsidR="00654A99" w:rsidRDefault="00654A99" w:rsidP="00654A99">
      <w:pPr>
        <w:pStyle w:val="KeepWithNext"/>
        <w:rPr>
          <w:rtl/>
          <w:lang w:eastAsia="he-IL"/>
        </w:rPr>
      </w:pPr>
    </w:p>
    <w:p w:rsidR="00654A99" w:rsidRDefault="00654A99" w:rsidP="00654A99">
      <w:pPr>
        <w:rPr>
          <w:rtl/>
          <w:lang w:eastAsia="he-IL"/>
        </w:rPr>
      </w:pPr>
      <w:bookmarkStart w:id="72" w:name="_ETM_Q1_3238000"/>
      <w:bookmarkEnd w:id="72"/>
      <w:r>
        <w:rPr>
          <w:rFonts w:hint="cs"/>
          <w:rtl/>
          <w:lang w:eastAsia="he-IL"/>
        </w:rPr>
        <w:t xml:space="preserve">פה אחד, ההצעה התקבלה. </w:t>
      </w:r>
    </w:p>
    <w:p w:rsidR="00654A99" w:rsidRDefault="00654A99" w:rsidP="00654A99">
      <w:pPr>
        <w:rPr>
          <w:rtl/>
          <w:lang w:eastAsia="he-IL"/>
        </w:rPr>
      </w:pPr>
    </w:p>
    <w:p w:rsidR="00654A99" w:rsidRDefault="00654A99" w:rsidP="00654A99">
      <w:pPr>
        <w:rPr>
          <w:rtl/>
          <w:lang w:eastAsia="he-IL"/>
        </w:rPr>
      </w:pPr>
      <w:bookmarkStart w:id="73" w:name="_ETM_Q1_3235000"/>
      <w:bookmarkEnd w:id="73"/>
      <w:r>
        <w:rPr>
          <w:rFonts w:hint="cs"/>
          <w:rtl/>
          <w:lang w:eastAsia="he-IL"/>
        </w:rPr>
        <w:t>א</w:t>
      </w:r>
      <w:bookmarkStart w:id="74" w:name="_ETM_Q1_3239000"/>
      <w:bookmarkEnd w:id="74"/>
      <w:r>
        <w:rPr>
          <w:rFonts w:hint="cs"/>
          <w:rtl/>
          <w:lang w:eastAsia="he-IL"/>
        </w:rPr>
        <w:t>ני מודה לכולם,</w:t>
      </w:r>
      <w:bookmarkStart w:id="75" w:name="_ETM_Q1_3234000"/>
      <w:bookmarkEnd w:id="75"/>
      <w:r>
        <w:rPr>
          <w:rFonts w:hint="cs"/>
          <w:rtl/>
          <w:lang w:eastAsia="he-IL"/>
        </w:rPr>
        <w:t xml:space="preserve"> ישיבה זו נעולה. </w:t>
      </w:r>
    </w:p>
    <w:p w:rsidR="00654A99" w:rsidRDefault="00654A99" w:rsidP="00654A99">
      <w:pPr>
        <w:rPr>
          <w:rtl/>
          <w:lang w:eastAsia="he-IL"/>
        </w:rPr>
      </w:pPr>
    </w:p>
    <w:p w:rsidR="00940901" w:rsidRPr="00654A99" w:rsidRDefault="00940901" w:rsidP="00654A99">
      <w:pPr>
        <w:rPr>
          <w:rtl/>
          <w:lang w:eastAsia="he-IL"/>
        </w:rPr>
      </w:pPr>
    </w:p>
    <w:p w:rsidR="00654A99" w:rsidRDefault="00654A99" w:rsidP="00DC3D2C">
      <w:pPr>
        <w:pStyle w:val="af4"/>
        <w:keepNext/>
        <w:rPr>
          <w:rtl/>
          <w:lang w:eastAsia="he-IL"/>
        </w:rPr>
      </w:pPr>
      <w:bookmarkStart w:id="76" w:name="_ETM_Q1_3233000"/>
      <w:bookmarkStart w:id="77" w:name="ET_meetingend_15"/>
      <w:bookmarkEnd w:id="76"/>
      <w:r w:rsidRPr="00654A99">
        <w:rPr>
          <w:rStyle w:val="TagStyle"/>
          <w:rtl/>
        </w:rPr>
        <w:t xml:space="preserve"> &lt;&lt; סיום &gt;&gt; </w:t>
      </w:r>
      <w:r>
        <w:rPr>
          <w:rtl/>
          <w:lang w:eastAsia="he-IL"/>
        </w:rPr>
        <w:t>הישיבה ננעלה בשעה 1</w:t>
      </w:r>
      <w:bookmarkEnd w:id="77"/>
      <w:r w:rsidR="00DC3D2C">
        <w:rPr>
          <w:rFonts w:hint="cs"/>
          <w:rtl/>
          <w:lang w:eastAsia="he-IL"/>
        </w:rPr>
        <w:t>3:15</w:t>
      </w:r>
    </w:p>
    <w:p w:rsidR="00DC3D2C" w:rsidRPr="00DC3D2C" w:rsidRDefault="00DC3D2C" w:rsidP="00DC3D2C">
      <w:pPr>
        <w:rPr>
          <w:rtl/>
          <w:lang w:eastAsia="he-IL"/>
        </w:rPr>
      </w:pPr>
    </w:p>
    <w:p w:rsidR="00654A99" w:rsidRPr="00654A99" w:rsidRDefault="00654A99" w:rsidP="00654A99">
      <w:pPr>
        <w:rPr>
          <w:lang w:eastAsia="he-IL"/>
        </w:rPr>
      </w:pPr>
    </w:p>
    <w:sectPr w:rsidR="00654A99" w:rsidRPr="00654A99" w:rsidSect="0094090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2723" w:rsidRDefault="00A42723">
      <w:r>
        <w:separator/>
      </w:r>
    </w:p>
  </w:endnote>
  <w:endnote w:type="continuationSeparator" w:id="0">
    <w:p w:rsidR="00A42723" w:rsidRDefault="00A4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2723" w:rsidRDefault="00A42723">
      <w:r>
        <w:separator/>
      </w:r>
    </w:p>
  </w:footnote>
  <w:footnote w:type="continuationSeparator" w:id="0">
    <w:p w:rsidR="00A42723" w:rsidRDefault="00A42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40901">
      <w:rPr>
        <w:rStyle w:val="PageNumber"/>
        <w:noProof/>
        <w:rtl/>
      </w:rPr>
      <w:t>3</w:t>
    </w:r>
    <w:r>
      <w:rPr>
        <w:rStyle w:val="PageNumber"/>
      </w:rPr>
      <w:fldChar w:fldCharType="end"/>
    </w:r>
  </w:p>
  <w:p w:rsidR="00D86E57" w:rsidRPr="00CC5815" w:rsidRDefault="00654A99" w:rsidP="008E5E3F">
    <w:pPr>
      <w:pStyle w:val="Header"/>
      <w:ind w:firstLine="0"/>
    </w:pPr>
    <w:r>
      <w:rPr>
        <w:rFonts w:hint="cs"/>
        <w:rtl/>
      </w:rPr>
      <w:t>ועדת הכנסת</w:t>
    </w:r>
  </w:p>
  <w:p w:rsidR="00D86E57" w:rsidRPr="00CC5815" w:rsidRDefault="00302E71" w:rsidP="008E5E3F">
    <w:pPr>
      <w:pStyle w:val="Header"/>
      <w:ind w:firstLine="0"/>
      <w:rPr>
        <w:rtl/>
      </w:rPr>
    </w:pPr>
    <w:r>
      <w:rPr>
        <w:rtl/>
      </w:rPr>
      <w:t>30/06/2020</w:t>
    </w:r>
  </w:p>
  <w:p w:rsidR="00D86E57" w:rsidRPr="00CC5815" w:rsidRDefault="00D86E57"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17C6" w:rsidRDefault="00E33AE3"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26788749">
    <w:abstractNumId w:val="0"/>
  </w:num>
  <w:num w:numId="2" w16cid:durableId="952369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106307"/>
    <w:rsid w:val="00150436"/>
    <w:rsid w:val="00167294"/>
    <w:rsid w:val="001673D4"/>
    <w:rsid w:val="00171E7F"/>
    <w:rsid w:val="001758C1"/>
    <w:rsid w:val="0017779F"/>
    <w:rsid w:val="001A74E9"/>
    <w:rsid w:val="001A7A1B"/>
    <w:rsid w:val="001C44DA"/>
    <w:rsid w:val="001C4FDA"/>
    <w:rsid w:val="001C734C"/>
    <w:rsid w:val="001D440C"/>
    <w:rsid w:val="002016FF"/>
    <w:rsid w:val="00227FEF"/>
    <w:rsid w:val="00261554"/>
    <w:rsid w:val="00275C03"/>
    <w:rsid w:val="00280D58"/>
    <w:rsid w:val="002D4BDB"/>
    <w:rsid w:val="002E5E31"/>
    <w:rsid w:val="00302E71"/>
    <w:rsid w:val="00303B4C"/>
    <w:rsid w:val="00321E62"/>
    <w:rsid w:val="00327BF8"/>
    <w:rsid w:val="0033097C"/>
    <w:rsid w:val="00340AFA"/>
    <w:rsid w:val="003658CB"/>
    <w:rsid w:val="00366CFB"/>
    <w:rsid w:val="0036794C"/>
    <w:rsid w:val="00373508"/>
    <w:rsid w:val="00396023"/>
    <w:rsid w:val="003C279D"/>
    <w:rsid w:val="003F0A5F"/>
    <w:rsid w:val="00420E41"/>
    <w:rsid w:val="00424C94"/>
    <w:rsid w:val="00430BD9"/>
    <w:rsid w:val="00447608"/>
    <w:rsid w:val="00451746"/>
    <w:rsid w:val="00470EAC"/>
    <w:rsid w:val="0049458B"/>
    <w:rsid w:val="00495FD8"/>
    <w:rsid w:val="004B0A65"/>
    <w:rsid w:val="004B1BE9"/>
    <w:rsid w:val="00500C0C"/>
    <w:rsid w:val="00546678"/>
    <w:rsid w:val="005506B9"/>
    <w:rsid w:val="005817EC"/>
    <w:rsid w:val="00590B77"/>
    <w:rsid w:val="005A342D"/>
    <w:rsid w:val="005C363E"/>
    <w:rsid w:val="005D61F3"/>
    <w:rsid w:val="005E1C6B"/>
    <w:rsid w:val="005F76B0"/>
    <w:rsid w:val="00634F61"/>
    <w:rsid w:val="00654A99"/>
    <w:rsid w:val="006902D7"/>
    <w:rsid w:val="00695A47"/>
    <w:rsid w:val="006A0CB7"/>
    <w:rsid w:val="006A2FF3"/>
    <w:rsid w:val="006F0259"/>
    <w:rsid w:val="00700433"/>
    <w:rsid w:val="00702755"/>
    <w:rsid w:val="0070472C"/>
    <w:rsid w:val="007509A6"/>
    <w:rsid w:val="007872B4"/>
    <w:rsid w:val="00791CBE"/>
    <w:rsid w:val="007C693F"/>
    <w:rsid w:val="007C6ADD"/>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40901"/>
    <w:rsid w:val="009515F0"/>
    <w:rsid w:val="0097377D"/>
    <w:rsid w:val="009830CB"/>
    <w:rsid w:val="009D478A"/>
    <w:rsid w:val="009E6E93"/>
    <w:rsid w:val="009F1518"/>
    <w:rsid w:val="009F5773"/>
    <w:rsid w:val="00A15971"/>
    <w:rsid w:val="00A22C90"/>
    <w:rsid w:val="00A42723"/>
    <w:rsid w:val="00A64A6D"/>
    <w:rsid w:val="00A66020"/>
    <w:rsid w:val="00AB02EE"/>
    <w:rsid w:val="00AB3F3A"/>
    <w:rsid w:val="00AD4EC9"/>
    <w:rsid w:val="00AD6FFC"/>
    <w:rsid w:val="00AF31E6"/>
    <w:rsid w:val="00AF4150"/>
    <w:rsid w:val="00B0509A"/>
    <w:rsid w:val="00B120B2"/>
    <w:rsid w:val="00B50340"/>
    <w:rsid w:val="00B65508"/>
    <w:rsid w:val="00B8517A"/>
    <w:rsid w:val="00BA6446"/>
    <w:rsid w:val="00BD47B7"/>
    <w:rsid w:val="00C135D5"/>
    <w:rsid w:val="00C14567"/>
    <w:rsid w:val="00C22DCB"/>
    <w:rsid w:val="00C3598A"/>
    <w:rsid w:val="00C360BC"/>
    <w:rsid w:val="00C44800"/>
    <w:rsid w:val="00C52EC2"/>
    <w:rsid w:val="00C61DC1"/>
    <w:rsid w:val="00C64AFF"/>
    <w:rsid w:val="00C661EE"/>
    <w:rsid w:val="00C72438"/>
    <w:rsid w:val="00C763E4"/>
    <w:rsid w:val="00C8624A"/>
    <w:rsid w:val="00CA5363"/>
    <w:rsid w:val="00CB6C3F"/>
    <w:rsid w:val="00CB6D60"/>
    <w:rsid w:val="00CC5815"/>
    <w:rsid w:val="00CE24B8"/>
    <w:rsid w:val="00CE5849"/>
    <w:rsid w:val="00D278F7"/>
    <w:rsid w:val="00D37550"/>
    <w:rsid w:val="00D40A29"/>
    <w:rsid w:val="00D45D27"/>
    <w:rsid w:val="00D86E57"/>
    <w:rsid w:val="00D96B24"/>
    <w:rsid w:val="00DC3D2C"/>
    <w:rsid w:val="00DE5B80"/>
    <w:rsid w:val="00E33AE3"/>
    <w:rsid w:val="00E61903"/>
    <w:rsid w:val="00E64116"/>
    <w:rsid w:val="00EA624B"/>
    <w:rsid w:val="00EB057D"/>
    <w:rsid w:val="00EB18E4"/>
    <w:rsid w:val="00EB5C85"/>
    <w:rsid w:val="00EC0AC2"/>
    <w:rsid w:val="00EC1FB3"/>
    <w:rsid w:val="00EC2CD4"/>
    <w:rsid w:val="00EE09AD"/>
    <w:rsid w:val="00F053E5"/>
    <w:rsid w:val="00F10D2D"/>
    <w:rsid w:val="00F16831"/>
    <w:rsid w:val="00F41C33"/>
    <w:rsid w:val="00F423F1"/>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5:docId w15:val="{7A27037C-5FA5-4F8C-B7C3-90D6F0BF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302E71"/>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0E7C6-2DAC-44CA-A0B0-0FFCF4F0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533</Words>
  <Characters>3039</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