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F187" w14:textId="77777777" w:rsidR="00E64116" w:rsidRPr="005817EC" w:rsidRDefault="004F59A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7A318A8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A6D0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99B551F" w14:textId="77777777" w:rsidR="00E64116" w:rsidRPr="008713A4" w:rsidRDefault="004F59A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71D7395" w14:textId="77777777" w:rsidR="00E64116" w:rsidRPr="008713A4" w:rsidRDefault="00E64116" w:rsidP="0049458B">
      <w:pPr>
        <w:rPr>
          <w:rtl/>
        </w:rPr>
      </w:pPr>
    </w:p>
    <w:p w14:paraId="7FE7F57D" w14:textId="77777777" w:rsidR="00E64116" w:rsidRPr="008713A4" w:rsidRDefault="00E64116" w:rsidP="0049458B">
      <w:pPr>
        <w:rPr>
          <w:rtl/>
        </w:rPr>
      </w:pPr>
    </w:p>
    <w:p w14:paraId="00C1BED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3C3E0E7" w14:textId="77777777" w:rsidR="00E64116" w:rsidRPr="008713A4" w:rsidRDefault="004F59A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63</w:t>
      </w:r>
    </w:p>
    <w:p w14:paraId="2C97D5BD" w14:textId="77777777" w:rsidR="00E64116" w:rsidRPr="008713A4" w:rsidRDefault="004F59A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7EF6E24" w14:textId="77777777" w:rsidR="00E64116" w:rsidRPr="008713A4" w:rsidRDefault="004F59AD" w:rsidP="00B05ABB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שישי, ז' בתשרי התשפ"א (25 בספטמבר 2020), שעה 9:3</w:t>
      </w:r>
      <w:r w:rsidR="00B05ABB">
        <w:rPr>
          <w:rFonts w:hint="cs"/>
          <w:b/>
          <w:bCs/>
          <w:u w:val="single"/>
          <w:rtl/>
        </w:rPr>
        <w:t>3</w:t>
      </w:r>
    </w:p>
    <w:p w14:paraId="17613F4C" w14:textId="77777777" w:rsidR="00E64116" w:rsidRPr="008713A4" w:rsidRDefault="00E64116" w:rsidP="008320F6">
      <w:pPr>
        <w:ind w:firstLine="0"/>
        <w:rPr>
          <w:rtl/>
        </w:rPr>
      </w:pPr>
    </w:p>
    <w:p w14:paraId="08C60B19" w14:textId="77777777" w:rsidR="00E64116" w:rsidRPr="008713A4" w:rsidRDefault="00E64116" w:rsidP="008320F6">
      <w:pPr>
        <w:ind w:firstLine="0"/>
        <w:rPr>
          <w:rtl/>
        </w:rPr>
      </w:pPr>
    </w:p>
    <w:p w14:paraId="30A4724F" w14:textId="77777777" w:rsidR="00E64116" w:rsidRPr="008713A4" w:rsidRDefault="00E64116" w:rsidP="008320F6">
      <w:pPr>
        <w:ind w:firstLine="0"/>
        <w:rPr>
          <w:rtl/>
        </w:rPr>
      </w:pPr>
    </w:p>
    <w:p w14:paraId="2FC20B5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2396C0F" w14:textId="77777777" w:rsidR="00E64116" w:rsidRPr="008713A4" w:rsidRDefault="004F59AD" w:rsidP="004F59AD">
      <w:pPr>
        <w:spacing w:before="60"/>
        <w:ind w:firstLine="0"/>
        <w:rPr>
          <w:rtl/>
        </w:rPr>
      </w:pPr>
      <w:bookmarkStart w:id="0" w:name="ET_subject_620472_1"/>
      <w:r w:rsidRPr="004F59AD">
        <w:rPr>
          <w:rStyle w:val="TagStyle"/>
          <w:rtl/>
        </w:rPr>
        <w:t xml:space="preserve"> &lt;&lt; נושא &gt;&gt; </w:t>
      </w:r>
      <w:r w:rsidRPr="004F59AD">
        <w:rPr>
          <w:rtl/>
        </w:rPr>
        <w:t xml:space="preserve">טענת נושא חדש </w:t>
      </w:r>
      <w:r>
        <w:rPr>
          <w:rFonts w:hint="cs"/>
          <w:rtl/>
        </w:rPr>
        <w:t>–</w:t>
      </w:r>
      <w:r w:rsidRPr="004F59AD">
        <w:rPr>
          <w:rtl/>
        </w:rPr>
        <w:t xml:space="preserve"> הצעת חוק סמכויות מיוחדות להתמודדות עם נגיף הקורונה החדש </w:t>
      </w:r>
      <w:r>
        <w:rPr>
          <w:rFonts w:hint="cs"/>
          <w:rtl/>
        </w:rPr>
        <w:t>–</w:t>
      </w:r>
      <w:r w:rsidRPr="004F59AD">
        <w:rPr>
          <w:rtl/>
        </w:rPr>
        <w:t xml:space="preserve"> ר</w:t>
      </w:r>
      <w:r>
        <w:rPr>
          <w:rFonts w:hint="cs"/>
          <w:rtl/>
        </w:rPr>
        <w:t>וו</w:t>
      </w:r>
      <w:r w:rsidRPr="004F59AD">
        <w:rPr>
          <w:rtl/>
        </w:rPr>
        <w:t>יזיה</w:t>
      </w:r>
      <w:r w:rsidRPr="004F59AD">
        <w:rPr>
          <w:rStyle w:val="TagStyle"/>
          <w:rtl/>
        </w:rPr>
        <w:t xml:space="preserve"> &lt;&lt; נושא &gt;&gt;</w:t>
      </w:r>
      <w:r w:rsidRPr="004F59AD">
        <w:rPr>
          <w:rtl/>
        </w:rPr>
        <w:t xml:space="preserve">   </w:t>
      </w:r>
      <w:bookmarkEnd w:id="0"/>
    </w:p>
    <w:p w14:paraId="2FF34D6C" w14:textId="77777777" w:rsidR="00E64116" w:rsidRDefault="00E64116" w:rsidP="007C693F">
      <w:pPr>
        <w:spacing w:before="60"/>
        <w:ind w:firstLine="0"/>
        <w:rPr>
          <w:rtl/>
        </w:rPr>
      </w:pPr>
    </w:p>
    <w:p w14:paraId="23EDF723" w14:textId="77777777" w:rsidR="004F59AD" w:rsidRPr="008713A4" w:rsidRDefault="004F59AD" w:rsidP="007C693F">
      <w:pPr>
        <w:spacing w:before="60"/>
        <w:ind w:firstLine="0"/>
        <w:rPr>
          <w:rtl/>
        </w:rPr>
      </w:pPr>
    </w:p>
    <w:p w14:paraId="7B2EB774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A40D0C1" w14:textId="77777777" w:rsidR="004F59AD" w:rsidRPr="008713A4" w:rsidRDefault="004F59AD" w:rsidP="00EC1FB3">
      <w:pPr>
        <w:ind w:firstLine="0"/>
        <w:outlineLvl w:val="1"/>
        <w:rPr>
          <w:b/>
          <w:bCs/>
          <w:u w:val="single"/>
          <w:rtl/>
        </w:rPr>
      </w:pPr>
    </w:p>
    <w:p w14:paraId="3395607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4A1B136" w14:textId="77777777" w:rsidR="00E64116" w:rsidRPr="004F59AD" w:rsidRDefault="004F59AD" w:rsidP="00EC1FB3">
      <w:pPr>
        <w:ind w:firstLine="0"/>
        <w:rPr>
          <w:rtl/>
        </w:rPr>
      </w:pPr>
      <w:r w:rsidRPr="004F59AD">
        <w:rPr>
          <w:rtl/>
        </w:rPr>
        <w:t>איתן גינזבורג – היו"ר</w:t>
      </w:r>
    </w:p>
    <w:p w14:paraId="4A181625" w14:textId="77777777" w:rsidR="00B05ABB" w:rsidRPr="004F59AD" w:rsidRDefault="00B05ABB" w:rsidP="00B05ABB">
      <w:pPr>
        <w:ind w:firstLine="0"/>
        <w:rPr>
          <w:rtl/>
        </w:rPr>
      </w:pPr>
      <w:r w:rsidRPr="004F59AD">
        <w:rPr>
          <w:rtl/>
        </w:rPr>
        <w:t>אופיר כץ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191665C1" w14:textId="77777777" w:rsidR="004F59AD" w:rsidRPr="004F59AD" w:rsidRDefault="004F59AD" w:rsidP="00EC1FB3">
      <w:pPr>
        <w:ind w:firstLine="0"/>
        <w:rPr>
          <w:rtl/>
        </w:rPr>
      </w:pPr>
      <w:r w:rsidRPr="004F59AD">
        <w:rPr>
          <w:rtl/>
        </w:rPr>
        <w:t>עוזי דיין</w:t>
      </w:r>
    </w:p>
    <w:p w14:paraId="0B4A6E90" w14:textId="77777777" w:rsidR="004F59AD" w:rsidRPr="004F59AD" w:rsidRDefault="004F59AD" w:rsidP="00EC1FB3">
      <w:pPr>
        <w:ind w:firstLine="0"/>
        <w:rPr>
          <w:rtl/>
        </w:rPr>
      </w:pPr>
      <w:r w:rsidRPr="004F59AD">
        <w:rPr>
          <w:rtl/>
        </w:rPr>
        <w:t>עמית הלוי</w:t>
      </w:r>
    </w:p>
    <w:p w14:paraId="41804ECC" w14:textId="77777777" w:rsidR="004F59AD" w:rsidRPr="004F59AD" w:rsidRDefault="004F59AD" w:rsidP="00EC1FB3">
      <w:pPr>
        <w:ind w:firstLine="0"/>
        <w:rPr>
          <w:rtl/>
        </w:rPr>
      </w:pPr>
      <w:r w:rsidRPr="004F59AD">
        <w:rPr>
          <w:rtl/>
        </w:rPr>
        <w:t>בועז טופורובסקי</w:t>
      </w:r>
    </w:p>
    <w:p w14:paraId="725BC2B2" w14:textId="77777777" w:rsidR="004F59AD" w:rsidRDefault="004F59AD" w:rsidP="00EC1FB3">
      <w:pPr>
        <w:ind w:firstLine="0"/>
        <w:rPr>
          <w:rtl/>
        </w:rPr>
      </w:pPr>
      <w:r w:rsidRPr="004F59AD">
        <w:rPr>
          <w:rtl/>
        </w:rPr>
        <w:t>הילה שי וזאן</w:t>
      </w:r>
    </w:p>
    <w:p w14:paraId="454917A8" w14:textId="77777777" w:rsidR="00E64116" w:rsidRDefault="00E64116" w:rsidP="00DE5B80">
      <w:pPr>
        <w:ind w:firstLine="0"/>
        <w:rPr>
          <w:rtl/>
        </w:rPr>
      </w:pPr>
    </w:p>
    <w:p w14:paraId="201D5E93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1C1FF60" w14:textId="77777777" w:rsidR="004F59AD" w:rsidRDefault="004F59AD" w:rsidP="00DE5B80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14:paraId="2A6ED4C7" w14:textId="77777777" w:rsidR="004F59AD" w:rsidRDefault="004F59AD" w:rsidP="00DE5B80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14:paraId="78E59408" w14:textId="77777777" w:rsidR="000C47F5" w:rsidRDefault="004F59AD" w:rsidP="00DE5B80">
      <w:pPr>
        <w:ind w:firstLine="0"/>
        <w:rPr>
          <w:rtl/>
        </w:rPr>
      </w:pPr>
      <w:r>
        <w:rPr>
          <w:rFonts w:hint="cs"/>
          <w:rtl/>
        </w:rPr>
        <w:t>עופר כסיף</w:t>
      </w:r>
    </w:p>
    <w:p w14:paraId="1A6CEA86" w14:textId="77777777" w:rsidR="004F59AD" w:rsidRDefault="004F59AD" w:rsidP="00DE5B80">
      <w:pPr>
        <w:ind w:firstLine="0"/>
        <w:rPr>
          <w:rtl/>
        </w:rPr>
      </w:pPr>
      <w:r>
        <w:rPr>
          <w:rFonts w:hint="cs"/>
          <w:rtl/>
        </w:rPr>
        <w:t xml:space="preserve">יוראי להב הרצנו </w:t>
      </w:r>
    </w:p>
    <w:p w14:paraId="5F6DD4A5" w14:textId="77777777" w:rsidR="004F59AD" w:rsidRDefault="004F59AD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1383A01A" w14:textId="77777777" w:rsidR="00D37550" w:rsidRPr="008713A4" w:rsidRDefault="00D37550" w:rsidP="00DE5B80">
      <w:pPr>
        <w:ind w:firstLine="0"/>
        <w:rPr>
          <w:rtl/>
        </w:rPr>
      </w:pPr>
    </w:p>
    <w:p w14:paraId="3BA1B6F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5F54AC5" w14:textId="77777777" w:rsidR="00E64116" w:rsidRPr="008713A4" w:rsidRDefault="004F59AD" w:rsidP="00D40A29">
      <w:pPr>
        <w:ind w:firstLine="0"/>
      </w:pPr>
      <w:r>
        <w:rPr>
          <w:rFonts w:hint="cs"/>
          <w:rtl/>
        </w:rPr>
        <w:t>ארבל אסטרחן</w:t>
      </w:r>
    </w:p>
    <w:p w14:paraId="6E423903" w14:textId="77777777" w:rsidR="00E64116" w:rsidRPr="008713A4" w:rsidRDefault="00E64116" w:rsidP="00DE5B80">
      <w:pPr>
        <w:ind w:firstLine="0"/>
        <w:rPr>
          <w:rtl/>
        </w:rPr>
      </w:pPr>
    </w:p>
    <w:p w14:paraId="7D9212EF" w14:textId="77777777" w:rsidR="000A6D03" w:rsidRDefault="000A6D03" w:rsidP="000A6D03">
      <w:pPr>
        <w:ind w:firstLine="0"/>
        <w:outlineLvl w:val="1"/>
      </w:pPr>
      <w:r>
        <w:rPr>
          <w:b/>
          <w:bCs/>
          <w:u w:val="single"/>
          <w:rtl/>
        </w:rPr>
        <w:t>מ"מ מנהלת הוועדה:</w:t>
      </w:r>
    </w:p>
    <w:p w14:paraId="67ED5BEC" w14:textId="77777777" w:rsidR="00E64116" w:rsidRPr="008713A4" w:rsidRDefault="004F59AD" w:rsidP="00D40A29">
      <w:pPr>
        <w:ind w:firstLine="0"/>
        <w:rPr>
          <w:u w:val="single"/>
        </w:rPr>
      </w:pPr>
      <w:r>
        <w:rPr>
          <w:rFonts w:hint="cs"/>
          <w:rtl/>
        </w:rPr>
        <w:t>נטלי שלף</w:t>
      </w:r>
    </w:p>
    <w:p w14:paraId="17EC6BBE" w14:textId="77777777" w:rsidR="00E64116" w:rsidRPr="008713A4" w:rsidRDefault="00E64116" w:rsidP="00DE5B80">
      <w:pPr>
        <w:ind w:firstLine="0"/>
        <w:rPr>
          <w:rtl/>
        </w:rPr>
      </w:pPr>
    </w:p>
    <w:p w14:paraId="63EE06E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D8CA710" w14:textId="77777777" w:rsidR="00E64116" w:rsidRDefault="004F59AD" w:rsidP="008320F6">
      <w:pPr>
        <w:ind w:firstLine="0"/>
        <w:rPr>
          <w:rtl/>
        </w:rPr>
      </w:pPr>
      <w:r>
        <w:rPr>
          <w:rtl/>
        </w:rPr>
        <w:t>אור שושני</w:t>
      </w:r>
    </w:p>
    <w:p w14:paraId="57F1D90B" w14:textId="77777777" w:rsidR="004F59AD" w:rsidRDefault="004F59AD" w:rsidP="008320F6">
      <w:pPr>
        <w:ind w:firstLine="0"/>
        <w:rPr>
          <w:rtl/>
        </w:rPr>
      </w:pPr>
    </w:p>
    <w:p w14:paraId="742058BB" w14:textId="77777777" w:rsidR="004F59AD" w:rsidRDefault="004F59AD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17F8E0B1" w14:textId="77777777" w:rsidR="004F59AD" w:rsidRDefault="004F59AD" w:rsidP="004F59AD">
      <w:pPr>
        <w:pStyle w:val="a0"/>
        <w:keepNext/>
        <w:rPr>
          <w:rtl/>
        </w:rPr>
      </w:pPr>
      <w:bookmarkStart w:id="1" w:name="ET_subject_620472_2"/>
      <w:r w:rsidRPr="004F59AD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 xml:space="preserve">טענת נושא חדש </w:t>
      </w:r>
      <w:r>
        <w:rPr>
          <w:rFonts w:hint="cs"/>
          <w:rtl/>
        </w:rPr>
        <w:t>–</w:t>
      </w:r>
      <w:r>
        <w:rPr>
          <w:rtl/>
        </w:rPr>
        <w:t xml:space="preserve"> הצעת חוק סמכויות מיוחדות להתמודדות עם נגיף הקורונה החדש </w:t>
      </w:r>
      <w:r>
        <w:rPr>
          <w:rFonts w:hint="cs"/>
          <w:rtl/>
        </w:rPr>
        <w:t>–</w:t>
      </w:r>
      <w:r>
        <w:rPr>
          <w:rtl/>
        </w:rPr>
        <w:t xml:space="preserve"> ר</w:t>
      </w:r>
      <w:r>
        <w:rPr>
          <w:rFonts w:hint="cs"/>
          <w:rtl/>
        </w:rPr>
        <w:t>וו</w:t>
      </w:r>
      <w:r>
        <w:rPr>
          <w:rtl/>
        </w:rPr>
        <w:t>יזיה</w:t>
      </w:r>
      <w:r w:rsidRPr="004F59AD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14:paraId="41D0A95D" w14:textId="77777777" w:rsidR="004F59AD" w:rsidRDefault="004F59AD" w:rsidP="004F59AD">
      <w:pPr>
        <w:pStyle w:val="KeepWithNext"/>
        <w:rPr>
          <w:rtl/>
        </w:rPr>
      </w:pPr>
    </w:p>
    <w:p w14:paraId="7CFE1E10" w14:textId="77777777" w:rsidR="004F59AD" w:rsidRDefault="004F59AD" w:rsidP="004F59AD">
      <w:pPr>
        <w:pStyle w:val="af"/>
        <w:keepNext/>
        <w:rPr>
          <w:rtl/>
        </w:rPr>
      </w:pPr>
      <w:bookmarkStart w:id="2" w:name="ET_yor_5771_3"/>
      <w:r w:rsidRPr="004F59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59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3BD43E61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5869DEBC" w14:textId="77777777" w:rsidR="004F59AD" w:rsidRDefault="004F59AD" w:rsidP="004F59A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מחדש את ישיבת ועדת </w:t>
      </w:r>
      <w:bookmarkStart w:id="3" w:name="_ETM_Q1_18738"/>
      <w:bookmarkEnd w:id="3"/>
      <w:r>
        <w:rPr>
          <w:rFonts w:hint="cs"/>
          <w:rtl/>
          <w:lang w:eastAsia="he-IL"/>
        </w:rPr>
        <w:t>הכנסת לדיון על רוויזיה שהגיש חבר הכנסת טופורובסקי.</w:t>
      </w:r>
    </w:p>
    <w:p w14:paraId="7092C7C8" w14:textId="77777777" w:rsidR="004F59AD" w:rsidRDefault="004F59AD" w:rsidP="004F59AD">
      <w:pPr>
        <w:rPr>
          <w:rtl/>
          <w:lang w:eastAsia="he-IL"/>
        </w:rPr>
      </w:pPr>
      <w:bookmarkStart w:id="4" w:name="_ETM_Q1_20082"/>
      <w:bookmarkStart w:id="5" w:name="_ETM_Q1_20191"/>
      <w:bookmarkStart w:id="6" w:name="_ETM_Q1_21572"/>
      <w:bookmarkEnd w:id="4"/>
      <w:bookmarkEnd w:id="5"/>
      <w:bookmarkEnd w:id="6"/>
    </w:p>
    <w:p w14:paraId="4A073CAA" w14:textId="77777777" w:rsidR="004F59AD" w:rsidRDefault="004F59AD" w:rsidP="004F59AD">
      <w:pPr>
        <w:pStyle w:val="a"/>
        <w:keepNext/>
        <w:rPr>
          <w:rtl/>
        </w:rPr>
      </w:pPr>
      <w:bookmarkStart w:id="7" w:name="ET_speaker_5811_4"/>
      <w:r w:rsidRPr="004F59A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F59AD">
        <w:rPr>
          <w:rStyle w:val="TagStyle"/>
          <w:rtl/>
        </w:rPr>
        <w:t xml:space="preserve"> &lt;&lt; דובר &gt;&gt;</w:t>
      </w:r>
      <w:bookmarkEnd w:id="7"/>
    </w:p>
    <w:p w14:paraId="12AF2D16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65616AF9" w14:textId="77777777" w:rsidR="004F59AD" w:rsidRDefault="004F59AD" w:rsidP="004F59AD">
      <w:pPr>
        <w:rPr>
          <w:rtl/>
          <w:lang w:eastAsia="he-IL"/>
        </w:rPr>
      </w:pPr>
      <w:bookmarkStart w:id="8" w:name="_ETM_Q1_22228"/>
      <w:bookmarkStart w:id="9" w:name="_ETM_Q1_22291"/>
      <w:bookmarkEnd w:id="8"/>
      <w:bookmarkEnd w:id="9"/>
      <w:r>
        <w:rPr>
          <w:rFonts w:hint="cs"/>
          <w:rtl/>
          <w:lang w:eastAsia="he-IL"/>
        </w:rPr>
        <w:t xml:space="preserve">יש שתי </w:t>
      </w:r>
      <w:bookmarkStart w:id="10" w:name="_ETM_Q1_23114"/>
      <w:bookmarkEnd w:id="10"/>
      <w:r>
        <w:rPr>
          <w:rFonts w:hint="cs"/>
          <w:rtl/>
          <w:lang w:eastAsia="he-IL"/>
        </w:rPr>
        <w:t xml:space="preserve">רוויזיות. אחת של אוסאמה ואחת שלי. </w:t>
      </w:r>
    </w:p>
    <w:p w14:paraId="6551C552" w14:textId="77777777" w:rsidR="004F59AD" w:rsidRDefault="004F59AD" w:rsidP="004F59AD">
      <w:pPr>
        <w:rPr>
          <w:rtl/>
          <w:lang w:eastAsia="he-IL"/>
        </w:rPr>
      </w:pPr>
      <w:bookmarkStart w:id="11" w:name="_ETM_Q1_26061"/>
      <w:bookmarkStart w:id="12" w:name="_ETM_Q1_26145"/>
      <w:bookmarkEnd w:id="11"/>
      <w:bookmarkEnd w:id="12"/>
    </w:p>
    <w:p w14:paraId="0D0BC617" w14:textId="77777777" w:rsidR="004F59AD" w:rsidRDefault="004F59AD" w:rsidP="004F59AD">
      <w:pPr>
        <w:pStyle w:val="af"/>
        <w:keepNext/>
        <w:rPr>
          <w:rtl/>
        </w:rPr>
      </w:pPr>
      <w:bookmarkStart w:id="13" w:name="ET_yor_5771_5"/>
      <w:r w:rsidRPr="004F59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59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"/>
    </w:p>
    <w:p w14:paraId="17BB1808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7F959CCE" w14:textId="77777777" w:rsidR="004F59AD" w:rsidRDefault="004F59AD" w:rsidP="004F59AD">
      <w:pPr>
        <w:rPr>
          <w:rtl/>
          <w:lang w:eastAsia="he-IL"/>
        </w:rPr>
      </w:pPr>
      <w:bookmarkStart w:id="14" w:name="_ETM_Q1_27910"/>
      <w:bookmarkEnd w:id="14"/>
      <w:r>
        <w:rPr>
          <w:rFonts w:hint="cs"/>
          <w:rtl/>
          <w:lang w:eastAsia="he-IL"/>
        </w:rPr>
        <w:t>אז זה ש</w:t>
      </w:r>
      <w:bookmarkStart w:id="15" w:name="_ETM_Q1_30653"/>
      <w:bookmarkEnd w:id="15"/>
      <w:r>
        <w:rPr>
          <w:rFonts w:hint="cs"/>
          <w:rtl/>
          <w:lang w:eastAsia="he-IL"/>
        </w:rPr>
        <w:t>תי הצבעות?</w:t>
      </w:r>
    </w:p>
    <w:p w14:paraId="29AD89FE" w14:textId="77777777" w:rsidR="004F59AD" w:rsidRDefault="004F59AD" w:rsidP="004F59AD">
      <w:pPr>
        <w:rPr>
          <w:rtl/>
          <w:lang w:eastAsia="he-IL"/>
        </w:rPr>
      </w:pPr>
      <w:bookmarkStart w:id="16" w:name="_ETM_Q1_28205"/>
      <w:bookmarkStart w:id="17" w:name="_ETM_Q1_28304"/>
      <w:bookmarkStart w:id="18" w:name="_ETM_Q1_26866"/>
      <w:bookmarkEnd w:id="16"/>
      <w:bookmarkEnd w:id="17"/>
      <w:bookmarkEnd w:id="18"/>
    </w:p>
    <w:p w14:paraId="01939232" w14:textId="77777777" w:rsidR="004F59AD" w:rsidRDefault="004F59AD" w:rsidP="004F59AD">
      <w:pPr>
        <w:pStyle w:val="a"/>
        <w:keepNext/>
        <w:rPr>
          <w:rtl/>
        </w:rPr>
      </w:pPr>
      <w:bookmarkStart w:id="19" w:name="ET_speaker_5811_6"/>
      <w:r w:rsidRPr="004F59A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F59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"/>
    </w:p>
    <w:p w14:paraId="155C2F21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0C88C9DA" w14:textId="77777777" w:rsidR="004F59AD" w:rsidRDefault="004F59AD" w:rsidP="004F59AD">
      <w:pPr>
        <w:rPr>
          <w:rtl/>
          <w:lang w:eastAsia="he-IL"/>
        </w:rPr>
      </w:pPr>
      <w:bookmarkStart w:id="20" w:name="_ETM_Q1_27445"/>
      <w:bookmarkStart w:id="21" w:name="_ETM_Q1_27508"/>
      <w:bookmarkEnd w:id="20"/>
      <w:bookmarkEnd w:id="21"/>
      <w:r>
        <w:rPr>
          <w:rFonts w:hint="cs"/>
          <w:rtl/>
          <w:lang w:eastAsia="he-IL"/>
        </w:rPr>
        <w:t xml:space="preserve">כן, כי זה היה על שני נושאים </w:t>
      </w:r>
      <w:bookmarkStart w:id="22" w:name="_ETM_Q1_34516"/>
      <w:bookmarkEnd w:id="22"/>
      <w:r>
        <w:rPr>
          <w:rFonts w:hint="cs"/>
          <w:rtl/>
          <w:lang w:eastAsia="he-IL"/>
        </w:rPr>
        <w:t xml:space="preserve">חדשים. </w:t>
      </w:r>
    </w:p>
    <w:p w14:paraId="76B46C66" w14:textId="77777777" w:rsidR="004F59AD" w:rsidRDefault="004F59AD" w:rsidP="004F59AD">
      <w:pPr>
        <w:rPr>
          <w:rtl/>
          <w:lang w:eastAsia="he-IL"/>
        </w:rPr>
      </w:pPr>
      <w:bookmarkStart w:id="23" w:name="_ETM_Q1_32816"/>
      <w:bookmarkStart w:id="24" w:name="_ETM_Q1_32932"/>
      <w:bookmarkEnd w:id="23"/>
      <w:bookmarkEnd w:id="24"/>
    </w:p>
    <w:p w14:paraId="02AF7018" w14:textId="77777777" w:rsidR="004F59AD" w:rsidRDefault="004F59AD" w:rsidP="004F59AD">
      <w:pPr>
        <w:pStyle w:val="af"/>
        <w:keepNext/>
        <w:rPr>
          <w:rtl/>
        </w:rPr>
      </w:pPr>
      <w:bookmarkStart w:id="25" w:name="ET_yor_5771_7"/>
      <w:r w:rsidRPr="004F59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59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14:paraId="1F6BFB4C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0C945D65" w14:textId="77777777" w:rsidR="004F59AD" w:rsidRDefault="004F59AD" w:rsidP="004F59AD">
      <w:pPr>
        <w:rPr>
          <w:rtl/>
          <w:lang w:eastAsia="he-IL"/>
        </w:rPr>
      </w:pPr>
      <w:bookmarkStart w:id="26" w:name="_ETM_Q1_34529"/>
      <w:bookmarkEnd w:id="26"/>
      <w:r>
        <w:rPr>
          <w:rFonts w:hint="cs"/>
          <w:rtl/>
          <w:lang w:eastAsia="he-IL"/>
        </w:rPr>
        <w:t xml:space="preserve">נכון, צודק. חבר הכנסת סעדי, אתה רוצה </w:t>
      </w:r>
      <w:bookmarkStart w:id="27" w:name="_ETM_Q1_46161"/>
      <w:bookmarkEnd w:id="27"/>
      <w:r>
        <w:rPr>
          <w:rFonts w:hint="cs"/>
          <w:rtl/>
          <w:lang w:eastAsia="he-IL"/>
        </w:rPr>
        <w:t xml:space="preserve">לנמק את הרוויזיה? בבקשה, אדוני. </w:t>
      </w:r>
      <w:bookmarkStart w:id="28" w:name="_ETM_Q1_49302"/>
      <w:bookmarkEnd w:id="28"/>
    </w:p>
    <w:p w14:paraId="32CF9A73" w14:textId="77777777" w:rsidR="004F59AD" w:rsidRDefault="004F59AD" w:rsidP="004F59AD">
      <w:pPr>
        <w:rPr>
          <w:rtl/>
          <w:lang w:eastAsia="he-IL"/>
        </w:rPr>
      </w:pPr>
      <w:bookmarkStart w:id="29" w:name="_ETM_Q1_49410"/>
      <w:bookmarkStart w:id="30" w:name="_ETM_Q1_51318"/>
      <w:bookmarkEnd w:id="29"/>
      <w:bookmarkEnd w:id="30"/>
    </w:p>
    <w:p w14:paraId="6164EE70" w14:textId="77777777" w:rsidR="004F59AD" w:rsidRDefault="004F59AD" w:rsidP="004F59AD">
      <w:pPr>
        <w:pStyle w:val="a"/>
        <w:keepNext/>
        <w:rPr>
          <w:rtl/>
        </w:rPr>
      </w:pPr>
      <w:bookmarkStart w:id="31" w:name="ET_speaker_5292_8"/>
      <w:r w:rsidRPr="004F59A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F59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781C3585" w14:textId="77777777" w:rsidR="004F59AD" w:rsidRDefault="004F59AD" w:rsidP="004F59AD">
      <w:pPr>
        <w:pStyle w:val="KeepWithNext"/>
        <w:rPr>
          <w:rtl/>
          <w:lang w:eastAsia="he-IL"/>
        </w:rPr>
      </w:pPr>
    </w:p>
    <w:p w14:paraId="6D3E32AA" w14:textId="77777777" w:rsidR="004F59AD" w:rsidRDefault="004F59AD" w:rsidP="004F59AD">
      <w:pPr>
        <w:rPr>
          <w:rtl/>
          <w:lang w:eastAsia="he-IL"/>
        </w:rPr>
      </w:pPr>
      <w:bookmarkStart w:id="32" w:name="_ETM_Q1_52002"/>
      <w:bookmarkStart w:id="33" w:name="_ETM_Q1_52075"/>
      <w:bookmarkEnd w:id="32"/>
      <w:bookmarkEnd w:id="33"/>
      <w:r>
        <w:rPr>
          <w:rFonts w:hint="cs"/>
          <w:rtl/>
          <w:lang w:eastAsia="he-IL"/>
        </w:rPr>
        <w:t xml:space="preserve">כבוד היושב-ראש, חבריי חברי הכנסת, </w:t>
      </w:r>
      <w:bookmarkStart w:id="34" w:name="_ETM_Q1_52717"/>
      <w:bookmarkEnd w:id="34"/>
      <w:r>
        <w:rPr>
          <w:rFonts w:hint="cs"/>
          <w:rtl/>
          <w:lang w:eastAsia="he-IL"/>
        </w:rPr>
        <w:t xml:space="preserve">אני חושב שככל שאנחנו מתקדמים בתהליך החקיקה של החוק </w:t>
      </w:r>
      <w:bookmarkStart w:id="35" w:name="_ETM_Q1_59397"/>
      <w:bookmarkEnd w:id="35"/>
      <w:r>
        <w:rPr>
          <w:rFonts w:hint="cs"/>
          <w:rtl/>
          <w:lang w:eastAsia="he-IL"/>
        </w:rPr>
        <w:t>הזה</w:t>
      </w:r>
      <w:r w:rsidR="00976B1E">
        <w:rPr>
          <w:rFonts w:hint="cs"/>
          <w:rtl/>
          <w:lang w:eastAsia="he-IL"/>
        </w:rPr>
        <w:t xml:space="preserve">, ועכשיו, אחרי שקיבלנו חלק מהתקנות </w:t>
      </w:r>
      <w:r w:rsidR="00976B1E">
        <w:rPr>
          <w:rtl/>
          <w:lang w:eastAsia="he-IL"/>
        </w:rPr>
        <w:t>–</w:t>
      </w:r>
      <w:r w:rsidR="00976B1E">
        <w:rPr>
          <w:rFonts w:hint="cs"/>
          <w:rtl/>
          <w:lang w:eastAsia="he-IL"/>
        </w:rPr>
        <w:t xml:space="preserve"> לא את כל </w:t>
      </w:r>
      <w:bookmarkStart w:id="36" w:name="_ETM_Q1_67948"/>
      <w:bookmarkEnd w:id="36"/>
      <w:r w:rsidR="00976B1E">
        <w:rPr>
          <w:rFonts w:hint="cs"/>
          <w:rtl/>
          <w:lang w:eastAsia="he-IL"/>
        </w:rPr>
        <w:t xml:space="preserve">התקנות, כי אומרים שיש תוספת שנייה, ואני לא יודע אם </w:t>
      </w:r>
      <w:bookmarkStart w:id="37" w:name="_ETM_Q1_72440"/>
      <w:bookmarkEnd w:id="37"/>
      <w:r w:rsidR="00976B1E">
        <w:rPr>
          <w:rFonts w:hint="cs"/>
          <w:rtl/>
          <w:lang w:eastAsia="he-IL"/>
        </w:rPr>
        <w:t>זאת כל התוספת - - -</w:t>
      </w:r>
    </w:p>
    <w:p w14:paraId="062A8DA3" w14:textId="77777777" w:rsidR="00976B1E" w:rsidRDefault="00976B1E" w:rsidP="004F59AD">
      <w:pPr>
        <w:rPr>
          <w:rtl/>
          <w:lang w:eastAsia="he-IL"/>
        </w:rPr>
      </w:pPr>
      <w:bookmarkStart w:id="38" w:name="_ETM_Q1_71075"/>
      <w:bookmarkStart w:id="39" w:name="_ETM_Q1_71166"/>
      <w:bookmarkEnd w:id="38"/>
      <w:bookmarkEnd w:id="39"/>
    </w:p>
    <w:p w14:paraId="29884CA8" w14:textId="77777777" w:rsidR="00976B1E" w:rsidRDefault="00976B1E" w:rsidP="00976B1E">
      <w:pPr>
        <w:pStyle w:val="af"/>
        <w:keepNext/>
        <w:rPr>
          <w:rtl/>
        </w:rPr>
      </w:pPr>
      <w:bookmarkStart w:id="40" w:name="ET_yor_5771_9"/>
      <w:r w:rsidRPr="00976B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76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"/>
    </w:p>
    <w:p w14:paraId="6CF18379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084DACE0" w14:textId="77777777" w:rsidR="00976B1E" w:rsidRDefault="00976B1E" w:rsidP="00976B1E">
      <w:pPr>
        <w:rPr>
          <w:rtl/>
          <w:lang w:eastAsia="he-IL"/>
        </w:rPr>
      </w:pPr>
      <w:bookmarkStart w:id="41" w:name="_ETM_Q1_72478"/>
      <w:bookmarkEnd w:id="41"/>
      <w:r>
        <w:rPr>
          <w:rFonts w:hint="cs"/>
          <w:rtl/>
          <w:lang w:eastAsia="he-IL"/>
        </w:rPr>
        <w:t xml:space="preserve">התוספת השנייה היא החוק </w:t>
      </w:r>
      <w:bookmarkStart w:id="42" w:name="_ETM_Q1_75732"/>
      <w:bookmarkEnd w:id="42"/>
      <w:r>
        <w:rPr>
          <w:rFonts w:hint="cs"/>
          <w:rtl/>
          <w:lang w:eastAsia="he-IL"/>
        </w:rPr>
        <w:t xml:space="preserve">הגדול. </w:t>
      </w:r>
      <w:bookmarkStart w:id="43" w:name="_ETM_Q1_77218"/>
      <w:bookmarkEnd w:id="43"/>
    </w:p>
    <w:p w14:paraId="26EDC0DA" w14:textId="77777777" w:rsidR="00976B1E" w:rsidRDefault="00976B1E" w:rsidP="00976B1E">
      <w:pPr>
        <w:rPr>
          <w:rtl/>
          <w:lang w:eastAsia="he-IL"/>
        </w:rPr>
      </w:pPr>
      <w:bookmarkStart w:id="44" w:name="_ETM_Q1_77314"/>
      <w:bookmarkStart w:id="45" w:name="_ETM_Q1_78434"/>
      <w:bookmarkEnd w:id="44"/>
      <w:bookmarkEnd w:id="45"/>
    </w:p>
    <w:p w14:paraId="0A0C3CDF" w14:textId="77777777" w:rsidR="00976B1E" w:rsidRDefault="00976B1E" w:rsidP="00976B1E">
      <w:pPr>
        <w:pStyle w:val="a"/>
        <w:keepNext/>
        <w:rPr>
          <w:rtl/>
        </w:rPr>
      </w:pPr>
      <w:bookmarkStart w:id="46" w:name="ET_speaker_5292_10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14:paraId="1287EA0A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032A4FDD" w14:textId="77777777" w:rsidR="00976B1E" w:rsidRDefault="00976B1E" w:rsidP="00976B1E">
      <w:pPr>
        <w:rPr>
          <w:rtl/>
          <w:lang w:eastAsia="he-IL"/>
        </w:rPr>
      </w:pPr>
      <w:bookmarkStart w:id="47" w:name="_ETM_Q1_79031"/>
      <w:bookmarkStart w:id="48" w:name="_ETM_Q1_79092"/>
      <w:bookmarkEnd w:id="47"/>
      <w:bookmarkEnd w:id="48"/>
      <w:r>
        <w:rPr>
          <w:rFonts w:hint="cs"/>
          <w:rtl/>
          <w:lang w:eastAsia="he-IL"/>
        </w:rPr>
        <w:t xml:space="preserve">כן. אבל יש שוני, </w:t>
      </w:r>
      <w:bookmarkStart w:id="49" w:name="_ETM_Q1_82449"/>
      <w:bookmarkEnd w:id="49"/>
      <w:r>
        <w:rPr>
          <w:rFonts w:hint="cs"/>
          <w:rtl/>
          <w:lang w:eastAsia="he-IL"/>
        </w:rPr>
        <w:t xml:space="preserve">כי סוכני ביטוח למשל היו בתוספת השנייה, ועכשיו פתאום הם </w:t>
      </w:r>
      <w:bookmarkStart w:id="50" w:name="_ETM_Q1_88813"/>
      <w:bookmarkEnd w:id="50"/>
      <w:r>
        <w:rPr>
          <w:rFonts w:hint="cs"/>
          <w:rtl/>
          <w:lang w:eastAsia="he-IL"/>
        </w:rPr>
        <w:t xml:space="preserve">לא נמצאים, הוציאו אותם. זאת אומרת שסוכני ביטוח לא </w:t>
      </w:r>
      <w:bookmarkStart w:id="51" w:name="_ETM_Q1_95406"/>
      <w:bookmarkEnd w:id="51"/>
      <w:r>
        <w:rPr>
          <w:rFonts w:hint="cs"/>
          <w:rtl/>
          <w:lang w:eastAsia="he-IL"/>
        </w:rPr>
        <w:t>מוחרגים, נכון, טייב?</w:t>
      </w:r>
    </w:p>
    <w:p w14:paraId="094676AE" w14:textId="77777777" w:rsidR="00976B1E" w:rsidRDefault="00976B1E" w:rsidP="00976B1E">
      <w:pPr>
        <w:rPr>
          <w:rtl/>
          <w:lang w:eastAsia="he-IL"/>
        </w:rPr>
      </w:pPr>
      <w:bookmarkStart w:id="52" w:name="_ETM_Q1_92707"/>
      <w:bookmarkStart w:id="53" w:name="_ETM_Q1_92803"/>
      <w:bookmarkStart w:id="54" w:name="_ETM_Q1_94643"/>
      <w:bookmarkEnd w:id="52"/>
      <w:bookmarkEnd w:id="53"/>
      <w:bookmarkEnd w:id="54"/>
    </w:p>
    <w:p w14:paraId="6F4396D3" w14:textId="77777777" w:rsidR="00976B1E" w:rsidRDefault="00976B1E" w:rsidP="00976B1E">
      <w:pPr>
        <w:pStyle w:val="a"/>
        <w:keepNext/>
        <w:rPr>
          <w:rtl/>
        </w:rPr>
      </w:pPr>
      <w:bookmarkStart w:id="55" w:name="ET_speaker_6053_11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"/>
    </w:p>
    <w:p w14:paraId="0EFE1488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446661B9" w14:textId="77777777" w:rsidR="00976B1E" w:rsidRDefault="00976B1E" w:rsidP="00976B1E">
      <w:pPr>
        <w:rPr>
          <w:rtl/>
          <w:lang w:eastAsia="he-IL"/>
        </w:rPr>
      </w:pPr>
      <w:bookmarkStart w:id="56" w:name="_ETM_Q1_95298"/>
      <w:bookmarkStart w:id="57" w:name="_ETM_Q1_95360"/>
      <w:bookmarkEnd w:id="56"/>
      <w:bookmarkEnd w:id="57"/>
      <w:r>
        <w:rPr>
          <w:rFonts w:hint="cs"/>
          <w:rtl/>
          <w:lang w:eastAsia="he-IL"/>
        </w:rPr>
        <w:t xml:space="preserve">כן, לצערנו. </w:t>
      </w:r>
    </w:p>
    <w:p w14:paraId="26BFD884" w14:textId="77777777" w:rsidR="00976B1E" w:rsidRDefault="00976B1E" w:rsidP="00976B1E">
      <w:pPr>
        <w:rPr>
          <w:rtl/>
          <w:lang w:eastAsia="he-IL"/>
        </w:rPr>
      </w:pPr>
      <w:bookmarkStart w:id="58" w:name="_ETM_Q1_98051"/>
      <w:bookmarkStart w:id="59" w:name="_ETM_Q1_98151"/>
      <w:bookmarkStart w:id="60" w:name="_ETM_Q1_99155"/>
      <w:bookmarkEnd w:id="58"/>
      <w:bookmarkEnd w:id="59"/>
      <w:bookmarkEnd w:id="60"/>
    </w:p>
    <w:p w14:paraId="28E1FF6B" w14:textId="77777777" w:rsidR="00976B1E" w:rsidRDefault="00976B1E" w:rsidP="00976B1E">
      <w:pPr>
        <w:pStyle w:val="a"/>
        <w:keepNext/>
        <w:rPr>
          <w:rtl/>
        </w:rPr>
      </w:pPr>
      <w:bookmarkStart w:id="61" w:name="ET_speaker_5292_12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"/>
    </w:p>
    <w:p w14:paraId="01107FF2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710912BF" w14:textId="77777777" w:rsidR="00976B1E" w:rsidRDefault="00976B1E" w:rsidP="00976B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מי שרוצה </w:t>
      </w:r>
      <w:bookmarkStart w:id="62" w:name="_ETM_Q1_102015"/>
      <w:bookmarkEnd w:id="62"/>
      <w:r>
        <w:rPr>
          <w:rFonts w:hint="cs"/>
          <w:rtl/>
          <w:lang w:eastAsia="he-IL"/>
        </w:rPr>
        <w:t xml:space="preserve">לנסוע או מי שיש לו בעיה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סוכן ביטוח לא </w:t>
      </w:r>
      <w:bookmarkStart w:id="63" w:name="_ETM_Q1_103874"/>
      <w:bookmarkEnd w:id="63"/>
      <w:r>
        <w:rPr>
          <w:rFonts w:hint="cs"/>
          <w:rtl/>
          <w:lang w:eastAsia="he-IL"/>
        </w:rPr>
        <w:t xml:space="preserve">יכול לקבל אותו. אני גם הבנתי שעכשיו הכניסו </w:t>
      </w:r>
      <w:bookmarkStart w:id="64" w:name="_ETM_Q1_106252"/>
      <w:bookmarkEnd w:id="64"/>
      <w:r>
        <w:rPr>
          <w:rFonts w:hint="cs"/>
          <w:rtl/>
          <w:lang w:eastAsia="he-IL"/>
        </w:rPr>
        <w:t xml:space="preserve">והחריגו, למשל, את רואי החשבון. מצד שני הוציאו מהרשימה, כלומר לא החריגו, עורכי דין, למרות שבתי </w:t>
      </w:r>
      <w:bookmarkStart w:id="65" w:name="_ETM_Q1_117207"/>
      <w:bookmarkEnd w:id="65"/>
      <w:r>
        <w:rPr>
          <w:rFonts w:hint="cs"/>
          <w:rtl/>
          <w:lang w:eastAsia="he-IL"/>
        </w:rPr>
        <w:t xml:space="preserve">המשפט כן מוחרגים והם כן עובדים. איך זה </w:t>
      </w:r>
      <w:bookmarkStart w:id="66" w:name="_ETM_Q1_126311"/>
      <w:bookmarkEnd w:id="66"/>
      <w:r>
        <w:rPr>
          <w:rFonts w:hint="cs"/>
          <w:rtl/>
          <w:lang w:eastAsia="he-IL"/>
        </w:rPr>
        <w:t xml:space="preserve">מסתדר זה שרואה חשבון כן בפנים אבל עורך דין בחוץ? </w:t>
      </w:r>
      <w:bookmarkStart w:id="67" w:name="_ETM_Q1_134833"/>
      <w:bookmarkEnd w:id="67"/>
      <w:r>
        <w:rPr>
          <w:rFonts w:hint="cs"/>
          <w:rtl/>
          <w:lang w:eastAsia="he-IL"/>
        </w:rPr>
        <w:t>כל הרשימה הזאת, יש בה משהו - - -</w:t>
      </w:r>
      <w:bookmarkStart w:id="68" w:name="_ETM_Q1_140443"/>
      <w:bookmarkEnd w:id="68"/>
    </w:p>
    <w:p w14:paraId="04210D32" w14:textId="77777777" w:rsidR="00976B1E" w:rsidRDefault="00976B1E" w:rsidP="00976B1E">
      <w:pPr>
        <w:rPr>
          <w:rtl/>
          <w:lang w:eastAsia="he-IL"/>
        </w:rPr>
      </w:pPr>
      <w:bookmarkStart w:id="69" w:name="_ETM_Q1_140542"/>
      <w:bookmarkEnd w:id="69"/>
    </w:p>
    <w:p w14:paraId="0303F416" w14:textId="77777777" w:rsidR="00976B1E" w:rsidRDefault="00976B1E" w:rsidP="00976B1E">
      <w:pPr>
        <w:pStyle w:val="af"/>
        <w:keepNext/>
        <w:rPr>
          <w:rtl/>
        </w:rPr>
      </w:pPr>
      <w:bookmarkStart w:id="70" w:name="ET_yor_5771_13"/>
      <w:r w:rsidRPr="00976B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76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"/>
    </w:p>
    <w:p w14:paraId="49B796F4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2326F9DE" w14:textId="77777777" w:rsidR="00976B1E" w:rsidRDefault="00976B1E" w:rsidP="00976B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עורכי דין כן יכולים להגיע לדיונים בבית המשפט, זה קבוע </w:t>
      </w:r>
      <w:bookmarkStart w:id="71" w:name="_ETM_Q1_142349"/>
      <w:bookmarkEnd w:id="71"/>
      <w:r>
        <w:rPr>
          <w:rFonts w:hint="cs"/>
          <w:rtl/>
          <w:lang w:eastAsia="he-IL"/>
        </w:rPr>
        <w:t xml:space="preserve">בחוק שקבענו. הם רק לא יכולים לעבוד </w:t>
      </w:r>
      <w:bookmarkStart w:id="72" w:name="_ETM_Q1_145168"/>
      <w:bookmarkEnd w:id="72"/>
      <w:r>
        <w:rPr>
          <w:rFonts w:hint="cs"/>
          <w:rtl/>
          <w:lang w:eastAsia="he-IL"/>
        </w:rPr>
        <w:t>מהמשרד שלהם, אבל כן יכולים לעבוד מהבית, ואם יש ל</w:t>
      </w:r>
      <w:bookmarkStart w:id="73" w:name="_ETM_Q1_152613"/>
      <w:bookmarkEnd w:id="73"/>
      <w:r>
        <w:rPr>
          <w:rFonts w:hint="cs"/>
          <w:rtl/>
          <w:lang w:eastAsia="he-IL"/>
        </w:rPr>
        <w:t xml:space="preserve">הם דיון הם יכולים להגיע אליו. </w:t>
      </w:r>
    </w:p>
    <w:p w14:paraId="294C815B" w14:textId="77777777" w:rsidR="00976B1E" w:rsidRDefault="00976B1E" w:rsidP="00976B1E">
      <w:pPr>
        <w:rPr>
          <w:rtl/>
          <w:lang w:eastAsia="he-IL"/>
        </w:rPr>
      </w:pPr>
      <w:bookmarkStart w:id="74" w:name="_ETM_Q1_154029"/>
      <w:bookmarkStart w:id="75" w:name="_ETM_Q1_154114"/>
      <w:bookmarkEnd w:id="74"/>
      <w:bookmarkEnd w:id="75"/>
    </w:p>
    <w:p w14:paraId="770B5360" w14:textId="77777777" w:rsidR="00976B1E" w:rsidRDefault="00976B1E" w:rsidP="00976B1E">
      <w:pPr>
        <w:pStyle w:val="-"/>
        <w:keepNext/>
        <w:rPr>
          <w:rtl/>
        </w:rPr>
      </w:pPr>
      <w:bookmarkStart w:id="76" w:name="ET_speakercontinue_5292_14"/>
      <w:r w:rsidRPr="00976B1E">
        <w:rPr>
          <w:rStyle w:val="TagStyle"/>
          <w:rtl/>
        </w:rPr>
        <w:t xml:space="preserve"> &lt;&lt; דובר_המשך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6"/>
    </w:p>
    <w:p w14:paraId="088A897B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45C8F40C" w14:textId="77777777" w:rsidR="00976B1E" w:rsidRDefault="00976B1E" w:rsidP="00976B1E">
      <w:pPr>
        <w:rPr>
          <w:rtl/>
          <w:lang w:eastAsia="he-IL"/>
        </w:rPr>
      </w:pPr>
      <w:bookmarkStart w:id="77" w:name="_ETM_Q1_156341"/>
      <w:bookmarkEnd w:id="77"/>
      <w:r>
        <w:rPr>
          <w:rFonts w:hint="cs"/>
          <w:rtl/>
          <w:lang w:eastAsia="he-IL"/>
        </w:rPr>
        <w:t xml:space="preserve">אבל עורך דין לפעמים צריך חוזה, צריך משהו מהמשרד שלו, אני </w:t>
      </w:r>
      <w:bookmarkStart w:id="78" w:name="_ETM_Q1_161184"/>
      <w:bookmarkEnd w:id="78"/>
      <w:r>
        <w:rPr>
          <w:rFonts w:hint="cs"/>
          <w:rtl/>
          <w:lang w:eastAsia="he-IL"/>
        </w:rPr>
        <w:t xml:space="preserve">לא מדבר על קבלת קהל. אז למה רואה חשבון כן </w:t>
      </w:r>
      <w:bookmarkStart w:id="79" w:name="_ETM_Q1_162676"/>
      <w:bookmarkEnd w:id="79"/>
      <w:r w:rsidR="00B05ABB">
        <w:rPr>
          <w:rFonts w:hint="cs"/>
          <w:rtl/>
          <w:lang w:eastAsia="he-IL"/>
        </w:rPr>
        <w:t>יכול ללכת למשרד שלו</w:t>
      </w:r>
      <w:r>
        <w:rPr>
          <w:rFonts w:hint="cs"/>
          <w:rtl/>
          <w:lang w:eastAsia="he-IL"/>
        </w:rPr>
        <w:t xml:space="preserve"> אבל עורך דין לא?</w:t>
      </w:r>
    </w:p>
    <w:p w14:paraId="49474B52" w14:textId="77777777" w:rsidR="00976B1E" w:rsidRDefault="00976B1E" w:rsidP="00976B1E">
      <w:pPr>
        <w:rPr>
          <w:rtl/>
          <w:lang w:eastAsia="he-IL"/>
        </w:rPr>
      </w:pPr>
      <w:bookmarkStart w:id="80" w:name="_ETM_Q1_161963"/>
      <w:bookmarkStart w:id="81" w:name="_ETM_Q1_162074"/>
      <w:bookmarkEnd w:id="80"/>
      <w:bookmarkEnd w:id="81"/>
    </w:p>
    <w:p w14:paraId="4F217642" w14:textId="77777777" w:rsidR="00976B1E" w:rsidRDefault="00976B1E" w:rsidP="00976B1E">
      <w:pPr>
        <w:pStyle w:val="af"/>
        <w:keepNext/>
        <w:rPr>
          <w:rtl/>
        </w:rPr>
      </w:pPr>
      <w:bookmarkStart w:id="82" w:name="ET_yor_5771_15"/>
      <w:r w:rsidRPr="00976B1E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976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"/>
    </w:p>
    <w:p w14:paraId="51C2AA47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340B39A4" w14:textId="77777777" w:rsidR="00976B1E" w:rsidRDefault="00976B1E" w:rsidP="00976B1E">
      <w:pPr>
        <w:rPr>
          <w:rtl/>
          <w:lang w:eastAsia="he-IL"/>
        </w:rPr>
      </w:pPr>
      <w:bookmarkStart w:id="83" w:name="_ETM_Q1_163118"/>
      <w:bookmarkEnd w:id="83"/>
      <w:r>
        <w:rPr>
          <w:rFonts w:hint="cs"/>
          <w:rtl/>
          <w:lang w:eastAsia="he-IL"/>
        </w:rPr>
        <w:t xml:space="preserve">כי </w:t>
      </w:r>
      <w:bookmarkStart w:id="84" w:name="_ETM_Q1_163759"/>
      <w:bookmarkEnd w:id="84"/>
      <w:r>
        <w:rPr>
          <w:rFonts w:hint="cs"/>
          <w:rtl/>
          <w:lang w:eastAsia="he-IL"/>
        </w:rPr>
        <w:t xml:space="preserve">יש סגר. </w:t>
      </w:r>
    </w:p>
    <w:p w14:paraId="2DAF05DF" w14:textId="77777777" w:rsidR="00976B1E" w:rsidRDefault="00976B1E" w:rsidP="00976B1E">
      <w:pPr>
        <w:rPr>
          <w:rtl/>
          <w:lang w:eastAsia="he-IL"/>
        </w:rPr>
      </w:pPr>
      <w:bookmarkStart w:id="85" w:name="_ETM_Q1_166588"/>
      <w:bookmarkStart w:id="86" w:name="_ETM_Q1_166681"/>
      <w:bookmarkEnd w:id="85"/>
      <w:bookmarkEnd w:id="86"/>
    </w:p>
    <w:p w14:paraId="2E8105D1" w14:textId="77777777" w:rsidR="00976B1E" w:rsidRDefault="00976B1E" w:rsidP="00976B1E">
      <w:pPr>
        <w:pStyle w:val="a"/>
        <w:keepNext/>
        <w:rPr>
          <w:rtl/>
        </w:rPr>
      </w:pPr>
      <w:bookmarkStart w:id="87" w:name="ET_speaker_5292_16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"/>
    </w:p>
    <w:p w14:paraId="26C8F98B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071A2271" w14:textId="77777777" w:rsidR="00976B1E" w:rsidRDefault="00976B1E" w:rsidP="00976B1E">
      <w:pPr>
        <w:rPr>
          <w:rtl/>
          <w:lang w:eastAsia="he-IL"/>
        </w:rPr>
      </w:pPr>
      <w:r>
        <w:rPr>
          <w:rFonts w:hint="cs"/>
          <w:rtl/>
          <w:lang w:eastAsia="he-IL"/>
        </w:rPr>
        <w:t>אז למה רואה חשבון כן יכול?</w:t>
      </w:r>
    </w:p>
    <w:p w14:paraId="10A7ED78" w14:textId="77777777" w:rsidR="00976B1E" w:rsidRDefault="00976B1E" w:rsidP="00976B1E">
      <w:pPr>
        <w:rPr>
          <w:rtl/>
          <w:lang w:eastAsia="he-IL"/>
        </w:rPr>
      </w:pPr>
      <w:bookmarkStart w:id="88" w:name="_ETM_Q1_165334"/>
      <w:bookmarkStart w:id="89" w:name="_ETM_Q1_165419"/>
      <w:bookmarkStart w:id="90" w:name="_ETM_Q1_167878"/>
      <w:bookmarkEnd w:id="88"/>
      <w:bookmarkEnd w:id="89"/>
      <w:bookmarkEnd w:id="90"/>
    </w:p>
    <w:p w14:paraId="154DD2B6" w14:textId="77777777" w:rsidR="00976B1E" w:rsidRDefault="00976B1E" w:rsidP="00976B1E">
      <w:pPr>
        <w:pStyle w:val="a"/>
        <w:keepNext/>
        <w:rPr>
          <w:rtl/>
        </w:rPr>
      </w:pPr>
      <w:bookmarkStart w:id="91" w:name="ET_speaker_5786_17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14:paraId="659959D8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4718A97B" w14:textId="77777777" w:rsidR="00976B1E" w:rsidRDefault="00976B1E" w:rsidP="00976B1E">
      <w:pPr>
        <w:rPr>
          <w:rtl/>
          <w:lang w:eastAsia="he-IL"/>
        </w:rPr>
      </w:pPr>
      <w:bookmarkStart w:id="92" w:name="_ETM_Q1_168477"/>
      <w:bookmarkStart w:id="93" w:name="_ETM_Q1_168544"/>
      <w:bookmarkEnd w:id="92"/>
      <w:bookmarkEnd w:id="93"/>
      <w:r>
        <w:rPr>
          <w:rFonts w:hint="cs"/>
          <w:rtl/>
          <w:lang w:eastAsia="he-IL"/>
        </w:rPr>
        <w:t>כי הוא צריך לטפל במענקים.</w:t>
      </w:r>
    </w:p>
    <w:p w14:paraId="182AB0BF" w14:textId="77777777" w:rsidR="00976B1E" w:rsidRDefault="00976B1E" w:rsidP="00976B1E">
      <w:pPr>
        <w:rPr>
          <w:rtl/>
          <w:lang w:eastAsia="he-IL"/>
        </w:rPr>
      </w:pPr>
      <w:bookmarkStart w:id="94" w:name="_ETM_Q1_166937"/>
      <w:bookmarkStart w:id="95" w:name="_ETM_Q1_167071"/>
      <w:bookmarkStart w:id="96" w:name="_ETM_Q1_168730"/>
      <w:bookmarkEnd w:id="94"/>
      <w:bookmarkEnd w:id="95"/>
      <w:bookmarkEnd w:id="96"/>
    </w:p>
    <w:p w14:paraId="38CB59CB" w14:textId="77777777" w:rsidR="00976B1E" w:rsidRDefault="00976B1E" w:rsidP="00976B1E">
      <w:pPr>
        <w:pStyle w:val="a"/>
        <w:keepNext/>
        <w:rPr>
          <w:rtl/>
        </w:rPr>
      </w:pPr>
      <w:bookmarkStart w:id="97" w:name="ET_speaker_5292_18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"/>
    </w:p>
    <w:p w14:paraId="6C408262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01D6C7F1" w14:textId="77777777" w:rsidR="00976B1E" w:rsidRDefault="00976B1E" w:rsidP="00976B1E">
      <w:pPr>
        <w:rPr>
          <w:rtl/>
          <w:lang w:eastAsia="he-IL"/>
        </w:rPr>
      </w:pPr>
      <w:bookmarkStart w:id="98" w:name="_ETM_Q1_169370"/>
      <w:bookmarkStart w:id="99" w:name="_ETM_Q1_169436"/>
      <w:bookmarkEnd w:id="98"/>
      <w:bookmarkEnd w:id="99"/>
      <w:r>
        <w:rPr>
          <w:rFonts w:hint="cs"/>
          <w:rtl/>
          <w:lang w:eastAsia="he-IL"/>
        </w:rPr>
        <w:t xml:space="preserve">ועורך </w:t>
      </w:r>
      <w:bookmarkStart w:id="100" w:name="_ETM_Q1_170105"/>
      <w:bookmarkEnd w:id="100"/>
      <w:r>
        <w:rPr>
          <w:rFonts w:hint="cs"/>
          <w:rtl/>
          <w:lang w:eastAsia="he-IL"/>
        </w:rPr>
        <w:t>דין לא יכול לטפל במענקים?</w:t>
      </w:r>
    </w:p>
    <w:p w14:paraId="27C1100A" w14:textId="77777777" w:rsidR="00976B1E" w:rsidRDefault="00976B1E" w:rsidP="00976B1E">
      <w:pPr>
        <w:rPr>
          <w:rtl/>
          <w:lang w:eastAsia="he-IL"/>
        </w:rPr>
      </w:pPr>
      <w:bookmarkStart w:id="101" w:name="_ETM_Q1_169756"/>
      <w:bookmarkStart w:id="102" w:name="_ETM_Q1_169867"/>
      <w:bookmarkStart w:id="103" w:name="_ETM_Q1_171789"/>
      <w:bookmarkEnd w:id="101"/>
      <w:bookmarkEnd w:id="102"/>
      <w:bookmarkEnd w:id="103"/>
    </w:p>
    <w:p w14:paraId="34911EE9" w14:textId="77777777" w:rsidR="00976B1E" w:rsidRDefault="00976B1E" w:rsidP="00976B1E">
      <w:pPr>
        <w:pStyle w:val="a"/>
        <w:keepNext/>
        <w:rPr>
          <w:rtl/>
        </w:rPr>
      </w:pPr>
      <w:bookmarkStart w:id="104" w:name="ET_speaker_5786_19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14:paraId="3E5BA1DE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5C5D9797" w14:textId="77777777" w:rsidR="00976B1E" w:rsidRDefault="00976B1E" w:rsidP="00B05ABB">
      <w:pPr>
        <w:rPr>
          <w:rtl/>
          <w:lang w:eastAsia="he-IL"/>
        </w:rPr>
      </w:pPr>
      <w:bookmarkStart w:id="105" w:name="_ETM_Q1_172424"/>
      <w:bookmarkStart w:id="106" w:name="_ETM_Q1_172490"/>
      <w:bookmarkEnd w:id="105"/>
      <w:bookmarkEnd w:id="106"/>
      <w:r>
        <w:rPr>
          <w:rFonts w:hint="cs"/>
          <w:rtl/>
          <w:lang w:eastAsia="he-IL"/>
        </w:rPr>
        <w:t xml:space="preserve">אבל כל העצמאים עובדים עם רואי </w:t>
      </w:r>
      <w:bookmarkStart w:id="107" w:name="_ETM_Q1_172484"/>
      <w:bookmarkEnd w:id="107"/>
      <w:r>
        <w:rPr>
          <w:rFonts w:hint="cs"/>
          <w:rtl/>
          <w:lang w:eastAsia="he-IL"/>
        </w:rPr>
        <w:t>חשבון כדי ל</w:t>
      </w:r>
      <w:r w:rsidR="00B05ABB">
        <w:rPr>
          <w:rFonts w:hint="cs"/>
          <w:rtl/>
          <w:lang w:eastAsia="he-IL"/>
        </w:rPr>
        <w:t>קב</w:t>
      </w:r>
      <w:r>
        <w:rPr>
          <w:rFonts w:hint="cs"/>
          <w:rtl/>
          <w:lang w:eastAsia="he-IL"/>
        </w:rPr>
        <w:t xml:space="preserve">ל את מה שמגיע להם. </w:t>
      </w:r>
    </w:p>
    <w:p w14:paraId="0D8D62CF" w14:textId="77777777" w:rsidR="00976B1E" w:rsidRDefault="00976B1E" w:rsidP="00976B1E">
      <w:pPr>
        <w:rPr>
          <w:rtl/>
          <w:lang w:eastAsia="he-IL"/>
        </w:rPr>
      </w:pPr>
      <w:bookmarkStart w:id="108" w:name="_ETM_Q1_180062"/>
      <w:bookmarkStart w:id="109" w:name="_ETM_Q1_180168"/>
      <w:bookmarkEnd w:id="108"/>
      <w:bookmarkEnd w:id="109"/>
    </w:p>
    <w:p w14:paraId="041468B5" w14:textId="77777777" w:rsidR="00976B1E" w:rsidRDefault="00976B1E" w:rsidP="00976B1E">
      <w:pPr>
        <w:pStyle w:val="a"/>
        <w:keepNext/>
        <w:rPr>
          <w:rtl/>
        </w:rPr>
      </w:pPr>
      <w:bookmarkStart w:id="110" w:name="ET_speaker_5292_20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14:paraId="1E01A280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3FC3CB90" w14:textId="77777777" w:rsidR="00976B1E" w:rsidRDefault="00976B1E" w:rsidP="00976B1E">
      <w:pPr>
        <w:rPr>
          <w:rtl/>
          <w:lang w:eastAsia="he-IL"/>
        </w:rPr>
      </w:pPr>
      <w:bookmarkStart w:id="111" w:name="_ETM_Q1_180454"/>
      <w:bookmarkStart w:id="112" w:name="_ETM_Q1_180517"/>
      <w:bookmarkEnd w:id="111"/>
      <w:bookmarkEnd w:id="112"/>
      <w:r>
        <w:rPr>
          <w:rFonts w:hint="cs"/>
          <w:rtl/>
          <w:lang w:eastAsia="he-IL"/>
        </w:rPr>
        <w:t xml:space="preserve">נו באמת, כנראה </w:t>
      </w:r>
      <w:bookmarkStart w:id="113" w:name="_ETM_Q1_182677"/>
      <w:bookmarkEnd w:id="113"/>
      <w:r>
        <w:rPr>
          <w:rFonts w:hint="cs"/>
          <w:rtl/>
          <w:lang w:eastAsia="he-IL"/>
        </w:rPr>
        <w:t xml:space="preserve">שאיפה שיש קבוצות לחץ - - </w:t>
      </w:r>
      <w:bookmarkStart w:id="114" w:name="_ETM_Q1_186940"/>
      <w:bookmarkEnd w:id="114"/>
      <w:r>
        <w:rPr>
          <w:rFonts w:hint="cs"/>
          <w:rtl/>
          <w:lang w:eastAsia="he-IL"/>
        </w:rPr>
        <w:t>-</w:t>
      </w:r>
      <w:bookmarkStart w:id="115" w:name="_ETM_Q1_187322"/>
      <w:bookmarkEnd w:id="115"/>
    </w:p>
    <w:p w14:paraId="55651C97" w14:textId="77777777" w:rsidR="00976B1E" w:rsidRDefault="00976B1E" w:rsidP="00976B1E">
      <w:pPr>
        <w:rPr>
          <w:rtl/>
          <w:lang w:eastAsia="he-IL"/>
        </w:rPr>
      </w:pPr>
      <w:bookmarkStart w:id="116" w:name="_ETM_Q1_187435"/>
      <w:bookmarkEnd w:id="116"/>
    </w:p>
    <w:p w14:paraId="2306BF6C" w14:textId="77777777" w:rsidR="00976B1E" w:rsidRDefault="00976B1E" w:rsidP="00976B1E">
      <w:pPr>
        <w:pStyle w:val="a"/>
        <w:keepNext/>
        <w:rPr>
          <w:rtl/>
        </w:rPr>
      </w:pPr>
      <w:bookmarkStart w:id="117" w:name="ET_speaker_5786_21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"/>
    </w:p>
    <w:p w14:paraId="54EA61A8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3EB1588D" w14:textId="77777777" w:rsidR="00976B1E" w:rsidRDefault="00976B1E" w:rsidP="00976B1E">
      <w:pPr>
        <w:rPr>
          <w:rtl/>
          <w:lang w:eastAsia="he-IL"/>
        </w:rPr>
      </w:pPr>
      <w:bookmarkStart w:id="118" w:name="_ETM_Q1_190327"/>
      <w:bookmarkStart w:id="119" w:name="_ETM_Q1_190400"/>
      <w:bookmarkEnd w:id="118"/>
      <w:bookmarkEnd w:id="119"/>
      <w:r>
        <w:rPr>
          <w:rFonts w:hint="cs"/>
          <w:rtl/>
          <w:lang w:eastAsia="he-IL"/>
        </w:rPr>
        <w:t>איזה קבוצות לחץ?</w:t>
      </w:r>
    </w:p>
    <w:p w14:paraId="349EEFFE" w14:textId="77777777" w:rsidR="00976B1E" w:rsidRDefault="00976B1E" w:rsidP="00976B1E">
      <w:pPr>
        <w:rPr>
          <w:rtl/>
          <w:lang w:eastAsia="he-IL"/>
        </w:rPr>
      </w:pPr>
      <w:bookmarkStart w:id="120" w:name="_ETM_Q1_190442"/>
      <w:bookmarkStart w:id="121" w:name="_ETM_Q1_190549"/>
      <w:bookmarkStart w:id="122" w:name="_ETM_Q1_188960"/>
      <w:bookmarkEnd w:id="120"/>
      <w:bookmarkEnd w:id="121"/>
      <w:bookmarkEnd w:id="122"/>
    </w:p>
    <w:p w14:paraId="5069A3C9" w14:textId="77777777" w:rsidR="00976B1E" w:rsidRDefault="00976B1E" w:rsidP="00976B1E">
      <w:pPr>
        <w:pStyle w:val="a"/>
        <w:keepNext/>
        <w:rPr>
          <w:rtl/>
        </w:rPr>
      </w:pPr>
      <w:bookmarkStart w:id="123" w:name="ET_speaker_5292_22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14:paraId="7FBD3EEA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1A23A29A" w14:textId="77777777" w:rsidR="00F20147" w:rsidRDefault="00976B1E" w:rsidP="00F20147">
      <w:pPr>
        <w:rPr>
          <w:rtl/>
          <w:lang w:eastAsia="he-IL"/>
        </w:rPr>
      </w:pPr>
      <w:bookmarkStart w:id="124" w:name="_ETM_Q1_189579"/>
      <w:bookmarkStart w:id="125" w:name="_ETM_Q1_189644"/>
      <w:bookmarkEnd w:id="124"/>
      <w:bookmarkEnd w:id="125"/>
      <w:r>
        <w:rPr>
          <w:rFonts w:hint="cs"/>
          <w:rtl/>
          <w:lang w:eastAsia="he-IL"/>
        </w:rPr>
        <w:t xml:space="preserve">עובדה. אז שרואה חשבון יעבוד מהבית. למה </w:t>
      </w:r>
      <w:bookmarkStart w:id="126" w:name="_ETM_Q1_196434"/>
      <w:bookmarkEnd w:id="126"/>
      <w:r>
        <w:rPr>
          <w:rFonts w:hint="cs"/>
          <w:rtl/>
          <w:lang w:eastAsia="he-IL"/>
        </w:rPr>
        <w:t>לא?</w:t>
      </w:r>
      <w:bookmarkStart w:id="127" w:name="_ETM_Q1_194234"/>
      <w:bookmarkEnd w:id="127"/>
    </w:p>
    <w:p w14:paraId="6421B0B4" w14:textId="77777777" w:rsidR="00F20147" w:rsidRDefault="00F20147" w:rsidP="00976B1E">
      <w:pPr>
        <w:rPr>
          <w:rtl/>
          <w:lang w:eastAsia="he-IL"/>
        </w:rPr>
      </w:pPr>
    </w:p>
    <w:p w14:paraId="7B84E385" w14:textId="77777777" w:rsidR="00F20147" w:rsidRPr="00F20147" w:rsidRDefault="00F20147" w:rsidP="00F20147">
      <w:pPr>
        <w:pStyle w:val="a1"/>
        <w:keepNext/>
        <w:rPr>
          <w:rtl/>
          <w:lang w:eastAsia="he-IL"/>
        </w:rPr>
      </w:pPr>
      <w:bookmarkStart w:id="128" w:name="ET_manager_5786_30"/>
      <w:r w:rsidRPr="00F20147">
        <w:rPr>
          <w:rStyle w:val="TagStyle"/>
          <w:rtl/>
        </w:rPr>
        <w:t xml:space="preserve"> &lt;&lt; מנהל &gt;&gt; </w:t>
      </w:r>
      <w:r>
        <w:rPr>
          <w:rtl/>
          <w:lang w:eastAsia="he-IL"/>
        </w:rPr>
        <w:t>(היו"ר אופיר כץ, 09:57)</w:t>
      </w:r>
      <w:r w:rsidRPr="00F20147">
        <w:rPr>
          <w:rStyle w:val="TagStyle"/>
          <w:rtl/>
        </w:rPr>
        <w:t xml:space="preserve"> &lt;&lt; מנהל &gt;&gt;</w:t>
      </w:r>
      <w:r>
        <w:rPr>
          <w:rtl/>
          <w:lang w:eastAsia="he-IL"/>
        </w:rPr>
        <w:t xml:space="preserve">   </w:t>
      </w:r>
      <w:bookmarkEnd w:id="128"/>
    </w:p>
    <w:p w14:paraId="3419685E" w14:textId="77777777" w:rsidR="00976B1E" w:rsidRDefault="00976B1E" w:rsidP="00976B1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29" w:name="_ETM_Q1_194310"/>
      <w:bookmarkStart w:id="130" w:name="_ETM_Q1_193297"/>
      <w:bookmarkEnd w:id="129"/>
      <w:bookmarkEnd w:id="130"/>
    </w:p>
    <w:p w14:paraId="4DC5AC26" w14:textId="77777777" w:rsidR="00F20147" w:rsidRDefault="00F20147" w:rsidP="00F20147">
      <w:pPr>
        <w:pStyle w:val="af"/>
        <w:keepNext/>
        <w:rPr>
          <w:rtl/>
        </w:rPr>
      </w:pPr>
      <w:r w:rsidRPr="00F20147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201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336A0B04" w14:textId="77777777" w:rsidR="00F20147" w:rsidRPr="00F20147" w:rsidRDefault="00F20147" w:rsidP="00F20147">
      <w:pPr>
        <w:ind w:firstLine="0"/>
        <w:rPr>
          <w:rtl/>
          <w:lang w:eastAsia="he-IL"/>
        </w:rPr>
      </w:pPr>
    </w:p>
    <w:p w14:paraId="063570CC" w14:textId="77777777" w:rsidR="00976B1E" w:rsidRDefault="00976B1E" w:rsidP="00976B1E">
      <w:pPr>
        <w:rPr>
          <w:rtl/>
          <w:lang w:eastAsia="he-IL"/>
        </w:rPr>
      </w:pPr>
      <w:bookmarkStart w:id="131" w:name="_ETM_Q1_193859"/>
      <w:bookmarkStart w:id="132" w:name="_ETM_Q1_193919"/>
      <w:bookmarkEnd w:id="131"/>
      <w:bookmarkEnd w:id="132"/>
      <w:r>
        <w:rPr>
          <w:rFonts w:hint="cs"/>
          <w:rtl/>
          <w:lang w:eastAsia="he-IL"/>
        </w:rPr>
        <w:t xml:space="preserve">אבל אני מסביר לך את ההיגיון: כי כל רואי </w:t>
      </w:r>
      <w:bookmarkStart w:id="133" w:name="_ETM_Q1_197638"/>
      <w:bookmarkEnd w:id="133"/>
      <w:r>
        <w:rPr>
          <w:rFonts w:hint="cs"/>
          <w:rtl/>
          <w:lang w:eastAsia="he-IL"/>
        </w:rPr>
        <w:t xml:space="preserve">החשבון מטפלים במענקים של העצמאים. באמת. </w:t>
      </w:r>
    </w:p>
    <w:p w14:paraId="4B34FB81" w14:textId="77777777" w:rsidR="00976B1E" w:rsidRDefault="00976B1E" w:rsidP="00976B1E">
      <w:pPr>
        <w:rPr>
          <w:rtl/>
          <w:lang w:eastAsia="he-IL"/>
        </w:rPr>
      </w:pPr>
      <w:bookmarkStart w:id="134" w:name="_ETM_Q1_200357"/>
      <w:bookmarkStart w:id="135" w:name="_ETM_Q1_200481"/>
      <w:bookmarkStart w:id="136" w:name="_ETM_Q1_201911"/>
      <w:bookmarkEnd w:id="134"/>
      <w:bookmarkEnd w:id="135"/>
      <w:bookmarkEnd w:id="136"/>
    </w:p>
    <w:p w14:paraId="4AA162F2" w14:textId="77777777" w:rsidR="00976B1E" w:rsidRDefault="00976B1E" w:rsidP="00976B1E">
      <w:pPr>
        <w:pStyle w:val="a"/>
        <w:keepNext/>
        <w:rPr>
          <w:rtl/>
        </w:rPr>
      </w:pPr>
      <w:bookmarkStart w:id="137" w:name="ET_speaker_5292_24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"/>
    </w:p>
    <w:p w14:paraId="2C5DCB03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2541F78D" w14:textId="77777777" w:rsidR="00976B1E" w:rsidRDefault="00976B1E" w:rsidP="00976B1E">
      <w:pPr>
        <w:rPr>
          <w:rtl/>
          <w:lang w:eastAsia="he-IL"/>
        </w:rPr>
      </w:pPr>
      <w:bookmarkStart w:id="138" w:name="_ETM_Q1_202502"/>
      <w:bookmarkStart w:id="139" w:name="_ETM_Q1_202522"/>
      <w:bookmarkEnd w:id="138"/>
      <w:bookmarkEnd w:id="139"/>
      <w:r>
        <w:rPr>
          <w:rFonts w:hint="cs"/>
          <w:rtl/>
          <w:lang w:eastAsia="he-IL"/>
        </w:rPr>
        <w:t>בגלל זה? זה</w:t>
      </w:r>
      <w:bookmarkStart w:id="140" w:name="_ETM_Q1_207671"/>
      <w:bookmarkEnd w:id="140"/>
      <w:r>
        <w:rPr>
          <w:rFonts w:hint="cs"/>
          <w:rtl/>
          <w:lang w:eastAsia="he-IL"/>
        </w:rPr>
        <w:t xml:space="preserve"> באמת עצוב. </w:t>
      </w:r>
    </w:p>
    <w:p w14:paraId="6EC29E4F" w14:textId="77777777" w:rsidR="00976B1E" w:rsidRDefault="00976B1E" w:rsidP="00976B1E">
      <w:pPr>
        <w:rPr>
          <w:rtl/>
          <w:lang w:eastAsia="he-IL"/>
        </w:rPr>
      </w:pPr>
      <w:bookmarkStart w:id="141" w:name="_ETM_Q1_213014"/>
      <w:bookmarkStart w:id="142" w:name="_ETM_Q1_213113"/>
      <w:bookmarkEnd w:id="141"/>
      <w:bookmarkEnd w:id="142"/>
    </w:p>
    <w:p w14:paraId="3B401E7B" w14:textId="77777777" w:rsidR="00976B1E" w:rsidRDefault="00976B1E" w:rsidP="00976B1E">
      <w:pPr>
        <w:pStyle w:val="a"/>
        <w:keepNext/>
        <w:rPr>
          <w:rtl/>
        </w:rPr>
      </w:pPr>
      <w:bookmarkStart w:id="143" w:name="ET_speaker_5811_25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"/>
    </w:p>
    <w:p w14:paraId="25DE302C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57EAD981" w14:textId="77777777" w:rsidR="00976B1E" w:rsidRDefault="00976B1E" w:rsidP="00976B1E">
      <w:pPr>
        <w:rPr>
          <w:rtl/>
          <w:lang w:eastAsia="he-IL"/>
        </w:rPr>
      </w:pPr>
      <w:bookmarkStart w:id="144" w:name="_ETM_Q1_211314"/>
      <w:bookmarkStart w:id="145" w:name="_ETM_Q1_211379"/>
      <w:bookmarkEnd w:id="144"/>
      <w:bookmarkEnd w:id="145"/>
      <w:r>
        <w:rPr>
          <w:rFonts w:hint="cs"/>
          <w:rtl/>
          <w:lang w:eastAsia="he-IL"/>
        </w:rPr>
        <w:t xml:space="preserve">מיקי זוהר מסכים שלא </w:t>
      </w:r>
      <w:bookmarkStart w:id="146" w:name="_ETM_Q1_212627"/>
      <w:bookmarkEnd w:id="146"/>
      <w:r>
        <w:rPr>
          <w:rFonts w:hint="cs"/>
          <w:rtl/>
          <w:lang w:eastAsia="he-IL"/>
        </w:rPr>
        <w:t xml:space="preserve">יהיו סוכני ביטוח? הוא מכיר את זה? צריך </w:t>
      </w:r>
      <w:bookmarkStart w:id="147" w:name="_ETM_Q1_215050"/>
      <w:bookmarkEnd w:id="147"/>
      <w:r>
        <w:rPr>
          <w:rFonts w:hint="cs"/>
          <w:rtl/>
          <w:lang w:eastAsia="he-IL"/>
        </w:rPr>
        <w:t xml:space="preserve">לעדכן אותו. </w:t>
      </w:r>
      <w:bookmarkStart w:id="148" w:name="_ETM_Q1_217402"/>
      <w:bookmarkEnd w:id="148"/>
    </w:p>
    <w:p w14:paraId="67A71BAD" w14:textId="77777777" w:rsidR="00976B1E" w:rsidRDefault="00976B1E" w:rsidP="00976B1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49" w:name="_ETM_Q1_217503"/>
      <w:bookmarkEnd w:id="149"/>
    </w:p>
    <w:p w14:paraId="10DDB8AE" w14:textId="77777777" w:rsidR="00F20147" w:rsidRDefault="00F20147" w:rsidP="00F20147">
      <w:pPr>
        <w:pStyle w:val="af"/>
        <w:keepNext/>
        <w:rPr>
          <w:rtl/>
        </w:rPr>
      </w:pPr>
      <w:bookmarkStart w:id="150" w:name="ET_yor_5786_32"/>
      <w:r w:rsidRPr="00F20147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201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"/>
    </w:p>
    <w:p w14:paraId="2502B637" w14:textId="77777777" w:rsidR="00F20147" w:rsidRPr="00F20147" w:rsidRDefault="00F20147" w:rsidP="00F20147">
      <w:pPr>
        <w:ind w:firstLine="0"/>
        <w:rPr>
          <w:rtl/>
          <w:lang w:eastAsia="he-IL"/>
        </w:rPr>
      </w:pPr>
    </w:p>
    <w:p w14:paraId="74152F00" w14:textId="77777777" w:rsidR="00976B1E" w:rsidRDefault="00976B1E" w:rsidP="00976B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הינה, אתה רק מחזק את מה שאני אומר. </w:t>
      </w:r>
      <w:bookmarkStart w:id="151" w:name="_ETM_Q1_219931"/>
      <w:bookmarkEnd w:id="151"/>
    </w:p>
    <w:p w14:paraId="6BB8F6BA" w14:textId="77777777" w:rsidR="00976B1E" w:rsidRDefault="00976B1E" w:rsidP="00976B1E">
      <w:pPr>
        <w:rPr>
          <w:rtl/>
          <w:lang w:eastAsia="he-IL"/>
        </w:rPr>
      </w:pPr>
      <w:bookmarkStart w:id="152" w:name="_ETM_Q1_220169"/>
      <w:bookmarkStart w:id="153" w:name="_ETM_Q1_220275"/>
      <w:bookmarkStart w:id="154" w:name="_ETM_Q1_222121"/>
      <w:bookmarkEnd w:id="152"/>
      <w:bookmarkEnd w:id="153"/>
      <w:bookmarkEnd w:id="154"/>
    </w:p>
    <w:p w14:paraId="31DE34C8" w14:textId="77777777" w:rsidR="00976B1E" w:rsidRDefault="00976B1E" w:rsidP="00976B1E">
      <w:pPr>
        <w:pStyle w:val="a"/>
        <w:keepNext/>
        <w:rPr>
          <w:rtl/>
        </w:rPr>
      </w:pPr>
      <w:bookmarkStart w:id="155" w:name="ET_speaker_5292_27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"/>
    </w:p>
    <w:p w14:paraId="349BB632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54A97853" w14:textId="77777777" w:rsidR="00976B1E" w:rsidRDefault="00976B1E" w:rsidP="00976B1E">
      <w:pPr>
        <w:rPr>
          <w:rtl/>
          <w:lang w:eastAsia="he-IL"/>
        </w:rPr>
      </w:pPr>
      <w:bookmarkStart w:id="156" w:name="_ETM_Q1_222742"/>
      <w:bookmarkStart w:id="157" w:name="_ETM_Q1_222806"/>
      <w:bookmarkEnd w:id="156"/>
      <w:bookmarkEnd w:id="157"/>
      <w:r>
        <w:rPr>
          <w:rFonts w:hint="cs"/>
          <w:rtl/>
          <w:lang w:eastAsia="he-IL"/>
        </w:rPr>
        <w:t xml:space="preserve">כבוד </w:t>
      </w:r>
      <w:r w:rsidR="00F20147">
        <w:rPr>
          <w:rFonts w:hint="cs"/>
          <w:rtl/>
          <w:lang w:eastAsia="he-IL"/>
        </w:rPr>
        <w:t xml:space="preserve">ממלא מקום </w:t>
      </w:r>
      <w:r>
        <w:rPr>
          <w:rFonts w:hint="cs"/>
          <w:rtl/>
          <w:lang w:eastAsia="he-IL"/>
        </w:rPr>
        <w:t xml:space="preserve">היושב-ראש, הרשימה שקיבלנו למעשה אומרת שאין סגר מלא. ואנחנו </w:t>
      </w:r>
      <w:bookmarkStart w:id="158" w:name="_ETM_Q1_235292"/>
      <w:bookmarkEnd w:id="158"/>
      <w:r>
        <w:rPr>
          <w:rFonts w:hint="cs"/>
          <w:rtl/>
          <w:lang w:eastAsia="he-IL"/>
        </w:rPr>
        <w:t xml:space="preserve">מברכים על זה, לא צריך לעשות סגר מלא, צריך לתת </w:t>
      </w:r>
      <w:bookmarkStart w:id="159" w:name="_ETM_Q1_240097"/>
      <w:bookmarkEnd w:id="159"/>
      <w:r>
        <w:rPr>
          <w:rFonts w:hint="cs"/>
          <w:rtl/>
          <w:lang w:eastAsia="he-IL"/>
        </w:rPr>
        <w:t xml:space="preserve">לעסקים לפעול, וגם עכשיו הכניסו את זה שבתי </w:t>
      </w:r>
      <w:bookmarkStart w:id="160" w:name="_ETM_Q1_245575"/>
      <w:bookmarkEnd w:id="160"/>
      <w:r>
        <w:rPr>
          <w:rFonts w:hint="cs"/>
          <w:rtl/>
          <w:lang w:eastAsia="he-IL"/>
        </w:rPr>
        <w:t xml:space="preserve">האוכל למיניהם יכולים לעבוד דרך משלוחים. זה טוב, אין שום </w:t>
      </w:r>
      <w:bookmarkStart w:id="161" w:name="_ETM_Q1_253692"/>
      <w:bookmarkEnd w:id="161"/>
      <w:r>
        <w:rPr>
          <w:rFonts w:hint="cs"/>
          <w:rtl/>
          <w:lang w:eastAsia="he-IL"/>
        </w:rPr>
        <w:t xml:space="preserve">היגיון בלא לעשות את זה, אבל נשאר רק דבר אחד, </w:t>
      </w:r>
      <w:bookmarkStart w:id="162" w:name="_ETM_Q1_258194"/>
      <w:bookmarkEnd w:id="162"/>
      <w:r>
        <w:rPr>
          <w:rFonts w:hint="cs"/>
          <w:rtl/>
          <w:lang w:eastAsia="he-IL"/>
        </w:rPr>
        <w:t xml:space="preserve">שסביבו הכול נסוב, שהוא המרכז של העניין הזה: ההפגנות </w:t>
      </w:r>
      <w:bookmarkStart w:id="163" w:name="_ETM_Q1_266575"/>
      <w:bookmarkEnd w:id="163"/>
      <w:r w:rsidR="00B05ABB">
        <w:rPr>
          <w:rFonts w:hint="cs"/>
          <w:rtl/>
          <w:lang w:eastAsia="he-IL"/>
        </w:rPr>
        <w:t>אסורות הרמטי</w:t>
      </w:r>
      <w:r>
        <w:rPr>
          <w:rFonts w:hint="cs"/>
          <w:rtl/>
          <w:lang w:eastAsia="he-IL"/>
        </w:rPr>
        <w:t xml:space="preserve">ת. זאת כל הכוונה. </w:t>
      </w:r>
    </w:p>
    <w:p w14:paraId="0479F208" w14:textId="77777777" w:rsidR="00976B1E" w:rsidRDefault="00976B1E" w:rsidP="00976B1E">
      <w:pPr>
        <w:rPr>
          <w:rtl/>
          <w:lang w:eastAsia="he-IL"/>
        </w:rPr>
      </w:pPr>
      <w:bookmarkStart w:id="164" w:name="_ETM_Q1_269684"/>
      <w:bookmarkStart w:id="165" w:name="_ETM_Q1_269776"/>
      <w:bookmarkStart w:id="166" w:name="_ETM_Q1_272725"/>
      <w:bookmarkEnd w:id="164"/>
      <w:bookmarkEnd w:id="165"/>
      <w:bookmarkEnd w:id="166"/>
    </w:p>
    <w:p w14:paraId="5546C345" w14:textId="77777777" w:rsidR="00976B1E" w:rsidRDefault="00976B1E" w:rsidP="00976B1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14:paraId="16BE07E9" w14:textId="77777777" w:rsidR="00F20147" w:rsidRDefault="00F20147" w:rsidP="00F20147">
      <w:pPr>
        <w:pStyle w:val="af"/>
        <w:keepNext/>
        <w:rPr>
          <w:rtl/>
        </w:rPr>
      </w:pPr>
      <w:bookmarkStart w:id="167" w:name="ET_yor_5786_33"/>
      <w:r w:rsidRPr="00F20147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201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7"/>
    </w:p>
    <w:p w14:paraId="134220F5" w14:textId="77777777" w:rsidR="00F20147" w:rsidRPr="00F20147" w:rsidRDefault="00F20147" w:rsidP="00F20147">
      <w:pPr>
        <w:ind w:firstLine="0"/>
        <w:rPr>
          <w:rtl/>
          <w:lang w:eastAsia="he-IL"/>
        </w:rPr>
      </w:pPr>
    </w:p>
    <w:p w14:paraId="6AF70A07" w14:textId="77777777" w:rsidR="00976B1E" w:rsidRDefault="00976B1E" w:rsidP="00976B1E">
      <w:pPr>
        <w:rPr>
          <w:rtl/>
          <w:lang w:eastAsia="he-IL"/>
        </w:rPr>
      </w:pPr>
      <w:bookmarkStart w:id="168" w:name="_ETM_Q1_273460"/>
      <w:bookmarkEnd w:id="168"/>
      <w:r>
        <w:rPr>
          <w:rFonts w:hint="cs"/>
          <w:rtl/>
          <w:lang w:eastAsia="he-IL"/>
        </w:rPr>
        <w:t>ל</w:t>
      </w:r>
      <w:bookmarkStart w:id="169" w:name="_ETM_Q1_273578"/>
      <w:bookmarkEnd w:id="169"/>
      <w:r>
        <w:rPr>
          <w:rFonts w:hint="cs"/>
          <w:rtl/>
          <w:lang w:eastAsia="he-IL"/>
        </w:rPr>
        <w:t xml:space="preserve">הסביר לך את ההבדל בין </w:t>
      </w:r>
      <w:bookmarkStart w:id="170" w:name="_ETM_Q1_273000"/>
      <w:bookmarkEnd w:id="170"/>
      <w:r>
        <w:rPr>
          <w:rFonts w:hint="cs"/>
          <w:rtl/>
          <w:lang w:eastAsia="he-IL"/>
        </w:rPr>
        <w:t>משלוח לבין הפגנה עם 2,000 או 3,000 איש?</w:t>
      </w:r>
    </w:p>
    <w:p w14:paraId="2248A322" w14:textId="77777777" w:rsidR="00976B1E" w:rsidRDefault="00976B1E" w:rsidP="00976B1E">
      <w:pPr>
        <w:rPr>
          <w:rtl/>
          <w:lang w:eastAsia="he-IL"/>
        </w:rPr>
      </w:pPr>
      <w:bookmarkStart w:id="171" w:name="_ETM_Q1_271640"/>
      <w:bookmarkStart w:id="172" w:name="_ETM_Q1_271746"/>
      <w:bookmarkStart w:id="173" w:name="_ETM_Q1_272951"/>
      <w:bookmarkEnd w:id="171"/>
      <w:bookmarkEnd w:id="172"/>
      <w:bookmarkEnd w:id="173"/>
    </w:p>
    <w:p w14:paraId="57A71B1A" w14:textId="77777777" w:rsidR="00976B1E" w:rsidRDefault="00976B1E" w:rsidP="00976B1E">
      <w:pPr>
        <w:pStyle w:val="a"/>
        <w:keepNext/>
        <w:rPr>
          <w:rtl/>
        </w:rPr>
      </w:pPr>
      <w:bookmarkStart w:id="174" w:name="ET_speaker_5292_29"/>
      <w:r w:rsidRPr="00976B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7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40C7A6C9" w14:textId="77777777" w:rsidR="00976B1E" w:rsidRDefault="00976B1E" w:rsidP="00976B1E">
      <w:pPr>
        <w:pStyle w:val="KeepWithNext"/>
        <w:rPr>
          <w:rtl/>
          <w:lang w:eastAsia="he-IL"/>
        </w:rPr>
      </w:pPr>
    </w:p>
    <w:p w14:paraId="46564DE7" w14:textId="77777777" w:rsidR="00976B1E" w:rsidRDefault="00976B1E" w:rsidP="00976B1E">
      <w:pPr>
        <w:rPr>
          <w:rtl/>
          <w:lang w:eastAsia="he-IL"/>
        </w:rPr>
      </w:pPr>
      <w:bookmarkStart w:id="175" w:name="_ETM_Q1_273543"/>
      <w:bookmarkStart w:id="176" w:name="_ETM_Q1_273605"/>
      <w:bookmarkEnd w:id="175"/>
      <w:bookmarkEnd w:id="176"/>
      <w:r>
        <w:rPr>
          <w:rFonts w:hint="cs"/>
          <w:rtl/>
          <w:lang w:eastAsia="he-IL"/>
        </w:rPr>
        <w:t xml:space="preserve">אם זה שני </w:t>
      </w:r>
      <w:bookmarkStart w:id="177" w:name="_ETM_Q1_275623"/>
      <w:bookmarkEnd w:id="177"/>
      <w:r>
        <w:rPr>
          <w:rFonts w:hint="cs"/>
          <w:rtl/>
          <w:lang w:eastAsia="he-IL"/>
        </w:rPr>
        <w:t>מטר - - -</w:t>
      </w:r>
      <w:bookmarkStart w:id="178" w:name="_ETM_Q1_278152"/>
      <w:bookmarkEnd w:id="178"/>
    </w:p>
    <w:p w14:paraId="77F76B6F" w14:textId="77777777" w:rsidR="00976B1E" w:rsidRDefault="00976B1E" w:rsidP="00976B1E">
      <w:pPr>
        <w:rPr>
          <w:rtl/>
          <w:lang w:eastAsia="he-IL"/>
        </w:rPr>
      </w:pPr>
      <w:bookmarkStart w:id="179" w:name="_ETM_Q1_278253"/>
      <w:bookmarkEnd w:id="179"/>
    </w:p>
    <w:p w14:paraId="69E17D54" w14:textId="77777777" w:rsidR="00F715CB" w:rsidRDefault="00F715CB" w:rsidP="00F715CB">
      <w:pPr>
        <w:pStyle w:val="af"/>
        <w:keepNext/>
        <w:rPr>
          <w:rtl/>
        </w:rPr>
      </w:pPr>
      <w:bookmarkStart w:id="180" w:name="ET_yor_5786_31"/>
      <w:r w:rsidRPr="00F715CB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71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"/>
    </w:p>
    <w:p w14:paraId="0A91F109" w14:textId="77777777" w:rsidR="00F715CB" w:rsidRDefault="00F715CB" w:rsidP="00F715CB">
      <w:pPr>
        <w:pStyle w:val="KeepWithNext"/>
        <w:rPr>
          <w:rtl/>
          <w:lang w:eastAsia="he-IL"/>
        </w:rPr>
      </w:pPr>
    </w:p>
    <w:p w14:paraId="1BD8A0DE" w14:textId="77777777" w:rsidR="00F715CB" w:rsidRDefault="00F715CB" w:rsidP="00F715CB">
      <w:pPr>
        <w:rPr>
          <w:rtl/>
          <w:lang w:eastAsia="he-IL"/>
        </w:rPr>
      </w:pPr>
      <w:bookmarkStart w:id="181" w:name="_ETM_Q1_280731"/>
      <w:bookmarkEnd w:id="181"/>
      <w:r>
        <w:rPr>
          <w:rFonts w:hint="cs"/>
          <w:rtl/>
          <w:lang w:eastAsia="he-IL"/>
        </w:rPr>
        <w:t xml:space="preserve">ראינו את הארוחה שהם עשו, מה-זה שני מטר היה שם... </w:t>
      </w:r>
      <w:r w:rsidR="008B6852">
        <w:rPr>
          <w:rFonts w:hint="cs"/>
          <w:rtl/>
          <w:lang w:eastAsia="he-IL"/>
        </w:rPr>
        <w:t xml:space="preserve">שמרו שם </w:t>
      </w:r>
      <w:bookmarkStart w:id="182" w:name="_ETM_Q1_284059"/>
      <w:bookmarkEnd w:id="182"/>
      <w:r w:rsidR="008B6852">
        <w:rPr>
          <w:rFonts w:hint="cs"/>
          <w:rtl/>
          <w:lang w:eastAsia="he-IL"/>
        </w:rPr>
        <w:t>חבל על הזמן...</w:t>
      </w:r>
    </w:p>
    <w:p w14:paraId="60A019C5" w14:textId="77777777" w:rsidR="008B6852" w:rsidRDefault="008B6852" w:rsidP="00F715CB">
      <w:pPr>
        <w:rPr>
          <w:rtl/>
          <w:lang w:eastAsia="he-IL"/>
        </w:rPr>
      </w:pPr>
      <w:bookmarkStart w:id="183" w:name="_ETM_Q1_282102"/>
      <w:bookmarkStart w:id="184" w:name="_ETM_Q1_282216"/>
      <w:bookmarkStart w:id="185" w:name="_ETM_Q1_286756"/>
      <w:bookmarkEnd w:id="183"/>
      <w:bookmarkEnd w:id="184"/>
      <w:bookmarkEnd w:id="185"/>
    </w:p>
    <w:p w14:paraId="79099273" w14:textId="77777777" w:rsidR="008B6852" w:rsidRDefault="008B6852" w:rsidP="008B6852">
      <w:pPr>
        <w:pStyle w:val="a"/>
        <w:keepNext/>
        <w:rPr>
          <w:rtl/>
        </w:rPr>
      </w:pPr>
      <w:bookmarkStart w:id="186" w:name="ET_speaker_5785_32"/>
      <w:r w:rsidRPr="008B6852">
        <w:rPr>
          <w:rStyle w:val="TagStyle"/>
          <w:rtl/>
        </w:rPr>
        <w:t xml:space="preserve"> &lt;&lt; דובר &gt;&gt; </w:t>
      </w:r>
      <w:r>
        <w:rPr>
          <w:rtl/>
        </w:rPr>
        <w:t>עופר כסיף (הרשימה המשותפת):</w:t>
      </w:r>
      <w:r w:rsidRPr="008B68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14:paraId="7F443797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771598C2" w14:textId="77777777" w:rsidR="008B6852" w:rsidRDefault="008B6852" w:rsidP="008B6852">
      <w:pPr>
        <w:rPr>
          <w:rtl/>
          <w:lang w:eastAsia="he-IL"/>
        </w:rPr>
      </w:pPr>
      <w:bookmarkStart w:id="187" w:name="_ETM_Q1_287399"/>
      <w:bookmarkStart w:id="188" w:name="_ETM_Q1_287462"/>
      <w:bookmarkEnd w:id="187"/>
      <w:bookmarkEnd w:id="188"/>
      <w:r>
        <w:rPr>
          <w:rFonts w:hint="cs"/>
          <w:rtl/>
          <w:lang w:eastAsia="he-IL"/>
        </w:rPr>
        <w:t xml:space="preserve">אלה לא ההפגנות. </w:t>
      </w:r>
    </w:p>
    <w:p w14:paraId="129242E4" w14:textId="77777777" w:rsidR="008B6852" w:rsidRDefault="008B6852" w:rsidP="008B6852">
      <w:pPr>
        <w:rPr>
          <w:rtl/>
          <w:lang w:eastAsia="he-IL"/>
        </w:rPr>
      </w:pPr>
      <w:bookmarkStart w:id="189" w:name="_ETM_Q1_290084"/>
      <w:bookmarkStart w:id="190" w:name="_ETM_Q1_290186"/>
      <w:bookmarkEnd w:id="189"/>
      <w:bookmarkEnd w:id="190"/>
    </w:p>
    <w:p w14:paraId="101CD469" w14:textId="77777777" w:rsidR="008B6852" w:rsidRDefault="008B6852" w:rsidP="008B6852">
      <w:pPr>
        <w:pStyle w:val="a"/>
        <w:keepNext/>
        <w:rPr>
          <w:rtl/>
        </w:rPr>
      </w:pPr>
      <w:bookmarkStart w:id="191" w:name="ET_speaker_5811_33"/>
      <w:r w:rsidRPr="008B685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B68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14:paraId="3D0D80BC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4A1075CD" w14:textId="77777777" w:rsidR="008B6852" w:rsidRDefault="008B6852" w:rsidP="008B6852">
      <w:pPr>
        <w:rPr>
          <w:rtl/>
          <w:lang w:eastAsia="he-IL"/>
        </w:rPr>
      </w:pPr>
      <w:bookmarkStart w:id="192" w:name="_ETM_Q1_291849"/>
      <w:bookmarkStart w:id="193" w:name="_ETM_Q1_291918"/>
      <w:bookmarkEnd w:id="192"/>
      <w:bookmarkEnd w:id="193"/>
      <w:r>
        <w:rPr>
          <w:rFonts w:hint="cs"/>
          <w:rtl/>
          <w:lang w:eastAsia="he-IL"/>
        </w:rPr>
        <w:t xml:space="preserve">מיקי, אין סוכני </w:t>
      </w:r>
      <w:bookmarkStart w:id="194" w:name="_ETM_Q1_294917"/>
      <w:bookmarkEnd w:id="194"/>
      <w:r>
        <w:rPr>
          <w:rFonts w:hint="cs"/>
          <w:rtl/>
          <w:lang w:eastAsia="he-IL"/>
        </w:rPr>
        <w:t xml:space="preserve">ביטוח. </w:t>
      </w:r>
    </w:p>
    <w:p w14:paraId="74841A94" w14:textId="77777777" w:rsidR="008B6852" w:rsidRDefault="008B6852" w:rsidP="008B6852">
      <w:pPr>
        <w:rPr>
          <w:rtl/>
          <w:lang w:eastAsia="he-IL"/>
        </w:rPr>
      </w:pPr>
      <w:bookmarkStart w:id="195" w:name="_ETM_Q1_305779"/>
      <w:bookmarkStart w:id="196" w:name="_ETM_Q1_305868"/>
      <w:bookmarkStart w:id="197" w:name="_ETM_Q1_306117"/>
      <w:bookmarkEnd w:id="195"/>
      <w:bookmarkEnd w:id="196"/>
      <w:bookmarkEnd w:id="197"/>
    </w:p>
    <w:p w14:paraId="0AFC8931" w14:textId="77777777" w:rsidR="008B6852" w:rsidRDefault="008B6852" w:rsidP="008B6852">
      <w:pPr>
        <w:pStyle w:val="a"/>
        <w:keepNext/>
        <w:rPr>
          <w:rtl/>
        </w:rPr>
      </w:pPr>
      <w:bookmarkStart w:id="198" w:name="ET_speaker_5832_35"/>
      <w:r w:rsidRPr="008B6852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8B68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14:paraId="1527E629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36B55FB4" w14:textId="77777777" w:rsidR="008B6852" w:rsidRPr="008B6852" w:rsidRDefault="008B6852" w:rsidP="008B6852">
      <w:pPr>
        <w:rPr>
          <w:rtl/>
          <w:lang w:eastAsia="he-IL"/>
        </w:rPr>
      </w:pPr>
      <w:bookmarkStart w:id="199" w:name="_ETM_Q1_306745"/>
      <w:bookmarkStart w:id="200" w:name="_ETM_Q1_306813"/>
      <w:bookmarkEnd w:id="199"/>
      <w:bookmarkEnd w:id="200"/>
      <w:r>
        <w:rPr>
          <w:rFonts w:hint="cs"/>
          <w:rtl/>
          <w:lang w:eastAsia="he-IL"/>
        </w:rPr>
        <w:t xml:space="preserve">אופיר, תגמור את הרוויזיה. </w:t>
      </w:r>
    </w:p>
    <w:p w14:paraId="672547B1" w14:textId="77777777" w:rsidR="008B6852" w:rsidRDefault="008B6852" w:rsidP="008B6852">
      <w:pPr>
        <w:rPr>
          <w:rtl/>
          <w:lang w:eastAsia="he-IL"/>
        </w:rPr>
      </w:pPr>
      <w:bookmarkStart w:id="201" w:name="_ETM_Q1_309845"/>
      <w:bookmarkStart w:id="202" w:name="_ETM_Q1_309947"/>
      <w:bookmarkEnd w:id="201"/>
      <w:bookmarkEnd w:id="202"/>
    </w:p>
    <w:p w14:paraId="1C3C4032" w14:textId="77777777" w:rsidR="008B6852" w:rsidRDefault="008B6852" w:rsidP="008B6852">
      <w:pPr>
        <w:pStyle w:val="af"/>
        <w:keepNext/>
        <w:rPr>
          <w:rtl/>
        </w:rPr>
      </w:pPr>
      <w:bookmarkStart w:id="203" w:name="ET_yor_5786_34"/>
      <w:r w:rsidRPr="008B6852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8B68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3"/>
    </w:p>
    <w:p w14:paraId="4E779169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5C123B6A" w14:textId="77777777" w:rsidR="008B6852" w:rsidRDefault="008B6852" w:rsidP="008B68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אנחנו עוברים להצבעה. </w:t>
      </w:r>
    </w:p>
    <w:p w14:paraId="427E3C48" w14:textId="77777777" w:rsidR="008B6852" w:rsidRDefault="008B6852" w:rsidP="008B6852">
      <w:pPr>
        <w:rPr>
          <w:rtl/>
          <w:lang w:eastAsia="he-IL"/>
        </w:rPr>
      </w:pPr>
      <w:bookmarkStart w:id="204" w:name="_ETM_Q1_315044"/>
      <w:bookmarkStart w:id="205" w:name="_ETM_Q1_315128"/>
      <w:bookmarkStart w:id="206" w:name="_ETM_Q1_316004"/>
      <w:bookmarkEnd w:id="204"/>
      <w:bookmarkEnd w:id="205"/>
      <w:bookmarkEnd w:id="206"/>
    </w:p>
    <w:p w14:paraId="7FDB69C6" w14:textId="77777777" w:rsidR="008B6852" w:rsidRDefault="008B6852" w:rsidP="008B6852">
      <w:pPr>
        <w:pStyle w:val="a"/>
        <w:keepNext/>
        <w:rPr>
          <w:rtl/>
        </w:rPr>
      </w:pPr>
      <w:bookmarkStart w:id="207" w:name="ET_speaker_5292_36"/>
      <w:r w:rsidRPr="008B685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B68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14:paraId="1F75C60C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043B6A3E" w14:textId="77777777" w:rsidR="008B6852" w:rsidRDefault="008B6852" w:rsidP="008B6852">
      <w:pPr>
        <w:rPr>
          <w:rtl/>
          <w:lang w:eastAsia="he-IL"/>
        </w:rPr>
      </w:pPr>
      <w:bookmarkStart w:id="208" w:name="_ETM_Q1_316547"/>
      <w:bookmarkStart w:id="209" w:name="_ETM_Q1_316604"/>
      <w:bookmarkEnd w:id="208"/>
      <w:bookmarkEnd w:id="209"/>
      <w:r>
        <w:rPr>
          <w:rFonts w:hint="cs"/>
          <w:rtl/>
          <w:lang w:eastAsia="he-IL"/>
        </w:rPr>
        <w:t xml:space="preserve">לכן </w:t>
      </w:r>
      <w:bookmarkStart w:id="210" w:name="_ETM_Q1_317653"/>
      <w:bookmarkEnd w:id="210"/>
      <w:r>
        <w:rPr>
          <w:rFonts w:hint="cs"/>
          <w:rtl/>
          <w:lang w:eastAsia="he-IL"/>
        </w:rPr>
        <w:t xml:space="preserve">אני אומר, ככל שאנחנו נחשפים ליותר פרטים, </w:t>
      </w:r>
      <w:bookmarkStart w:id="211" w:name="_ETM_Q1_318428"/>
      <w:bookmarkEnd w:id="211"/>
      <w:r>
        <w:rPr>
          <w:rFonts w:hint="cs"/>
          <w:rtl/>
          <w:lang w:eastAsia="he-IL"/>
        </w:rPr>
        <w:t xml:space="preserve">ליותר עובדות וליותר מסמכים, כך זה מאשש את </w:t>
      </w:r>
      <w:bookmarkStart w:id="212" w:name="_ETM_Q1_329923"/>
      <w:bookmarkEnd w:id="212"/>
      <w:r>
        <w:rPr>
          <w:rFonts w:hint="cs"/>
          <w:rtl/>
          <w:lang w:eastAsia="he-IL"/>
        </w:rPr>
        <w:t xml:space="preserve">הטיעון שלנו שזה חוק שנועד למנוע הפגנות ותו לא. תודה. </w:t>
      </w:r>
      <w:bookmarkStart w:id="213" w:name="_ETM_Q1_333833"/>
      <w:bookmarkStart w:id="214" w:name="_ETM_Q1_334104"/>
      <w:bookmarkEnd w:id="213"/>
      <w:bookmarkEnd w:id="214"/>
    </w:p>
    <w:p w14:paraId="7667829E" w14:textId="77777777" w:rsidR="008B6852" w:rsidRDefault="008B6852" w:rsidP="008B6852">
      <w:pPr>
        <w:rPr>
          <w:rtl/>
          <w:lang w:eastAsia="he-IL"/>
        </w:rPr>
      </w:pPr>
      <w:bookmarkStart w:id="215" w:name="_ETM_Q1_334194"/>
      <w:bookmarkEnd w:id="215"/>
    </w:p>
    <w:p w14:paraId="7C0AED24" w14:textId="77777777" w:rsidR="008B6852" w:rsidRDefault="008B6852" w:rsidP="008B6852">
      <w:pPr>
        <w:pStyle w:val="af"/>
        <w:keepNext/>
        <w:rPr>
          <w:rtl/>
        </w:rPr>
      </w:pPr>
      <w:bookmarkStart w:id="216" w:name="ET_yor_5786_37"/>
      <w:r w:rsidRPr="008B6852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8B68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"/>
    </w:p>
    <w:p w14:paraId="4A38871F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75A492A4" w14:textId="77777777" w:rsidR="008B6852" w:rsidRDefault="008B6852" w:rsidP="008B6852">
      <w:pPr>
        <w:rPr>
          <w:rtl/>
          <w:lang w:eastAsia="he-IL"/>
        </w:rPr>
      </w:pPr>
      <w:bookmarkStart w:id="217" w:name="_ETM_Q1_337899"/>
      <w:bookmarkEnd w:id="217"/>
      <w:r>
        <w:rPr>
          <w:rFonts w:hint="cs"/>
          <w:rtl/>
          <w:lang w:eastAsia="he-IL"/>
        </w:rPr>
        <w:t xml:space="preserve">אנחנו עוברים </w:t>
      </w:r>
      <w:r w:rsidRPr="008B6852">
        <w:rPr>
          <w:rFonts w:hint="cs"/>
          <w:b/>
          <w:bCs/>
          <w:rtl/>
          <w:lang w:eastAsia="he-IL"/>
        </w:rPr>
        <w:t xml:space="preserve">להצבעה על הרוויזיה של חבר </w:t>
      </w:r>
      <w:bookmarkStart w:id="218" w:name="_ETM_Q1_353009"/>
      <w:bookmarkEnd w:id="218"/>
      <w:r w:rsidRPr="008B6852">
        <w:rPr>
          <w:rFonts w:hint="cs"/>
          <w:b/>
          <w:bCs/>
          <w:rtl/>
          <w:lang w:eastAsia="he-IL"/>
        </w:rPr>
        <w:t>הכנסת אוסאמה סעדי</w:t>
      </w:r>
      <w:r>
        <w:rPr>
          <w:rFonts w:hint="cs"/>
          <w:rtl/>
          <w:lang w:eastAsia="he-IL"/>
        </w:rPr>
        <w:t xml:space="preserve">. מי בעד הרוויזיה? מי נגד? מיקי, תצביע. שישה. </w:t>
      </w:r>
      <w:bookmarkStart w:id="219" w:name="_ETM_Q1_361745"/>
      <w:bookmarkStart w:id="220" w:name="_ETM_Q1_361984"/>
      <w:bookmarkEnd w:id="219"/>
      <w:bookmarkEnd w:id="220"/>
    </w:p>
    <w:p w14:paraId="459A8A60" w14:textId="77777777" w:rsidR="008B6852" w:rsidRDefault="008B6852" w:rsidP="008B6852">
      <w:pPr>
        <w:rPr>
          <w:rtl/>
          <w:lang w:eastAsia="he-IL"/>
        </w:rPr>
      </w:pPr>
    </w:p>
    <w:p w14:paraId="54BB54D3" w14:textId="77777777" w:rsidR="008B6852" w:rsidRDefault="008B6852" w:rsidP="008B6852">
      <w:pPr>
        <w:pStyle w:val="aa"/>
        <w:keepNext/>
        <w:rPr>
          <w:rtl/>
          <w:lang w:eastAsia="he-IL"/>
        </w:rPr>
      </w:pPr>
      <w:bookmarkStart w:id="221" w:name="_ETM_Q1_362072"/>
      <w:bookmarkEnd w:id="221"/>
      <w:r>
        <w:rPr>
          <w:rtl/>
          <w:lang w:eastAsia="he-IL"/>
        </w:rPr>
        <w:t>הצבעה</w:t>
      </w:r>
    </w:p>
    <w:p w14:paraId="31B1F539" w14:textId="77777777" w:rsidR="008B6852" w:rsidRDefault="008B6852" w:rsidP="008B6852">
      <w:pPr>
        <w:pStyle w:val="--"/>
        <w:keepNext/>
        <w:rPr>
          <w:rtl/>
          <w:lang w:eastAsia="he-IL"/>
        </w:rPr>
      </w:pPr>
    </w:p>
    <w:p w14:paraId="13196BFE" w14:textId="77777777" w:rsidR="008B6852" w:rsidRDefault="008B6852" w:rsidP="008B685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אושרה. </w:t>
      </w:r>
    </w:p>
    <w:p w14:paraId="5150B269" w14:textId="77777777" w:rsidR="008B6852" w:rsidRDefault="008B6852" w:rsidP="008B6852">
      <w:pPr>
        <w:rPr>
          <w:rtl/>
          <w:lang w:eastAsia="he-IL"/>
        </w:rPr>
      </w:pPr>
    </w:p>
    <w:p w14:paraId="1FD93665" w14:textId="77777777" w:rsidR="008B6852" w:rsidRDefault="008B6852" w:rsidP="008B6852">
      <w:pPr>
        <w:pStyle w:val="af"/>
        <w:keepNext/>
        <w:rPr>
          <w:rtl/>
        </w:rPr>
      </w:pPr>
      <w:bookmarkStart w:id="222" w:name="ET_yor_5786_38"/>
      <w:r w:rsidRPr="008B6852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8B685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2"/>
    </w:p>
    <w:p w14:paraId="6B0888C5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4173E3BB" w14:textId="77777777" w:rsidR="008B6852" w:rsidRDefault="008B6852" w:rsidP="008B68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הרוויזיה נפלה. אני עובר להצבעה על </w:t>
      </w:r>
      <w:bookmarkStart w:id="223" w:name="_ETM_Q1_365956"/>
      <w:bookmarkEnd w:id="223"/>
      <w:r>
        <w:rPr>
          <w:rFonts w:hint="cs"/>
          <w:rtl/>
          <w:lang w:eastAsia="he-IL"/>
        </w:rPr>
        <w:t xml:space="preserve">הרוויזיה הבאה, רוויזיה של חבר הכנסת יואב סגלוביץ'. מי בעד </w:t>
      </w:r>
      <w:bookmarkStart w:id="224" w:name="_ETM_Q1_368522"/>
      <w:bookmarkEnd w:id="224"/>
      <w:r>
        <w:rPr>
          <w:rFonts w:hint="cs"/>
          <w:rtl/>
          <w:lang w:eastAsia="he-IL"/>
        </w:rPr>
        <w:t>הרוויזיה?</w:t>
      </w:r>
      <w:bookmarkStart w:id="225" w:name="_ETM_Q1_370841"/>
      <w:bookmarkEnd w:id="225"/>
    </w:p>
    <w:p w14:paraId="15F441A5" w14:textId="77777777" w:rsidR="008B6852" w:rsidRDefault="008B6852" w:rsidP="008B6852">
      <w:pPr>
        <w:rPr>
          <w:rtl/>
          <w:lang w:eastAsia="he-IL"/>
        </w:rPr>
      </w:pPr>
      <w:bookmarkStart w:id="226" w:name="_ETM_Q1_370941"/>
      <w:bookmarkStart w:id="227" w:name="_ETM_Q1_368822"/>
      <w:bookmarkEnd w:id="226"/>
      <w:bookmarkEnd w:id="227"/>
    </w:p>
    <w:p w14:paraId="56872012" w14:textId="77777777" w:rsidR="008B6852" w:rsidRDefault="008B6852" w:rsidP="008B6852">
      <w:pPr>
        <w:pStyle w:val="a"/>
        <w:keepNext/>
        <w:rPr>
          <w:rtl/>
        </w:rPr>
      </w:pPr>
      <w:bookmarkStart w:id="228" w:name="ET_speaker_5811_39"/>
      <w:r w:rsidRPr="008B685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B68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"/>
    </w:p>
    <w:p w14:paraId="18E6372C" w14:textId="77777777" w:rsidR="008B6852" w:rsidRDefault="008B6852" w:rsidP="008B6852">
      <w:pPr>
        <w:pStyle w:val="KeepWithNext"/>
        <w:rPr>
          <w:rtl/>
          <w:lang w:eastAsia="he-IL"/>
        </w:rPr>
      </w:pPr>
    </w:p>
    <w:p w14:paraId="52DF4449" w14:textId="77777777" w:rsidR="008B6852" w:rsidRDefault="008B6852" w:rsidP="008B6852">
      <w:pPr>
        <w:rPr>
          <w:rtl/>
          <w:lang w:eastAsia="he-IL"/>
        </w:rPr>
      </w:pPr>
      <w:bookmarkStart w:id="229" w:name="_ETM_Q1_369437"/>
      <w:bookmarkStart w:id="230" w:name="_ETM_Q1_369502"/>
      <w:bookmarkEnd w:id="229"/>
      <w:bookmarkEnd w:id="230"/>
      <w:r>
        <w:rPr>
          <w:rFonts w:hint="cs"/>
          <w:rtl/>
          <w:lang w:eastAsia="he-IL"/>
        </w:rPr>
        <w:t xml:space="preserve">לא, רגע, אני אמור לנמק את הרוויזיה. אני </w:t>
      </w:r>
      <w:bookmarkStart w:id="231" w:name="_ETM_Q1_377656"/>
      <w:bookmarkEnd w:id="231"/>
      <w:r>
        <w:rPr>
          <w:rFonts w:hint="cs"/>
          <w:rtl/>
          <w:lang w:eastAsia="he-IL"/>
        </w:rPr>
        <w:t xml:space="preserve">זה שהגיש את הרוויזיה. </w:t>
      </w:r>
      <w:r w:rsidR="003D0690">
        <w:rPr>
          <w:rFonts w:hint="cs"/>
          <w:rtl/>
          <w:lang w:eastAsia="he-IL"/>
        </w:rPr>
        <w:t xml:space="preserve">אני רוצה שנקבל את הרוויזיה, </w:t>
      </w:r>
      <w:bookmarkStart w:id="232" w:name="_ETM_Q1_383956"/>
      <w:bookmarkEnd w:id="232"/>
      <w:r w:rsidR="003D0690">
        <w:rPr>
          <w:rFonts w:hint="cs"/>
          <w:rtl/>
          <w:lang w:eastAsia="he-IL"/>
        </w:rPr>
        <w:t xml:space="preserve">בגלל שאם יש משהו שברור מהלילה הלבן הזה, וזה ברור כבר הרבה זמן, זה שאין אף אחד במדינת ישראל </w:t>
      </w:r>
      <w:r w:rsidR="003D0690">
        <w:rPr>
          <w:rtl/>
          <w:lang w:eastAsia="he-IL"/>
        </w:rPr>
        <w:t>–</w:t>
      </w:r>
      <w:r w:rsidR="003D0690">
        <w:rPr>
          <w:rFonts w:hint="cs"/>
          <w:rtl/>
          <w:lang w:eastAsia="he-IL"/>
        </w:rPr>
        <w:t xml:space="preserve"> לא בכנסת ולא בממשלה ולא בשום מקום </w:t>
      </w:r>
      <w:r w:rsidR="003D0690">
        <w:rPr>
          <w:rtl/>
          <w:lang w:eastAsia="he-IL"/>
        </w:rPr>
        <w:t>–</w:t>
      </w:r>
      <w:r w:rsidR="003D0690">
        <w:rPr>
          <w:rFonts w:hint="cs"/>
          <w:rtl/>
          <w:lang w:eastAsia="he-IL"/>
        </w:rPr>
        <w:t xml:space="preserve"> </w:t>
      </w:r>
      <w:bookmarkStart w:id="233" w:name="_ETM_Q1_390801"/>
      <w:bookmarkEnd w:id="233"/>
      <w:r w:rsidR="003D0690">
        <w:rPr>
          <w:rFonts w:hint="cs"/>
          <w:rtl/>
          <w:lang w:eastAsia="he-IL"/>
        </w:rPr>
        <w:t xml:space="preserve">שיודע בדיוק מי נמצא בסגר ומי לא נמצא בסגר </w:t>
      </w:r>
      <w:bookmarkStart w:id="234" w:name="_ETM_Q1_396823"/>
      <w:bookmarkEnd w:id="234"/>
      <w:r w:rsidR="003D0690">
        <w:rPr>
          <w:rFonts w:hint="cs"/>
          <w:rtl/>
          <w:lang w:eastAsia="he-IL"/>
        </w:rPr>
        <w:t xml:space="preserve">ומהן הוראות הסגר ומה מוחרג ממנו. אף אחד לא יודע. </w:t>
      </w:r>
      <w:bookmarkStart w:id="235" w:name="_ETM_Q1_405944"/>
      <w:bookmarkEnd w:id="235"/>
      <w:r w:rsidR="003D0690">
        <w:rPr>
          <w:rFonts w:hint="cs"/>
          <w:rtl/>
          <w:lang w:eastAsia="he-IL"/>
        </w:rPr>
        <w:t xml:space="preserve">גם אחרי שקיבלנו לפני איזה חצי שעה את החלק </w:t>
      </w:r>
      <w:bookmarkStart w:id="236" w:name="_ETM_Q1_407407"/>
      <w:bookmarkEnd w:id="236"/>
      <w:r w:rsidR="003D0690">
        <w:rPr>
          <w:rFonts w:hint="cs"/>
          <w:rtl/>
          <w:lang w:eastAsia="he-IL"/>
        </w:rPr>
        <w:t xml:space="preserve">השני של התקנות עדיין יש המון המון שאלות </w:t>
      </w:r>
      <w:bookmarkStart w:id="237" w:name="_ETM_Q1_409259"/>
      <w:bookmarkEnd w:id="237"/>
      <w:r w:rsidR="003D0690">
        <w:rPr>
          <w:rFonts w:hint="cs"/>
          <w:rtl/>
          <w:lang w:eastAsia="he-IL"/>
        </w:rPr>
        <w:t xml:space="preserve">ולא ברור מה סגור ומה לא. שמענו כרגע את </w:t>
      </w:r>
      <w:bookmarkStart w:id="238" w:name="_ETM_Q1_412291"/>
      <w:bookmarkEnd w:id="238"/>
      <w:r w:rsidR="003D0690">
        <w:rPr>
          <w:rFonts w:hint="cs"/>
          <w:rtl/>
          <w:lang w:eastAsia="he-IL"/>
        </w:rPr>
        <w:t xml:space="preserve">חבר הכנסת אוסאמה סעדי מספר על כמה דוגמאות, ויש </w:t>
      </w:r>
      <w:bookmarkStart w:id="239" w:name="_ETM_Q1_417211"/>
      <w:bookmarkEnd w:id="239"/>
      <w:r w:rsidR="003D0690">
        <w:rPr>
          <w:rFonts w:hint="cs"/>
          <w:rtl/>
          <w:lang w:eastAsia="he-IL"/>
        </w:rPr>
        <w:t xml:space="preserve">עוד הרבה דוגמאות. בעצם אומרים לאזרחי ישראל: משתיים </w:t>
      </w:r>
      <w:bookmarkStart w:id="240" w:name="_ETM_Q1_421288"/>
      <w:bookmarkEnd w:id="240"/>
      <w:r w:rsidR="003D0690">
        <w:rPr>
          <w:rFonts w:hint="cs"/>
          <w:rtl/>
          <w:lang w:eastAsia="he-IL"/>
        </w:rPr>
        <w:t>אתם בסגר, אבל... ואז כל פעם יוצא איזה משהו בתקשורת,</w:t>
      </w:r>
      <w:bookmarkStart w:id="241" w:name="_ETM_Q1_422877"/>
      <w:bookmarkEnd w:id="241"/>
      <w:r w:rsidR="003D0690">
        <w:rPr>
          <w:rFonts w:hint="cs"/>
          <w:rtl/>
          <w:lang w:eastAsia="he-IL"/>
        </w:rPr>
        <w:t xml:space="preserve"> "זה מוחרג, זה מוחרג, זה לא מוחרג</w:t>
      </w:r>
      <w:bookmarkStart w:id="242" w:name="_ETM_Q1_426062"/>
      <w:bookmarkEnd w:id="242"/>
      <w:r w:rsidR="003D0690">
        <w:rPr>
          <w:rFonts w:hint="cs"/>
          <w:rtl/>
          <w:lang w:eastAsia="he-IL"/>
        </w:rPr>
        <w:t xml:space="preserve">, זה לא מוחרג...", ואנחנו כאן עוד לא קיבלנו את ההחלטות. בכזה מצב, שמכריזים לא רק על מצב חירום אלא על מצב חירום מיוחד, </w:t>
      </w:r>
      <w:bookmarkStart w:id="243" w:name="_ETM_Q1_437087"/>
      <w:bookmarkEnd w:id="243"/>
      <w:r w:rsidR="003D0690">
        <w:rPr>
          <w:rFonts w:hint="cs"/>
          <w:rtl/>
          <w:lang w:eastAsia="he-IL"/>
        </w:rPr>
        <w:t>כשהכול בדקה ה-90 והכול נראה כמו שזה נראה...</w:t>
      </w:r>
      <w:r w:rsidR="00FD5262">
        <w:rPr>
          <w:rFonts w:hint="cs"/>
          <w:rtl/>
          <w:lang w:eastAsia="he-IL"/>
        </w:rPr>
        <w:t xml:space="preserve"> אני חושב שפגיעה כזאת בזכויות אדם, בחופש תנועה, </w:t>
      </w:r>
      <w:bookmarkStart w:id="244" w:name="_ETM_Q1_446339"/>
      <w:bookmarkEnd w:id="244"/>
      <w:r w:rsidR="00FD5262">
        <w:rPr>
          <w:rFonts w:hint="cs"/>
          <w:rtl/>
          <w:lang w:eastAsia="he-IL"/>
        </w:rPr>
        <w:t xml:space="preserve">בזכויות בסיסיות של אזרחי ישראל </w:t>
      </w:r>
      <w:r w:rsidR="00FD5262">
        <w:rPr>
          <w:rtl/>
          <w:lang w:eastAsia="he-IL"/>
        </w:rPr>
        <w:t>–</w:t>
      </w:r>
      <w:r w:rsidR="00FD5262">
        <w:rPr>
          <w:rFonts w:hint="cs"/>
          <w:rtl/>
          <w:lang w:eastAsia="he-IL"/>
        </w:rPr>
        <w:t xml:space="preserve"> לא הוועדה הזאת, לא הכנסת הזאת ולא מדינת </w:t>
      </w:r>
      <w:bookmarkStart w:id="245" w:name="_ETM_Q1_454261"/>
      <w:bookmarkEnd w:id="245"/>
      <w:r w:rsidR="00FD5262">
        <w:rPr>
          <w:rFonts w:hint="cs"/>
          <w:rtl/>
          <w:lang w:eastAsia="he-IL"/>
        </w:rPr>
        <w:t xml:space="preserve">ישראל יכולות להרשות לעצמן שזה יהיה כזה פרטאצ'י, </w:t>
      </w:r>
      <w:bookmarkStart w:id="246" w:name="_ETM_Q1_456867"/>
      <w:bookmarkEnd w:id="246"/>
      <w:r w:rsidR="00FD5262">
        <w:rPr>
          <w:rFonts w:hint="cs"/>
          <w:rtl/>
          <w:lang w:eastAsia="he-IL"/>
        </w:rPr>
        <w:t xml:space="preserve">כזה לא רציני וכזה פוגעני באזרחי ישראל. </w:t>
      </w:r>
      <w:bookmarkStart w:id="247" w:name="_ETM_Q1_464167"/>
      <w:bookmarkEnd w:id="247"/>
      <w:r w:rsidR="00FD5262">
        <w:rPr>
          <w:rFonts w:hint="cs"/>
          <w:rtl/>
          <w:lang w:eastAsia="he-IL"/>
        </w:rPr>
        <w:t xml:space="preserve">לכן אני מבקש שנדון מחדש בנושא הזה. </w:t>
      </w:r>
    </w:p>
    <w:p w14:paraId="5A4B924A" w14:textId="77777777" w:rsidR="00FD5262" w:rsidRDefault="00FD5262" w:rsidP="008B6852">
      <w:pPr>
        <w:rPr>
          <w:rtl/>
          <w:lang w:eastAsia="he-IL"/>
        </w:rPr>
      </w:pPr>
      <w:bookmarkStart w:id="248" w:name="_ETM_Q1_463278"/>
      <w:bookmarkStart w:id="249" w:name="_ETM_Q1_463391"/>
      <w:bookmarkEnd w:id="248"/>
      <w:bookmarkEnd w:id="249"/>
    </w:p>
    <w:p w14:paraId="2037FEB2" w14:textId="77777777" w:rsidR="00FD5262" w:rsidRDefault="00FD5262" w:rsidP="00FD5262">
      <w:pPr>
        <w:pStyle w:val="af"/>
        <w:keepNext/>
        <w:rPr>
          <w:rtl/>
        </w:rPr>
      </w:pPr>
      <w:bookmarkStart w:id="250" w:name="ET_yor_5786_40"/>
      <w:r w:rsidRPr="00FD5262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D52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0"/>
    </w:p>
    <w:p w14:paraId="1F32B607" w14:textId="77777777" w:rsidR="00FD5262" w:rsidRDefault="00FD5262" w:rsidP="00FD5262">
      <w:pPr>
        <w:pStyle w:val="KeepWithNext"/>
        <w:rPr>
          <w:rtl/>
          <w:lang w:eastAsia="he-IL"/>
        </w:rPr>
      </w:pPr>
    </w:p>
    <w:p w14:paraId="777DE954" w14:textId="77777777" w:rsidR="00FD5262" w:rsidRDefault="00FD5262" w:rsidP="00FD5262">
      <w:pPr>
        <w:rPr>
          <w:rtl/>
          <w:lang w:eastAsia="he-IL"/>
        </w:rPr>
      </w:pPr>
      <w:bookmarkStart w:id="251" w:name="_ETM_Q1_464872"/>
      <w:bookmarkEnd w:id="251"/>
      <w:r>
        <w:rPr>
          <w:rFonts w:hint="cs"/>
          <w:rtl/>
          <w:lang w:eastAsia="he-IL"/>
        </w:rPr>
        <w:t>תודה רב</w:t>
      </w:r>
      <w:bookmarkStart w:id="252" w:name="_ETM_Q1_466416"/>
      <w:bookmarkEnd w:id="252"/>
      <w:r>
        <w:rPr>
          <w:rFonts w:hint="cs"/>
          <w:rtl/>
          <w:lang w:eastAsia="he-IL"/>
        </w:rPr>
        <w:t xml:space="preserve">ה. מי </w:t>
      </w:r>
      <w:r w:rsidRPr="00FD5262">
        <w:rPr>
          <w:rFonts w:hint="cs"/>
          <w:b/>
          <w:bCs/>
          <w:rtl/>
          <w:lang w:eastAsia="he-IL"/>
        </w:rPr>
        <w:t>בעד הרוויזיה</w:t>
      </w:r>
      <w:r>
        <w:rPr>
          <w:rFonts w:hint="cs"/>
          <w:rtl/>
          <w:lang w:eastAsia="he-IL"/>
        </w:rPr>
        <w:t>? מי נגד?</w:t>
      </w:r>
      <w:bookmarkStart w:id="253" w:name="_ETM_Q1_467336"/>
      <w:bookmarkStart w:id="254" w:name="_ETM_Q1_467456"/>
      <w:bookmarkStart w:id="255" w:name="_ETM_Q1_468280"/>
      <w:bookmarkStart w:id="256" w:name="_ETM_Q1_468368"/>
      <w:bookmarkEnd w:id="253"/>
      <w:bookmarkEnd w:id="254"/>
      <w:bookmarkEnd w:id="255"/>
      <w:bookmarkEnd w:id="256"/>
      <w:r>
        <w:rPr>
          <w:rFonts w:hint="cs"/>
          <w:rtl/>
          <w:lang w:eastAsia="he-IL"/>
        </w:rPr>
        <w:t xml:space="preserve"> מי נמנע?</w:t>
      </w:r>
      <w:bookmarkStart w:id="257" w:name="_ETM_Q1_473672"/>
      <w:bookmarkEnd w:id="257"/>
    </w:p>
    <w:p w14:paraId="346D43F6" w14:textId="77777777" w:rsidR="00FD5262" w:rsidRDefault="00FD5262" w:rsidP="00FD5262">
      <w:pPr>
        <w:rPr>
          <w:rtl/>
          <w:lang w:eastAsia="he-IL"/>
        </w:rPr>
      </w:pPr>
      <w:bookmarkStart w:id="258" w:name="_ETM_Q1_473770"/>
      <w:bookmarkStart w:id="259" w:name="_ETM_Q1_474376"/>
      <w:bookmarkEnd w:id="258"/>
      <w:bookmarkEnd w:id="259"/>
    </w:p>
    <w:p w14:paraId="5ED5055D" w14:textId="77777777" w:rsidR="00FD5262" w:rsidRDefault="00FD5262" w:rsidP="00FD5262">
      <w:pPr>
        <w:pStyle w:val="aa"/>
        <w:keepNext/>
        <w:rPr>
          <w:rtl/>
          <w:lang w:eastAsia="he-IL"/>
        </w:rPr>
      </w:pPr>
      <w:bookmarkStart w:id="260" w:name="_ETM_Q1_474450"/>
      <w:bookmarkEnd w:id="260"/>
      <w:r>
        <w:rPr>
          <w:rtl/>
          <w:lang w:eastAsia="he-IL"/>
        </w:rPr>
        <w:t>הצבעה</w:t>
      </w:r>
    </w:p>
    <w:p w14:paraId="2D3BA830" w14:textId="77777777" w:rsidR="00FD5262" w:rsidRDefault="00FD5262" w:rsidP="00FD5262">
      <w:pPr>
        <w:pStyle w:val="--"/>
        <w:keepNext/>
        <w:rPr>
          <w:rtl/>
          <w:lang w:eastAsia="he-IL"/>
        </w:rPr>
      </w:pPr>
    </w:p>
    <w:p w14:paraId="64B00663" w14:textId="77777777" w:rsidR="00FD5262" w:rsidRDefault="00FD5262" w:rsidP="00FD526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אושרה. </w:t>
      </w:r>
      <w:bookmarkStart w:id="261" w:name="_ETM_Q1_472269"/>
      <w:bookmarkEnd w:id="261"/>
    </w:p>
    <w:p w14:paraId="4FF1F2B5" w14:textId="77777777" w:rsidR="00FD5262" w:rsidRDefault="00FD5262" w:rsidP="00FD5262">
      <w:pPr>
        <w:rPr>
          <w:rtl/>
          <w:lang w:eastAsia="he-IL"/>
        </w:rPr>
      </w:pPr>
      <w:bookmarkStart w:id="262" w:name="_ETM_Q1_472371"/>
      <w:bookmarkEnd w:id="262"/>
    </w:p>
    <w:p w14:paraId="0FF8F56E" w14:textId="77777777" w:rsidR="00FD5262" w:rsidRDefault="00FD5262" w:rsidP="00FD5262">
      <w:pPr>
        <w:pStyle w:val="af"/>
        <w:keepNext/>
        <w:rPr>
          <w:rtl/>
        </w:rPr>
      </w:pPr>
      <w:bookmarkStart w:id="263" w:name="ET_yor_5786_41"/>
      <w:r w:rsidRPr="00FD5262">
        <w:rPr>
          <w:rStyle w:val="TagStyle"/>
          <w:rtl/>
        </w:rPr>
        <w:t xml:space="preserve"> &lt;&lt; יור &gt;&gt; </w:t>
      </w:r>
      <w:r>
        <w:rPr>
          <w:rtl/>
        </w:rPr>
        <w:t>היו"ר אופיר כץ:</w:t>
      </w:r>
      <w:r w:rsidRPr="00FD52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3"/>
    </w:p>
    <w:p w14:paraId="5CEC311C" w14:textId="77777777" w:rsidR="00FD5262" w:rsidRDefault="00FD5262" w:rsidP="00FD5262">
      <w:pPr>
        <w:pStyle w:val="KeepWithNext"/>
        <w:rPr>
          <w:rtl/>
          <w:lang w:eastAsia="he-IL"/>
        </w:rPr>
      </w:pPr>
    </w:p>
    <w:p w14:paraId="6C24E931" w14:textId="77777777" w:rsidR="00FD5262" w:rsidRDefault="00FD5262" w:rsidP="00FD5262">
      <w:pPr>
        <w:rPr>
          <w:rtl/>
          <w:lang w:eastAsia="he-IL"/>
        </w:rPr>
      </w:pPr>
      <w:bookmarkStart w:id="264" w:name="_ETM_Q1_473383"/>
      <w:bookmarkEnd w:id="264"/>
      <w:r>
        <w:rPr>
          <w:rFonts w:hint="cs"/>
          <w:rtl/>
          <w:lang w:eastAsia="he-IL"/>
        </w:rPr>
        <w:t xml:space="preserve">הרוויזיה </w:t>
      </w:r>
      <w:bookmarkStart w:id="265" w:name="_ETM_Q1_473659"/>
      <w:bookmarkEnd w:id="265"/>
      <w:r>
        <w:rPr>
          <w:rFonts w:hint="cs"/>
          <w:rtl/>
          <w:lang w:eastAsia="he-IL"/>
        </w:rPr>
        <w:t xml:space="preserve">נפלה. הישיבה הסתיימה. </w:t>
      </w:r>
    </w:p>
    <w:p w14:paraId="5F12FDD3" w14:textId="77777777" w:rsidR="00374517" w:rsidRDefault="00374517" w:rsidP="00FD5262">
      <w:pPr>
        <w:rPr>
          <w:rtl/>
          <w:lang w:eastAsia="he-IL"/>
        </w:rPr>
      </w:pPr>
    </w:p>
    <w:p w14:paraId="76A07FC2" w14:textId="77777777" w:rsidR="00374517" w:rsidRDefault="00374517" w:rsidP="00374517">
      <w:pPr>
        <w:pStyle w:val="af4"/>
        <w:keepNext/>
        <w:rPr>
          <w:rtl/>
          <w:lang w:eastAsia="he-IL"/>
        </w:rPr>
      </w:pPr>
      <w:bookmarkStart w:id="266" w:name="ET_meetingend_42"/>
      <w:r w:rsidRPr="0037451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09:40.</w:t>
      </w:r>
      <w:r w:rsidRPr="0037451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66"/>
    </w:p>
    <w:p w14:paraId="06523C34" w14:textId="77777777" w:rsidR="00374517" w:rsidRDefault="00374517" w:rsidP="00374517">
      <w:pPr>
        <w:pStyle w:val="KeepWithNext"/>
        <w:rPr>
          <w:rtl/>
          <w:lang w:eastAsia="he-IL"/>
        </w:rPr>
      </w:pPr>
    </w:p>
    <w:p w14:paraId="1BDC3AC9" w14:textId="77777777" w:rsidR="00374517" w:rsidRPr="00374517" w:rsidRDefault="00374517" w:rsidP="00374517">
      <w:pPr>
        <w:rPr>
          <w:rtl/>
          <w:lang w:eastAsia="he-IL"/>
        </w:rPr>
      </w:pPr>
    </w:p>
    <w:p w14:paraId="6AC7E4B8" w14:textId="77777777" w:rsidR="008B6852" w:rsidRPr="008B6852" w:rsidRDefault="008B6852" w:rsidP="008B6852">
      <w:pPr>
        <w:rPr>
          <w:rtl/>
          <w:lang w:eastAsia="he-IL"/>
        </w:rPr>
      </w:pPr>
      <w:bookmarkStart w:id="267" w:name="_ETM_Q1_307561"/>
      <w:bookmarkStart w:id="268" w:name="_ETM_Q1_307661"/>
      <w:bookmarkEnd w:id="267"/>
      <w:bookmarkEnd w:id="268"/>
    </w:p>
    <w:p w14:paraId="119E4D6C" w14:textId="77777777" w:rsidR="00976B1E" w:rsidRPr="00976B1E" w:rsidRDefault="00976B1E" w:rsidP="00976B1E">
      <w:pPr>
        <w:rPr>
          <w:rtl/>
          <w:lang w:eastAsia="he-IL"/>
        </w:rPr>
      </w:pPr>
      <w:bookmarkStart w:id="269" w:name="_ETM_Q1_99764"/>
      <w:bookmarkStart w:id="270" w:name="_ETM_Q1_99825"/>
      <w:bookmarkEnd w:id="269"/>
      <w:bookmarkEnd w:id="270"/>
    </w:p>
    <w:p w14:paraId="010CF557" w14:textId="77777777" w:rsidR="007872B4" w:rsidRPr="008713A4" w:rsidRDefault="007872B4" w:rsidP="00AB3F3A">
      <w:pPr>
        <w:ind w:firstLine="0"/>
      </w:pPr>
    </w:p>
    <w:sectPr w:rsidR="007872B4" w:rsidRPr="008713A4" w:rsidSect="000A6D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8FB7" w14:textId="77777777" w:rsidR="00A42723" w:rsidRDefault="00A42723">
      <w:r>
        <w:separator/>
      </w:r>
    </w:p>
  </w:endnote>
  <w:endnote w:type="continuationSeparator" w:id="0">
    <w:p w14:paraId="176FD2BD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CEA5" w14:textId="77777777" w:rsidR="000A6D03" w:rsidRDefault="000A6D03" w:rsidP="000A6D03">
    <w:pPr>
      <w:pStyle w:val="DocVersion"/>
      <w:rPr>
        <w:rtl/>
      </w:rPr>
    </w:pPr>
    <w:r>
      <w:rPr>
        <w:rtl/>
      </w:rPr>
      <w:t>19/10/2020</w:t>
    </w:r>
  </w:p>
  <w:p w14:paraId="332271B9" w14:textId="77777777" w:rsidR="000A6D03" w:rsidRPr="000A6D03" w:rsidRDefault="000A6D03" w:rsidP="000A6D03">
    <w:pPr>
      <w:pStyle w:val="DocVersion"/>
    </w:pPr>
    <w:r>
      <w:rPr>
        <w:rtl/>
      </w:rPr>
      <w:t>09:20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BA8F" w14:textId="77777777" w:rsidR="00A42723" w:rsidRDefault="00A42723">
      <w:r>
        <w:separator/>
      </w:r>
    </w:p>
  </w:footnote>
  <w:footnote w:type="continuationSeparator" w:id="0">
    <w:p w14:paraId="6E08E6F6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9CD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2920F4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2AC0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6D0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607B8AE" w14:textId="77777777" w:rsidR="00D86E57" w:rsidRPr="00CC5815" w:rsidRDefault="004F59AD" w:rsidP="008E5E3F">
    <w:pPr>
      <w:pStyle w:val="Header"/>
      <w:ind w:firstLine="0"/>
    </w:pPr>
    <w:r>
      <w:rPr>
        <w:rtl/>
      </w:rPr>
      <w:t>ועדת הכנסת</w:t>
    </w:r>
  </w:p>
  <w:p w14:paraId="6144B623" w14:textId="77777777" w:rsidR="00D86E57" w:rsidRPr="00CC5815" w:rsidRDefault="004F59AD" w:rsidP="008E5E3F">
    <w:pPr>
      <w:pStyle w:val="Header"/>
      <w:ind w:firstLine="0"/>
      <w:rPr>
        <w:rtl/>
      </w:rPr>
    </w:pPr>
    <w:r>
      <w:rPr>
        <w:rtl/>
      </w:rPr>
      <w:t>25/09/2020</w:t>
    </w:r>
  </w:p>
  <w:p w14:paraId="240C4F22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E48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5EEC200" wp14:editId="5395501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D9FEE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F13EBA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6855066">
    <w:abstractNumId w:val="0"/>
  </w:num>
  <w:num w:numId="2" w16cid:durableId="14038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6D03"/>
    <w:rsid w:val="000B060C"/>
    <w:rsid w:val="000B2EE6"/>
    <w:rsid w:val="000B637B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4517"/>
    <w:rsid w:val="00396023"/>
    <w:rsid w:val="003C279D"/>
    <w:rsid w:val="003D0690"/>
    <w:rsid w:val="003F0A5F"/>
    <w:rsid w:val="00420E41"/>
    <w:rsid w:val="00424C94"/>
    <w:rsid w:val="00443656"/>
    <w:rsid w:val="00447608"/>
    <w:rsid w:val="00451746"/>
    <w:rsid w:val="00470EAC"/>
    <w:rsid w:val="0049458B"/>
    <w:rsid w:val="00495FD8"/>
    <w:rsid w:val="004B0A65"/>
    <w:rsid w:val="004B1BE9"/>
    <w:rsid w:val="004F59AD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417F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173C"/>
    <w:rsid w:val="00853207"/>
    <w:rsid w:val="008713A4"/>
    <w:rsid w:val="00875F10"/>
    <w:rsid w:val="008B6852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6B1E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05ABB"/>
    <w:rsid w:val="00B06CF0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372B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87191"/>
    <w:rsid w:val="00EA624B"/>
    <w:rsid w:val="00EB057D"/>
    <w:rsid w:val="00EB18E4"/>
    <w:rsid w:val="00EB5C85"/>
    <w:rsid w:val="00EC0AC2"/>
    <w:rsid w:val="00EC1FB3"/>
    <w:rsid w:val="00EC2CD4"/>
    <w:rsid w:val="00EE09AD"/>
    <w:rsid w:val="00F03429"/>
    <w:rsid w:val="00F053E5"/>
    <w:rsid w:val="00F10D2D"/>
    <w:rsid w:val="00F16831"/>
    <w:rsid w:val="00F20147"/>
    <w:rsid w:val="00F41C33"/>
    <w:rsid w:val="00F423F1"/>
    <w:rsid w:val="00F4792E"/>
    <w:rsid w:val="00F53584"/>
    <w:rsid w:val="00F549E5"/>
    <w:rsid w:val="00F63F05"/>
    <w:rsid w:val="00F715CB"/>
    <w:rsid w:val="00F72368"/>
    <w:rsid w:val="00F821F6"/>
    <w:rsid w:val="00F84D49"/>
    <w:rsid w:val="00FB0768"/>
    <w:rsid w:val="00FD526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BA16D26"/>
  <w15:docId w15:val="{A0619D72-7B26-4292-B626-4D0C240A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F59A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C7F3-6B0F-4862-8317-6350BC2E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