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147A4C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56C4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147A4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147A4C" w:rsidP="0033408F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33408F">
        <w:rPr>
          <w:rFonts w:hint="cs"/>
          <w:b/>
          <w:bCs/>
          <w:rtl/>
        </w:rPr>
        <w:t>79</w:t>
      </w:r>
    </w:p>
    <w:p w:rsidR="00E64116" w:rsidRPr="008713A4" w:rsidRDefault="00147A4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147A4C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כ"ד בחשון התשפ"א (11 בנובמבר 2020), שעה 21:30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Default="00E64116" w:rsidP="008320F6">
      <w:pPr>
        <w:ind w:firstLine="0"/>
        <w:rPr>
          <w:rtl/>
        </w:rPr>
      </w:pPr>
    </w:p>
    <w:p w:rsidR="00D256BF" w:rsidRPr="008713A4" w:rsidRDefault="00D256BF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756C4E" w:rsidRDefault="00147A4C" w:rsidP="00756C4E">
      <w:pPr>
        <w:pStyle w:val="a0"/>
        <w:jc w:val="both"/>
        <w:rPr>
          <w:b w:val="0"/>
          <w:bCs w:val="0"/>
          <w:u w:val="none"/>
          <w:rtl/>
        </w:rPr>
      </w:pPr>
      <w:bookmarkStart w:id="0" w:name="ET_subject_621334_1"/>
      <w:r w:rsidRPr="00756C4E">
        <w:rPr>
          <w:rStyle w:val="TagStyle"/>
          <w:b/>
          <w:bCs w:val="0"/>
          <w:u w:val="none"/>
          <w:rtl/>
        </w:rPr>
        <w:t xml:space="preserve"> &lt;&lt; נושא &gt;&gt; </w:t>
      </w:r>
      <w:r w:rsidRPr="00756C4E">
        <w:rPr>
          <w:b w:val="0"/>
          <w:bCs w:val="0"/>
          <w:u w:val="none"/>
          <w:rtl/>
        </w:rPr>
        <w:t xml:space="preserve">בקשת </w:t>
      </w:r>
      <w:r w:rsidR="00756C4E">
        <w:rPr>
          <w:rFonts w:hint="cs"/>
          <w:b w:val="0"/>
          <w:bCs w:val="0"/>
          <w:u w:val="none"/>
          <w:rtl/>
        </w:rPr>
        <w:t>יושב-ראש</w:t>
      </w:r>
      <w:r w:rsidRPr="00756C4E">
        <w:rPr>
          <w:b w:val="0"/>
          <w:bCs w:val="0"/>
          <w:u w:val="none"/>
          <w:rtl/>
        </w:rPr>
        <w:t xml:space="preserve"> ועדת החוקה להארכת התקופה לאישור תקנות סמכויות מיוחדות להתמודדות עם נגיף הקורונה החדש (הוראת שעה) (הגבלת פעילות והוראות נוספות)</w:t>
      </w:r>
      <w:r w:rsidR="00756C4E">
        <w:rPr>
          <w:rFonts w:hint="cs"/>
          <w:b w:val="0"/>
          <w:bCs w:val="0"/>
          <w:u w:val="none"/>
          <w:rtl/>
        </w:rPr>
        <w:t xml:space="preserve"> </w:t>
      </w:r>
      <w:r w:rsidRPr="00756C4E">
        <w:rPr>
          <w:b w:val="0"/>
          <w:bCs w:val="0"/>
          <w:u w:val="none"/>
          <w:rtl/>
        </w:rPr>
        <w:t>(תיקון מס' 9), התשפ"א-2020</w:t>
      </w:r>
      <w:r w:rsidR="00756C4E">
        <w:rPr>
          <w:rFonts w:hint="cs"/>
          <w:b w:val="0"/>
          <w:bCs w:val="0"/>
          <w:u w:val="none"/>
          <w:rtl/>
        </w:rPr>
        <w:t>, החלק שהותקן מכוח סעיפים 6 ו-7 לחוק סמכויות מיוחדות להתמודדות עם נגיף הקורונה החדש (הוראת שעה), התש"ף-2020</w:t>
      </w:r>
      <w:r w:rsidRPr="00756C4E">
        <w:rPr>
          <w:rStyle w:val="TagStyle"/>
          <w:b/>
          <w:bCs w:val="0"/>
          <w:u w:val="none"/>
          <w:rtl/>
        </w:rPr>
        <w:t xml:space="preserve"> &lt;&lt; נושא &gt;&gt;</w:t>
      </w:r>
      <w:r w:rsidRPr="00756C4E">
        <w:rPr>
          <w:b w:val="0"/>
          <w:bCs w:val="0"/>
          <w:u w:val="none"/>
          <w:rtl/>
        </w:rPr>
        <w:t xml:space="preserve"> 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147A4C" w:rsidRPr="008713A4" w:rsidRDefault="00147A4C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147A4C" w:rsidP="00EC1FB3">
      <w:pPr>
        <w:ind w:firstLine="0"/>
        <w:rPr>
          <w:rtl/>
        </w:rPr>
      </w:pPr>
      <w:r w:rsidRPr="00147A4C">
        <w:rPr>
          <w:rtl/>
        </w:rPr>
        <w:t>איתן גינזבורג – היו"ר</w:t>
      </w:r>
    </w:p>
    <w:p w:rsidR="00466289" w:rsidRDefault="00466289" w:rsidP="00EC1FB3">
      <w:pPr>
        <w:ind w:firstLine="0"/>
        <w:rPr>
          <w:rtl/>
        </w:rPr>
      </w:pPr>
      <w:r>
        <w:rPr>
          <w:rFonts w:hint="cs"/>
          <w:rtl/>
        </w:rPr>
        <w:t>עוזי דיין</w:t>
      </w:r>
    </w:p>
    <w:p w:rsidR="00466289" w:rsidRDefault="00466289" w:rsidP="00EC1FB3">
      <w:pPr>
        <w:ind w:firstLine="0"/>
        <w:rPr>
          <w:rtl/>
        </w:rPr>
      </w:pPr>
      <w:r>
        <w:rPr>
          <w:rFonts w:hint="cs"/>
          <w:rtl/>
        </w:rPr>
        <w:t>עמית הלוי</w:t>
      </w:r>
    </w:p>
    <w:p w:rsidR="00466289" w:rsidRDefault="00466289" w:rsidP="00EC1FB3">
      <w:pPr>
        <w:ind w:firstLine="0"/>
        <w:rPr>
          <w:rtl/>
        </w:rPr>
      </w:pPr>
      <w:r>
        <w:rPr>
          <w:rFonts w:hint="cs"/>
          <w:rtl/>
        </w:rPr>
        <w:t>מיכאל מלכיאלי</w:t>
      </w:r>
    </w:p>
    <w:p w:rsidR="00466289" w:rsidRDefault="00466289" w:rsidP="00466289">
      <w:pPr>
        <w:ind w:firstLine="0"/>
        <w:rPr>
          <w:rtl/>
        </w:rPr>
      </w:pPr>
      <w:r>
        <w:rPr>
          <w:rFonts w:hint="cs"/>
          <w:rtl/>
        </w:rPr>
        <w:t>יצחק זאב פינדרוס</w:t>
      </w:r>
    </w:p>
    <w:p w:rsidR="00466289" w:rsidRDefault="00466289" w:rsidP="00466289">
      <w:pPr>
        <w:ind w:firstLine="0"/>
        <w:rPr>
          <w:rtl/>
        </w:rPr>
      </w:pPr>
      <w:r>
        <w:rPr>
          <w:rFonts w:hint="cs"/>
          <w:rtl/>
        </w:rPr>
        <w:t>תהלה פרידמן</w:t>
      </w:r>
    </w:p>
    <w:p w:rsidR="00466289" w:rsidRDefault="00466289" w:rsidP="00EC1FB3">
      <w:pPr>
        <w:ind w:firstLine="0"/>
        <w:rPr>
          <w:rtl/>
        </w:rPr>
      </w:pPr>
    </w:p>
    <w:p w:rsidR="00466289" w:rsidRDefault="00466289" w:rsidP="00EC1FB3">
      <w:pPr>
        <w:ind w:firstLine="0"/>
        <w:rPr>
          <w:rtl/>
        </w:rPr>
      </w:pPr>
    </w:p>
    <w:p w:rsidR="00756C4E" w:rsidRDefault="00756C4E" w:rsidP="00EC1FB3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466289" w:rsidP="00DE5B80">
      <w:pPr>
        <w:ind w:firstLine="0"/>
        <w:rPr>
          <w:rtl/>
        </w:rPr>
      </w:pPr>
      <w:r>
        <w:rPr>
          <w:rFonts w:hint="cs"/>
          <w:rtl/>
        </w:rPr>
        <w:t>אלכס קושניר</w:t>
      </w:r>
    </w:p>
    <w:p w:rsidR="009A232F" w:rsidRDefault="009A232F" w:rsidP="00DE5B80">
      <w:pPr>
        <w:ind w:firstLine="0"/>
        <w:rPr>
          <w:b/>
          <w:bCs/>
          <w:u w:val="single"/>
          <w:rtl/>
        </w:rPr>
      </w:pPr>
    </w:p>
    <w:p w:rsidR="00756C4E" w:rsidRDefault="00756C4E" w:rsidP="00DE5B80">
      <w:pPr>
        <w:ind w:firstLine="0"/>
        <w:rPr>
          <w:b/>
          <w:bCs/>
          <w:u w:val="single"/>
          <w:rtl/>
        </w:rPr>
      </w:pPr>
    </w:p>
    <w:p w:rsidR="00D256BF" w:rsidRPr="000C47F5" w:rsidRDefault="00D256BF" w:rsidP="00DE5B80">
      <w:pPr>
        <w:ind w:firstLine="0"/>
        <w:rPr>
          <w:b/>
          <w:bCs/>
          <w:u w:val="single"/>
          <w:rtl/>
        </w:rPr>
      </w:pPr>
    </w:p>
    <w:p w:rsidR="00D256BF" w:rsidRPr="008713A4" w:rsidRDefault="00D256BF" w:rsidP="00D256BF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D256BF" w:rsidRPr="008713A4" w:rsidRDefault="00D256BF" w:rsidP="00D256BF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D256BF" w:rsidRDefault="00D256BF" w:rsidP="00DE5B80">
      <w:pPr>
        <w:ind w:firstLine="0"/>
        <w:rPr>
          <w:rtl/>
        </w:rPr>
      </w:pPr>
    </w:p>
    <w:p w:rsidR="00D256BF" w:rsidRPr="00466289" w:rsidRDefault="00D256BF" w:rsidP="00D256BF">
      <w:pPr>
        <w:ind w:firstLine="0"/>
        <w:outlineLvl w:val="1"/>
        <w:rPr>
          <w:b/>
          <w:bCs/>
          <w:u w:val="single"/>
          <w:rtl/>
        </w:rPr>
      </w:pPr>
      <w:r w:rsidRPr="00466289">
        <w:rPr>
          <w:rFonts w:hint="cs"/>
          <w:b/>
          <w:bCs/>
          <w:u w:val="single"/>
          <w:rtl/>
        </w:rPr>
        <w:t>מנהל ועדת החוקה, חוק ומשפט:</w:t>
      </w:r>
    </w:p>
    <w:p w:rsidR="00D256BF" w:rsidRDefault="00D256BF" w:rsidP="00D256BF">
      <w:pPr>
        <w:ind w:firstLine="0"/>
        <w:rPr>
          <w:rtl/>
        </w:rPr>
      </w:pPr>
      <w:r>
        <w:rPr>
          <w:rFonts w:hint="cs"/>
          <w:rtl/>
        </w:rPr>
        <w:t>אסף פרידמן</w:t>
      </w:r>
    </w:p>
    <w:p w:rsidR="00D256BF" w:rsidRDefault="00D256BF" w:rsidP="00DE5B80">
      <w:pPr>
        <w:ind w:firstLine="0"/>
        <w:rPr>
          <w:rtl/>
        </w:rPr>
      </w:pPr>
    </w:p>
    <w:p w:rsidR="00D256BF" w:rsidRPr="00D256BF" w:rsidRDefault="00D256BF" w:rsidP="00D256BF">
      <w:pPr>
        <w:ind w:firstLine="0"/>
        <w:outlineLvl w:val="1"/>
        <w:rPr>
          <w:b/>
          <w:bCs/>
          <w:u w:val="single"/>
          <w:rtl/>
        </w:rPr>
      </w:pPr>
      <w:r w:rsidRPr="00D256BF">
        <w:rPr>
          <w:rFonts w:hint="cs"/>
          <w:b/>
          <w:bCs/>
          <w:u w:val="single"/>
          <w:rtl/>
        </w:rPr>
        <w:t>רכזת תחום פרלמנטרי בכיר:</w:t>
      </w:r>
    </w:p>
    <w:p w:rsidR="00D256BF" w:rsidRDefault="00D256BF" w:rsidP="00DE5B80">
      <w:pPr>
        <w:ind w:firstLine="0"/>
        <w:rPr>
          <w:rtl/>
        </w:rPr>
      </w:pPr>
      <w:r>
        <w:rPr>
          <w:rFonts w:hint="cs"/>
          <w:rtl/>
        </w:rPr>
        <w:t>חופית עלפי</w:t>
      </w:r>
    </w:p>
    <w:p w:rsidR="00D256BF" w:rsidRDefault="00D256BF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D256BF" w:rsidP="00D40A29">
      <w:pPr>
        <w:ind w:firstLine="0"/>
        <w:rPr>
          <w:rtl/>
        </w:rPr>
      </w:pPr>
      <w:r>
        <w:rPr>
          <w:rFonts w:hint="cs"/>
          <w:rtl/>
        </w:rPr>
        <w:t>ארבל אסטרחן</w:t>
      </w:r>
    </w:p>
    <w:p w:rsidR="00D256BF" w:rsidRPr="008713A4" w:rsidRDefault="00D256BF" w:rsidP="00D40A29">
      <w:pPr>
        <w:ind w:firstLine="0"/>
      </w:pPr>
      <w:r>
        <w:rPr>
          <w:rFonts w:hint="cs"/>
          <w:rtl/>
        </w:rPr>
        <w:t>גור בליי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147A4C" w:rsidP="008320F6">
      <w:pPr>
        <w:ind w:firstLine="0"/>
        <w:rPr>
          <w:rtl/>
        </w:rPr>
      </w:pPr>
      <w:r>
        <w:rPr>
          <w:rtl/>
        </w:rPr>
        <w:t>חפציבה צנעני</w:t>
      </w:r>
    </w:p>
    <w:p w:rsidR="0033408F" w:rsidRDefault="0033408F" w:rsidP="008320F6">
      <w:pPr>
        <w:ind w:firstLine="0"/>
        <w:rPr>
          <w:rtl/>
        </w:rPr>
      </w:pPr>
    </w:p>
    <w:p w:rsidR="0033408F" w:rsidRDefault="0033408F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33408F" w:rsidRDefault="0033408F" w:rsidP="000E4730">
      <w:pPr>
        <w:pStyle w:val="a0"/>
        <w:rPr>
          <w:rtl/>
        </w:rPr>
      </w:pPr>
      <w:bookmarkStart w:id="1" w:name="ET_subject_621334_2"/>
      <w:r w:rsidRPr="000E4730">
        <w:rPr>
          <w:rStyle w:val="TagStyle"/>
          <w:rtl/>
        </w:rPr>
        <w:lastRenderedPageBreak/>
        <w:t xml:space="preserve"> &lt;&lt; נושא &gt;&gt;</w:t>
      </w:r>
      <w:r w:rsidRPr="0033408F">
        <w:rPr>
          <w:rStyle w:val="TagStyle"/>
          <w:rtl/>
        </w:rPr>
        <w:t xml:space="preserve"> </w:t>
      </w:r>
      <w:r>
        <w:rPr>
          <w:rtl/>
        </w:rPr>
        <w:t>בקשת יו"ר ועדת החוקה להארכת התקופה לאישור תקנות סמכויות מיוחדות להתמודדות עם נגיף הקורונה החדש (הוראת שעה) (הגבלת פעילות והוראות נוספות)(תיקון מס' 9), התשפ"א-2020</w:t>
      </w:r>
      <w:r w:rsidRPr="0033408F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1"/>
    </w:p>
    <w:p w:rsidR="0033408F" w:rsidRDefault="0033408F" w:rsidP="0033408F">
      <w:pPr>
        <w:pStyle w:val="KeepWithNext"/>
        <w:rPr>
          <w:rtl/>
        </w:rPr>
      </w:pPr>
    </w:p>
    <w:p w:rsidR="0033408F" w:rsidRDefault="0033408F" w:rsidP="0033408F">
      <w:pPr>
        <w:rPr>
          <w:rtl/>
        </w:rPr>
      </w:pPr>
    </w:p>
    <w:p w:rsidR="0033408F" w:rsidRDefault="0033408F" w:rsidP="0033408F">
      <w:pPr>
        <w:rPr>
          <w:rtl/>
        </w:rPr>
      </w:pPr>
      <w:bookmarkStart w:id="2" w:name="_ETM_Q1_265000"/>
      <w:bookmarkEnd w:id="2"/>
    </w:p>
    <w:p w:rsidR="0033408F" w:rsidRDefault="0033408F" w:rsidP="000E4730">
      <w:pPr>
        <w:pStyle w:val="af"/>
        <w:rPr>
          <w:rtl/>
        </w:rPr>
      </w:pPr>
      <w:bookmarkStart w:id="3" w:name="ET_yor_5771_3"/>
      <w:r w:rsidRPr="000E4730">
        <w:rPr>
          <w:rStyle w:val="TagStyle"/>
          <w:rtl/>
        </w:rPr>
        <w:t xml:space="preserve"> &lt;&lt; יור &gt;&gt;</w:t>
      </w:r>
      <w:r w:rsidRPr="0033408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3408F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"/>
    </w:p>
    <w:p w:rsidR="0033408F" w:rsidRDefault="0033408F" w:rsidP="0033408F">
      <w:pPr>
        <w:pStyle w:val="KeepWithNext"/>
        <w:rPr>
          <w:rtl/>
          <w:lang w:eastAsia="he-IL"/>
        </w:rPr>
      </w:pPr>
    </w:p>
    <w:p w:rsidR="0033408F" w:rsidRDefault="0033408F" w:rsidP="0033408F">
      <w:pPr>
        <w:rPr>
          <w:rtl/>
          <w:lang w:eastAsia="he-IL"/>
        </w:rPr>
      </w:pPr>
      <w:r>
        <w:rPr>
          <w:rFonts w:hint="cs"/>
          <w:rtl/>
          <w:lang w:eastAsia="he-IL"/>
        </w:rPr>
        <w:t>אפשר להתחיל? חבריי חברי הכנסת, אני מתכבד</w:t>
      </w:r>
      <w:bookmarkStart w:id="4" w:name="_ETM_Q1_275000"/>
      <w:bookmarkEnd w:id="4"/>
      <w:r>
        <w:rPr>
          <w:rFonts w:hint="cs"/>
          <w:rtl/>
          <w:lang w:eastAsia="he-IL"/>
        </w:rPr>
        <w:t xml:space="preserve"> לפתוח את ישיבתה של ועדת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היום יום רביעי, </w:t>
      </w:r>
      <w:bookmarkStart w:id="5" w:name="_ETM_Q1_278000"/>
      <w:bookmarkEnd w:id="5"/>
      <w:r>
        <w:rPr>
          <w:rFonts w:hint="cs"/>
          <w:rtl/>
          <w:lang w:eastAsia="he-IL"/>
        </w:rPr>
        <w:t xml:space="preserve">כ"ד בחשוון התשפ"א, ה-11 בנובמבר, בשעת לילה מעט מאוחרת. על סדר-היום בקשת יושב-ראש ועדת החוקה, חוק ומשפט להארכת </w:t>
      </w:r>
      <w:bookmarkStart w:id="6" w:name="_ETM_Q1_292000"/>
      <w:bookmarkEnd w:id="6"/>
      <w:r>
        <w:rPr>
          <w:rFonts w:hint="cs"/>
          <w:rtl/>
          <w:lang w:eastAsia="he-IL"/>
        </w:rPr>
        <w:t xml:space="preserve">התקופה לאישור תקנות סמכויות מיוחדות להתמודדות עם נגיף הקורונה החדש </w:t>
      </w:r>
      <w:bookmarkStart w:id="7" w:name="_ETM_Q1_295000"/>
      <w:bookmarkEnd w:id="7"/>
      <w:r>
        <w:rPr>
          <w:rFonts w:hint="cs"/>
          <w:rtl/>
          <w:lang w:eastAsia="he-IL"/>
        </w:rPr>
        <w:t xml:space="preserve">(הגבלת פעילות והוראות נוספות) (תיקון מס' </w:t>
      </w:r>
      <w:bookmarkStart w:id="8" w:name="_ETM_Q1_299000"/>
      <w:bookmarkEnd w:id="8"/>
      <w:r>
        <w:rPr>
          <w:rFonts w:hint="cs"/>
          <w:rtl/>
          <w:lang w:eastAsia="he-IL"/>
        </w:rPr>
        <w:t xml:space="preserve">9)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החלק שעודכן מכוח סעיפים 6 ו-7 לחוק</w:t>
      </w:r>
      <w:bookmarkStart w:id="9" w:name="_ETM_Q1_301000"/>
      <w:bookmarkEnd w:id="9"/>
      <w:r>
        <w:rPr>
          <w:rFonts w:hint="cs"/>
          <w:rtl/>
          <w:lang w:eastAsia="he-IL"/>
        </w:rPr>
        <w:t xml:space="preserve"> סמכויות מיוחדות להתמודדות עם נגיף הקורונה החדש.</w:t>
      </w:r>
    </w:p>
    <w:p w:rsidR="0033408F" w:rsidRDefault="0033408F" w:rsidP="0033408F">
      <w:pPr>
        <w:rPr>
          <w:rtl/>
          <w:lang w:eastAsia="he-IL"/>
        </w:rPr>
      </w:pPr>
    </w:p>
    <w:p w:rsidR="0033408F" w:rsidRDefault="0033408F" w:rsidP="000E4730">
      <w:pPr>
        <w:pStyle w:val="a"/>
        <w:rPr>
          <w:rtl/>
        </w:rPr>
      </w:pPr>
      <w:bookmarkStart w:id="10" w:name="ET_speaker_5958_8"/>
      <w:r w:rsidRPr="000E4730">
        <w:rPr>
          <w:rStyle w:val="TagStyle"/>
          <w:rtl/>
        </w:rPr>
        <w:t xml:space="preserve"> &lt;&lt; דובר &gt;&gt;</w:t>
      </w:r>
      <w:r w:rsidRPr="0033408F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33408F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"/>
    </w:p>
    <w:p w:rsidR="0033408F" w:rsidRDefault="0033408F" w:rsidP="0033408F">
      <w:pPr>
        <w:pStyle w:val="KeepWithNext"/>
        <w:rPr>
          <w:rtl/>
          <w:lang w:eastAsia="he-IL"/>
        </w:rPr>
      </w:pPr>
    </w:p>
    <w:p w:rsidR="0033408F" w:rsidRPr="0033408F" w:rsidRDefault="0033408F" w:rsidP="0033408F">
      <w:pPr>
        <w:rPr>
          <w:rtl/>
          <w:lang w:eastAsia="he-IL"/>
        </w:rPr>
      </w:pPr>
      <w:bookmarkStart w:id="11" w:name="_ETM_Q1_309000"/>
      <w:bookmarkEnd w:id="11"/>
      <w:r>
        <w:rPr>
          <w:rFonts w:hint="cs"/>
          <w:rtl/>
          <w:lang w:eastAsia="he-IL"/>
        </w:rPr>
        <w:t>בכמה היא ההארכה?</w:t>
      </w:r>
    </w:p>
    <w:p w:rsidR="0033408F" w:rsidRDefault="0033408F" w:rsidP="0033408F">
      <w:pPr>
        <w:rPr>
          <w:rtl/>
          <w:lang w:eastAsia="he-IL"/>
        </w:rPr>
      </w:pPr>
    </w:p>
    <w:p w:rsidR="0033408F" w:rsidRDefault="0033408F" w:rsidP="000E4730">
      <w:pPr>
        <w:pStyle w:val="af"/>
        <w:rPr>
          <w:rtl/>
        </w:rPr>
      </w:pPr>
      <w:bookmarkStart w:id="12" w:name="ET_yor_5771_9"/>
      <w:r w:rsidRPr="000E4730">
        <w:rPr>
          <w:rStyle w:val="TagStyle"/>
          <w:rtl/>
        </w:rPr>
        <w:t xml:space="preserve"> &lt;&lt; יור &gt;&gt;</w:t>
      </w:r>
      <w:r w:rsidRPr="0033408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3408F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"/>
    </w:p>
    <w:p w:rsidR="0033408F" w:rsidRDefault="0033408F" w:rsidP="0033408F">
      <w:pPr>
        <w:pStyle w:val="KeepWithNext"/>
        <w:rPr>
          <w:rtl/>
          <w:lang w:eastAsia="he-IL"/>
        </w:rPr>
      </w:pPr>
    </w:p>
    <w:p w:rsidR="0033408F" w:rsidRDefault="0033408F" w:rsidP="00AA1BB1">
      <w:pPr>
        <w:rPr>
          <w:rtl/>
          <w:lang w:eastAsia="he-IL"/>
        </w:rPr>
      </w:pPr>
      <w:bookmarkStart w:id="13" w:name="_ETM_Q1_310000"/>
      <w:bookmarkEnd w:id="13"/>
      <w:r>
        <w:rPr>
          <w:rFonts w:hint="cs"/>
          <w:rtl/>
          <w:lang w:eastAsia="he-IL"/>
        </w:rPr>
        <w:t xml:space="preserve">למעשה, </w:t>
      </w:r>
      <w:bookmarkStart w:id="14" w:name="_ETM_Q1_312000"/>
      <w:bookmarkEnd w:id="14"/>
      <w:r>
        <w:rPr>
          <w:rFonts w:hint="cs"/>
          <w:rtl/>
          <w:lang w:eastAsia="he-IL"/>
        </w:rPr>
        <w:t>חוק הסמכויות קובע את התקופה שבה תדון ועד</w:t>
      </w:r>
      <w:r w:rsidR="000C1617">
        <w:rPr>
          <w:rFonts w:hint="cs"/>
          <w:rtl/>
          <w:lang w:eastAsia="he-IL"/>
        </w:rPr>
        <w:t xml:space="preserve">ה של הכנסת </w:t>
      </w:r>
      <w:bookmarkStart w:id="15" w:name="_ETM_Q1_320000"/>
      <w:bookmarkEnd w:id="15"/>
      <w:r w:rsidR="000C1617">
        <w:rPr>
          <w:rFonts w:hint="cs"/>
          <w:rtl/>
          <w:lang w:eastAsia="he-IL"/>
        </w:rPr>
        <w:t xml:space="preserve">בתקנות שהתקינה הממשלה בתקופת תוקפה של הכרזת מצב החירום </w:t>
      </w:r>
      <w:bookmarkStart w:id="16" w:name="_ETM_Q1_326000"/>
      <w:bookmarkEnd w:id="16"/>
      <w:r w:rsidR="000C1617">
        <w:rPr>
          <w:rFonts w:hint="cs"/>
          <w:rtl/>
          <w:lang w:eastAsia="he-IL"/>
        </w:rPr>
        <w:t>בגלל נגיף הקורונה, אם לא קיבלה החלטה בעניין התקנות בתוך 24 שעות ממועד הגשתן לוועדה. הסעיף קובע</w:t>
      </w:r>
      <w:bookmarkStart w:id="17" w:name="_ETM_Q1_332000"/>
      <w:bookmarkEnd w:id="17"/>
      <w:r w:rsidR="000C1617">
        <w:rPr>
          <w:rFonts w:hint="cs"/>
          <w:rtl/>
          <w:lang w:eastAsia="he-IL"/>
        </w:rPr>
        <w:t xml:space="preserve">: הוועדה של הכנסת תקיים דיון בתקנות ותחליט אם  לאשר אותן, את כולן או חלקן, או </w:t>
      </w:r>
      <w:bookmarkStart w:id="18" w:name="_ETM_Q1_340000"/>
      <w:bookmarkEnd w:id="18"/>
      <w:r w:rsidR="000C1617">
        <w:rPr>
          <w:rFonts w:hint="cs"/>
          <w:rtl/>
          <w:lang w:eastAsia="he-IL"/>
        </w:rPr>
        <w:t xml:space="preserve">לא לאשר אותן או לשנות את תקופת תוקפן </w:t>
      </w:r>
      <w:r w:rsidR="000C1617">
        <w:rPr>
          <w:rtl/>
          <w:lang w:eastAsia="he-IL"/>
        </w:rPr>
        <w:t>–</w:t>
      </w:r>
      <w:r w:rsidR="000C1617">
        <w:rPr>
          <w:rFonts w:hint="cs"/>
          <w:rtl/>
          <w:lang w:eastAsia="he-IL"/>
        </w:rPr>
        <w:t xml:space="preserve"> רק </w:t>
      </w:r>
      <w:bookmarkStart w:id="19" w:name="_ETM_Q1_343000"/>
      <w:bookmarkEnd w:id="19"/>
      <w:r w:rsidR="000C1617">
        <w:rPr>
          <w:rFonts w:hint="cs"/>
          <w:rtl/>
          <w:lang w:eastAsia="he-IL"/>
        </w:rPr>
        <w:t xml:space="preserve">את התקופה, בתוך 14 ימים מהמועד שהוגשו </w:t>
      </w:r>
      <w:bookmarkStart w:id="20" w:name="_ETM_Q1_351000"/>
      <w:bookmarkEnd w:id="20"/>
      <w:r w:rsidR="000C1617">
        <w:rPr>
          <w:rFonts w:hint="cs"/>
          <w:rtl/>
          <w:lang w:eastAsia="he-IL"/>
        </w:rPr>
        <w:t xml:space="preserve">לה, ולעניין תקנות שכתובות בסעיפים 6 ו-7 </w:t>
      </w:r>
      <w:r w:rsidR="000C1617">
        <w:rPr>
          <w:rtl/>
          <w:lang w:eastAsia="he-IL"/>
        </w:rPr>
        <w:t>–</w:t>
      </w:r>
      <w:r w:rsidR="000C1617">
        <w:rPr>
          <w:rFonts w:hint="cs"/>
          <w:rtl/>
          <w:lang w:eastAsia="he-IL"/>
        </w:rPr>
        <w:t xml:space="preserve"> בתוך </w:t>
      </w:r>
      <w:bookmarkStart w:id="21" w:name="_ETM_Q1_354000"/>
      <w:bookmarkEnd w:id="21"/>
      <w:r w:rsidR="000C1617">
        <w:rPr>
          <w:rFonts w:hint="cs"/>
          <w:rtl/>
          <w:lang w:eastAsia="he-IL"/>
        </w:rPr>
        <w:t xml:space="preserve">שבעה ימים מהמועד. אנחנו, ועדת הכנסת, רשאים, במהלך התקופות האמורות, </w:t>
      </w:r>
      <w:bookmarkStart w:id="22" w:name="_ETM_Q1_362000"/>
      <w:bookmarkEnd w:id="22"/>
      <w:r w:rsidR="000C1617">
        <w:rPr>
          <w:rFonts w:hint="cs"/>
          <w:rtl/>
          <w:lang w:eastAsia="he-IL"/>
        </w:rPr>
        <w:t>להאריך אותן לעניין דיון מסוים</w:t>
      </w:r>
      <w:r w:rsidR="00AA1BB1">
        <w:rPr>
          <w:rFonts w:hint="cs"/>
          <w:rtl/>
          <w:lang w:eastAsia="he-IL"/>
        </w:rPr>
        <w:t xml:space="preserve">, לפרק זמן שלא יעלה על </w:t>
      </w:r>
      <w:bookmarkStart w:id="23" w:name="_ETM_Q1_363000"/>
      <w:bookmarkEnd w:id="23"/>
      <w:r w:rsidR="00AA1BB1">
        <w:rPr>
          <w:rFonts w:hint="cs"/>
          <w:rtl/>
          <w:lang w:eastAsia="he-IL"/>
        </w:rPr>
        <w:t>שלושה ימים.</w:t>
      </w:r>
    </w:p>
    <w:p w:rsidR="00AA1BB1" w:rsidRDefault="00AA1BB1" w:rsidP="00AA1BB1">
      <w:pPr>
        <w:rPr>
          <w:rtl/>
          <w:lang w:eastAsia="he-IL"/>
        </w:rPr>
      </w:pPr>
    </w:p>
    <w:p w:rsidR="00AA1BB1" w:rsidRDefault="00AA1BB1" w:rsidP="00AA1BB1">
      <w:pPr>
        <w:rPr>
          <w:rtl/>
          <w:lang w:eastAsia="he-IL"/>
        </w:rPr>
      </w:pPr>
      <w:bookmarkStart w:id="24" w:name="_ETM_Q1_370000"/>
      <w:bookmarkEnd w:id="24"/>
      <w:r>
        <w:rPr>
          <w:rFonts w:hint="cs"/>
          <w:rtl/>
          <w:lang w:eastAsia="he-IL"/>
        </w:rPr>
        <w:t xml:space="preserve">אנחנו היום דנים באותה בקשה להאריך את התקופה </w:t>
      </w:r>
      <w:bookmarkStart w:id="25" w:name="_ETM_Q1_377000"/>
      <w:bookmarkEnd w:id="25"/>
      <w:r>
        <w:rPr>
          <w:rFonts w:hint="cs"/>
          <w:rtl/>
          <w:lang w:eastAsia="he-IL"/>
        </w:rPr>
        <w:t xml:space="preserve">בשלושה ימים נוספים, כדי לאפשר לתקנות האלה </w:t>
      </w:r>
      <w:r w:rsidR="00E7539A">
        <w:rPr>
          <w:rFonts w:hint="cs"/>
          <w:rtl/>
          <w:lang w:eastAsia="he-IL"/>
        </w:rPr>
        <w:t>להגיע לדיון במליאה ולהצביע עליהן במליאה.</w:t>
      </w:r>
    </w:p>
    <w:p w:rsidR="00E7539A" w:rsidRDefault="00E7539A" w:rsidP="00AA1BB1">
      <w:pPr>
        <w:rPr>
          <w:rtl/>
          <w:lang w:eastAsia="he-IL"/>
        </w:rPr>
      </w:pPr>
      <w:bookmarkStart w:id="26" w:name="_ETM_Q1_381000"/>
      <w:bookmarkEnd w:id="26"/>
    </w:p>
    <w:p w:rsidR="00E7539A" w:rsidRDefault="00E7539A" w:rsidP="000E4730">
      <w:pPr>
        <w:pStyle w:val="a"/>
        <w:rPr>
          <w:rtl/>
        </w:rPr>
      </w:pPr>
      <w:bookmarkStart w:id="27" w:name="ET_speaker_ארבל_אסטרחן_10"/>
      <w:r w:rsidRPr="000E4730">
        <w:rPr>
          <w:rStyle w:val="TagStyle"/>
          <w:rtl/>
        </w:rPr>
        <w:t xml:space="preserve"> &lt;&lt; דובר &gt;&gt;</w:t>
      </w:r>
      <w:r w:rsidRPr="00E7539A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E7539A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7"/>
    </w:p>
    <w:p w:rsidR="00E7539A" w:rsidRDefault="00E7539A" w:rsidP="00E7539A">
      <w:pPr>
        <w:pStyle w:val="KeepWithNext"/>
        <w:rPr>
          <w:rtl/>
          <w:lang w:eastAsia="he-IL"/>
        </w:rPr>
      </w:pPr>
    </w:p>
    <w:p w:rsidR="00E7539A" w:rsidRDefault="00E7539A" w:rsidP="00E7539A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28" w:name="_ETM_Q1_384000"/>
      <w:bookmarkEnd w:id="28"/>
      <w:r>
        <w:rPr>
          <w:rFonts w:hint="cs"/>
          <w:rtl/>
          <w:lang w:eastAsia="he-IL"/>
        </w:rPr>
        <w:t>הארכה היא לוועדה.</w:t>
      </w:r>
    </w:p>
    <w:p w:rsidR="00E7539A" w:rsidRDefault="00E7539A" w:rsidP="00E7539A">
      <w:pPr>
        <w:rPr>
          <w:rtl/>
          <w:lang w:eastAsia="he-IL"/>
        </w:rPr>
      </w:pPr>
    </w:p>
    <w:p w:rsidR="00E7539A" w:rsidRDefault="00E7539A" w:rsidP="000E4730">
      <w:pPr>
        <w:pStyle w:val="af"/>
        <w:rPr>
          <w:rtl/>
        </w:rPr>
      </w:pPr>
      <w:bookmarkStart w:id="29" w:name="ET_yor_5771_11"/>
      <w:r w:rsidRPr="000E4730">
        <w:rPr>
          <w:rStyle w:val="TagStyle"/>
          <w:rtl/>
        </w:rPr>
        <w:t xml:space="preserve"> &lt;&lt; יור &gt;&gt;</w:t>
      </w:r>
      <w:r w:rsidRPr="00E7539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7539A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9"/>
    </w:p>
    <w:p w:rsidR="00E7539A" w:rsidRDefault="00E7539A" w:rsidP="00E7539A">
      <w:pPr>
        <w:pStyle w:val="KeepWithNext"/>
        <w:rPr>
          <w:rtl/>
          <w:lang w:eastAsia="he-IL"/>
        </w:rPr>
      </w:pPr>
    </w:p>
    <w:p w:rsidR="00E7539A" w:rsidRDefault="00E7539A" w:rsidP="00CE71C3">
      <w:pPr>
        <w:rPr>
          <w:rtl/>
          <w:lang w:eastAsia="he-IL"/>
        </w:rPr>
      </w:pPr>
      <w:bookmarkStart w:id="30" w:name="_ETM_Q1_382000"/>
      <w:bookmarkEnd w:id="30"/>
      <w:r>
        <w:rPr>
          <w:rFonts w:hint="cs"/>
          <w:rtl/>
          <w:lang w:eastAsia="he-IL"/>
        </w:rPr>
        <w:t>כן, ההארכה היא לוועדה לה</w:t>
      </w:r>
      <w:bookmarkStart w:id="31" w:name="_ETM_Q1_386000"/>
      <w:bookmarkEnd w:id="31"/>
      <w:r>
        <w:rPr>
          <w:rFonts w:hint="cs"/>
          <w:rtl/>
          <w:lang w:eastAsia="he-IL"/>
        </w:rPr>
        <w:t>עביר את זה למליאה.</w:t>
      </w:r>
      <w:r w:rsidR="00263171">
        <w:rPr>
          <w:rFonts w:hint="cs"/>
          <w:rtl/>
          <w:lang w:eastAsia="he-IL"/>
        </w:rPr>
        <w:t xml:space="preserve"> אנחנו נותנים זמן לוועדה,</w:t>
      </w:r>
      <w:bookmarkStart w:id="32" w:name="_ETM_Q1_387000"/>
      <w:bookmarkEnd w:id="32"/>
      <w:r w:rsidR="00263171">
        <w:rPr>
          <w:rFonts w:hint="cs"/>
          <w:rtl/>
          <w:lang w:eastAsia="he-IL"/>
        </w:rPr>
        <w:t xml:space="preserve"> כדי שתוכל </w:t>
      </w:r>
      <w:r w:rsidR="00CE71C3">
        <w:rPr>
          <w:rFonts w:hint="cs"/>
          <w:rtl/>
          <w:lang w:eastAsia="he-IL"/>
        </w:rPr>
        <w:t>להעביר את זה למליאה - -</w:t>
      </w:r>
    </w:p>
    <w:p w:rsidR="00CE71C3" w:rsidRDefault="00CE71C3" w:rsidP="00E7539A">
      <w:pPr>
        <w:rPr>
          <w:rtl/>
          <w:lang w:eastAsia="he-IL"/>
        </w:rPr>
      </w:pPr>
      <w:bookmarkStart w:id="33" w:name="_ETM_Q1_388000"/>
      <w:bookmarkEnd w:id="33"/>
    </w:p>
    <w:p w:rsidR="00CE71C3" w:rsidRDefault="00CE71C3" w:rsidP="000E4730">
      <w:pPr>
        <w:pStyle w:val="a"/>
        <w:rPr>
          <w:rtl/>
        </w:rPr>
      </w:pPr>
      <w:bookmarkStart w:id="34" w:name="ET_speaker_ארבל_אסטרחן_12"/>
      <w:r w:rsidRPr="000E4730">
        <w:rPr>
          <w:rStyle w:val="TagStyle"/>
          <w:rtl/>
        </w:rPr>
        <w:t xml:space="preserve"> &lt;&lt; דובר &gt;&gt;</w:t>
      </w:r>
      <w:r w:rsidRPr="00CE71C3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CE71C3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4"/>
    </w:p>
    <w:p w:rsidR="00CE71C3" w:rsidRDefault="00CE71C3" w:rsidP="00CE71C3">
      <w:pPr>
        <w:pStyle w:val="KeepWithNext"/>
        <w:rPr>
          <w:rtl/>
          <w:lang w:eastAsia="he-IL"/>
        </w:rPr>
      </w:pPr>
    </w:p>
    <w:p w:rsidR="00CE71C3" w:rsidRDefault="00CE71C3" w:rsidP="00CE71C3">
      <w:pPr>
        <w:rPr>
          <w:rtl/>
          <w:lang w:eastAsia="he-IL"/>
        </w:rPr>
      </w:pPr>
      <w:r>
        <w:rPr>
          <w:rFonts w:hint="cs"/>
          <w:rtl/>
          <w:lang w:eastAsia="he-IL"/>
        </w:rPr>
        <w:t>או לדון.</w:t>
      </w:r>
    </w:p>
    <w:p w:rsidR="00CE71C3" w:rsidRDefault="00CE71C3" w:rsidP="00CE71C3">
      <w:pPr>
        <w:rPr>
          <w:rtl/>
          <w:lang w:eastAsia="he-IL"/>
        </w:rPr>
      </w:pPr>
      <w:bookmarkStart w:id="35" w:name="_ETM_Q1_392000"/>
      <w:bookmarkEnd w:id="35"/>
    </w:p>
    <w:p w:rsidR="00CE71C3" w:rsidRDefault="00CE71C3" w:rsidP="000E4730">
      <w:pPr>
        <w:pStyle w:val="af"/>
        <w:rPr>
          <w:rtl/>
        </w:rPr>
      </w:pPr>
      <w:bookmarkStart w:id="36" w:name="ET_yor_5771_13"/>
      <w:r w:rsidRPr="000E4730">
        <w:rPr>
          <w:rStyle w:val="TagStyle"/>
          <w:rtl/>
        </w:rPr>
        <w:t xml:space="preserve"> &lt;&lt; יור &gt;&gt;</w:t>
      </w:r>
      <w:r w:rsidRPr="00CE71C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E71C3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6"/>
    </w:p>
    <w:p w:rsidR="00CE71C3" w:rsidRDefault="00CE71C3" w:rsidP="00CE71C3">
      <w:pPr>
        <w:pStyle w:val="KeepWithNext"/>
        <w:rPr>
          <w:rtl/>
          <w:lang w:eastAsia="he-IL"/>
        </w:rPr>
      </w:pPr>
    </w:p>
    <w:p w:rsidR="00CE71C3" w:rsidRDefault="00CE71C3" w:rsidP="00CE71C3">
      <w:pPr>
        <w:rPr>
          <w:rtl/>
          <w:lang w:eastAsia="he-IL"/>
        </w:rPr>
      </w:pPr>
      <w:bookmarkStart w:id="37" w:name="_ETM_Q1_393000"/>
      <w:bookmarkEnd w:id="37"/>
      <w:r>
        <w:rPr>
          <w:rFonts w:hint="cs"/>
          <w:rtl/>
          <w:lang w:eastAsia="he-IL"/>
        </w:rPr>
        <w:t xml:space="preserve">- - או לדון בזה. לכן, התכנסנו כאן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כדי לדון.</w:t>
      </w:r>
    </w:p>
    <w:p w:rsidR="00CE71C3" w:rsidRDefault="00CE71C3" w:rsidP="00CE71C3">
      <w:pPr>
        <w:rPr>
          <w:rtl/>
          <w:lang w:eastAsia="he-IL"/>
        </w:rPr>
      </w:pPr>
    </w:p>
    <w:p w:rsidR="00CE71C3" w:rsidRDefault="00CE71C3" w:rsidP="00CE71C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</w:t>
      </w:r>
      <w:bookmarkStart w:id="38" w:name="_ETM_Q1_394000"/>
      <w:bookmarkEnd w:id="38"/>
      <w:r>
        <w:rPr>
          <w:rFonts w:hint="cs"/>
          <w:rtl/>
          <w:lang w:eastAsia="he-IL"/>
        </w:rPr>
        <w:t>היועץ המשפטי, אתה רוצה להוסיף משהו?</w:t>
      </w:r>
    </w:p>
    <w:p w:rsidR="00CE71C3" w:rsidRDefault="00CE71C3" w:rsidP="00CE71C3">
      <w:pPr>
        <w:ind w:firstLine="0"/>
        <w:rPr>
          <w:rtl/>
          <w:lang w:eastAsia="he-IL"/>
        </w:rPr>
      </w:pPr>
      <w:bookmarkStart w:id="39" w:name="_ETM_Q1_395000"/>
      <w:bookmarkEnd w:id="39"/>
    </w:p>
    <w:p w:rsidR="00CE71C3" w:rsidRDefault="00CE71C3" w:rsidP="000E4730">
      <w:pPr>
        <w:pStyle w:val="a"/>
        <w:rPr>
          <w:rtl/>
        </w:rPr>
      </w:pPr>
      <w:bookmarkStart w:id="40" w:name="ET_speaker_גור_בליי_14"/>
      <w:r w:rsidRPr="000E4730">
        <w:rPr>
          <w:rStyle w:val="TagStyle"/>
          <w:rtl/>
        </w:rPr>
        <w:t xml:space="preserve"> &lt;&lt; דובר &gt;&gt;</w:t>
      </w:r>
      <w:r w:rsidRPr="00CE71C3">
        <w:rPr>
          <w:rStyle w:val="TagStyle"/>
          <w:rtl/>
        </w:rPr>
        <w:t xml:space="preserve"> </w:t>
      </w:r>
      <w:r>
        <w:rPr>
          <w:rtl/>
        </w:rPr>
        <w:t>גור בליי:</w:t>
      </w:r>
      <w:r w:rsidRPr="00CE71C3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0"/>
    </w:p>
    <w:p w:rsidR="00CE71C3" w:rsidRDefault="00CE71C3" w:rsidP="00CE71C3">
      <w:pPr>
        <w:pStyle w:val="KeepWithNext"/>
        <w:rPr>
          <w:rtl/>
          <w:lang w:eastAsia="he-IL"/>
        </w:rPr>
      </w:pPr>
    </w:p>
    <w:p w:rsidR="00CE71C3" w:rsidRDefault="00C302FD" w:rsidP="00CE71C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שהיושב-ראש הציג את </w:t>
      </w:r>
      <w:bookmarkStart w:id="41" w:name="_ETM_Q1_402000"/>
      <w:bookmarkEnd w:id="41"/>
      <w:r>
        <w:rPr>
          <w:rFonts w:hint="cs"/>
          <w:rtl/>
          <w:lang w:eastAsia="he-IL"/>
        </w:rPr>
        <w:t>זה.</w:t>
      </w:r>
    </w:p>
    <w:p w:rsidR="00CE71C3" w:rsidRDefault="00CE71C3" w:rsidP="00CE71C3">
      <w:pPr>
        <w:rPr>
          <w:rtl/>
          <w:lang w:eastAsia="he-IL"/>
        </w:rPr>
      </w:pPr>
      <w:bookmarkStart w:id="42" w:name="_ETM_Q1_390000"/>
      <w:bookmarkEnd w:id="42"/>
    </w:p>
    <w:p w:rsidR="00C302FD" w:rsidRDefault="00C302FD" w:rsidP="000E4730">
      <w:pPr>
        <w:pStyle w:val="af"/>
        <w:rPr>
          <w:rtl/>
        </w:rPr>
      </w:pPr>
      <w:bookmarkStart w:id="43" w:name="ET_yor_5771_15"/>
      <w:r w:rsidRPr="000E4730">
        <w:rPr>
          <w:rStyle w:val="TagStyle"/>
          <w:rtl/>
        </w:rPr>
        <w:t xml:space="preserve"> &lt;&lt; יור &gt;&gt;</w:t>
      </w:r>
      <w:r w:rsidRPr="00C302F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302FD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3"/>
    </w:p>
    <w:p w:rsidR="00C302FD" w:rsidRDefault="00C302FD" w:rsidP="00C302FD">
      <w:pPr>
        <w:pStyle w:val="KeepWithNext"/>
        <w:rPr>
          <w:rtl/>
          <w:lang w:eastAsia="he-IL"/>
        </w:rPr>
      </w:pPr>
    </w:p>
    <w:p w:rsidR="00C302FD" w:rsidRDefault="00C302FD" w:rsidP="00C302FD">
      <w:pPr>
        <w:rPr>
          <w:rtl/>
          <w:lang w:eastAsia="he-IL"/>
        </w:rPr>
      </w:pPr>
      <w:r>
        <w:rPr>
          <w:rFonts w:hint="cs"/>
          <w:rtl/>
          <w:lang w:eastAsia="he-IL"/>
        </w:rPr>
        <w:t>פשוט לא ראיתי שאתה פה והתחלתי לקרוא.</w:t>
      </w:r>
    </w:p>
    <w:p w:rsidR="00756C4E" w:rsidRPr="00C302FD" w:rsidRDefault="00756C4E" w:rsidP="00C302FD">
      <w:pPr>
        <w:rPr>
          <w:rtl/>
          <w:lang w:eastAsia="he-IL"/>
        </w:rPr>
      </w:pPr>
    </w:p>
    <w:p w:rsidR="00CE71C3" w:rsidRDefault="00CE71C3" w:rsidP="00756C4E">
      <w:pPr>
        <w:pStyle w:val="a"/>
        <w:keepNext/>
        <w:rPr>
          <w:rtl/>
        </w:rPr>
      </w:pPr>
      <w:bookmarkStart w:id="44" w:name="_ETM_Q1_391000"/>
      <w:bookmarkStart w:id="45" w:name="ET_speaker_גור_בליי_35"/>
      <w:bookmarkEnd w:id="44"/>
      <w:r w:rsidRPr="000E4730">
        <w:rPr>
          <w:rStyle w:val="TagStyle"/>
          <w:rtl/>
        </w:rPr>
        <w:lastRenderedPageBreak/>
        <w:t>&lt;&lt; דובר &gt;&gt;</w:t>
      </w:r>
      <w:r w:rsidRPr="00CE71C3">
        <w:rPr>
          <w:rStyle w:val="TagStyle"/>
          <w:rtl/>
        </w:rPr>
        <w:t xml:space="preserve"> </w:t>
      </w:r>
      <w:r>
        <w:rPr>
          <w:rtl/>
        </w:rPr>
        <w:t>גור בליי:</w:t>
      </w:r>
      <w:r w:rsidRPr="00CE71C3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דובר &gt;&gt;</w:t>
      </w:r>
      <w:bookmarkEnd w:id="45"/>
      <w:r>
        <w:rPr>
          <w:rtl/>
        </w:rPr>
        <w:t xml:space="preserve">   </w:t>
      </w:r>
    </w:p>
    <w:p w:rsidR="00CE71C3" w:rsidRDefault="00CE71C3" w:rsidP="00756C4E">
      <w:pPr>
        <w:pStyle w:val="KeepWithNext"/>
        <w:rPr>
          <w:rtl/>
          <w:lang w:eastAsia="he-IL"/>
        </w:rPr>
      </w:pPr>
    </w:p>
    <w:p w:rsidR="00CE71C3" w:rsidRDefault="00C302FD" w:rsidP="00756C4E">
      <w:pPr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לא, מצוין. אתה אמרת - - -</w:t>
      </w:r>
    </w:p>
    <w:p w:rsidR="00C302FD" w:rsidRDefault="00C302FD" w:rsidP="00756C4E">
      <w:pPr>
        <w:keepNext/>
        <w:rPr>
          <w:rtl/>
          <w:lang w:eastAsia="he-IL"/>
        </w:rPr>
      </w:pPr>
      <w:bookmarkStart w:id="46" w:name="_ETM_Q1_403000"/>
      <w:bookmarkEnd w:id="46"/>
    </w:p>
    <w:p w:rsidR="00C302FD" w:rsidRDefault="00C302FD" w:rsidP="000E4730">
      <w:pPr>
        <w:pStyle w:val="a"/>
        <w:rPr>
          <w:rtl/>
        </w:rPr>
      </w:pPr>
      <w:bookmarkStart w:id="47" w:name="ET_speaker_5797_16"/>
      <w:r w:rsidRPr="000E4730">
        <w:rPr>
          <w:rStyle w:val="TagStyle"/>
          <w:rtl/>
        </w:rPr>
        <w:t xml:space="preserve"> &lt;&lt; דובר &gt;&gt;</w:t>
      </w:r>
      <w:r w:rsidRPr="00C302FD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C302FD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7"/>
    </w:p>
    <w:p w:rsidR="00C302FD" w:rsidRDefault="00C302FD" w:rsidP="00C302FD">
      <w:pPr>
        <w:pStyle w:val="KeepWithNext"/>
        <w:rPr>
          <w:rtl/>
          <w:lang w:eastAsia="he-IL"/>
        </w:rPr>
      </w:pPr>
    </w:p>
    <w:p w:rsidR="00C302FD" w:rsidRPr="00C302FD" w:rsidRDefault="00C302FD" w:rsidP="00C302FD">
      <w:pPr>
        <w:rPr>
          <w:rtl/>
          <w:lang w:eastAsia="he-IL"/>
        </w:rPr>
      </w:pPr>
      <w:bookmarkStart w:id="48" w:name="_ETM_Q1_399000"/>
      <w:bookmarkEnd w:id="48"/>
      <w:r>
        <w:rPr>
          <w:rFonts w:hint="cs"/>
          <w:rtl/>
          <w:lang w:eastAsia="he-IL"/>
        </w:rPr>
        <w:t xml:space="preserve">הוא </w:t>
      </w:r>
      <w:bookmarkStart w:id="49" w:name="_ETM_Q1_400000"/>
      <w:bookmarkEnd w:id="49"/>
      <w:r>
        <w:rPr>
          <w:rFonts w:hint="cs"/>
          <w:rtl/>
          <w:lang w:eastAsia="he-IL"/>
        </w:rPr>
        <w:t xml:space="preserve">מוותר על זכות הדיבור בשעה מוקדמת זו. הוא ממתין </w:t>
      </w:r>
      <w:bookmarkStart w:id="50" w:name="_ETM_Q1_408000"/>
      <w:bookmarkEnd w:id="50"/>
      <w:r>
        <w:rPr>
          <w:rFonts w:hint="cs"/>
          <w:rtl/>
          <w:lang w:eastAsia="he-IL"/>
        </w:rPr>
        <w:t>לדיון הבא.</w:t>
      </w:r>
    </w:p>
    <w:p w:rsidR="00CE71C3" w:rsidRDefault="00CE71C3" w:rsidP="00CE71C3">
      <w:pPr>
        <w:rPr>
          <w:rtl/>
          <w:lang w:eastAsia="he-IL"/>
        </w:rPr>
      </w:pPr>
    </w:p>
    <w:p w:rsidR="00C302FD" w:rsidRDefault="00C302FD" w:rsidP="000E4730">
      <w:pPr>
        <w:pStyle w:val="af"/>
        <w:rPr>
          <w:rtl/>
        </w:rPr>
      </w:pPr>
      <w:bookmarkStart w:id="51" w:name="ET_yor_5771_17"/>
      <w:r w:rsidRPr="000E4730">
        <w:rPr>
          <w:rStyle w:val="TagStyle"/>
          <w:rtl/>
        </w:rPr>
        <w:t xml:space="preserve"> &lt;&lt; יור &gt;&gt;</w:t>
      </w:r>
      <w:r w:rsidRPr="00C302F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302FD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1"/>
    </w:p>
    <w:p w:rsidR="00C302FD" w:rsidRDefault="00C302FD" w:rsidP="00C302FD">
      <w:pPr>
        <w:pStyle w:val="KeepWithNext"/>
        <w:rPr>
          <w:rtl/>
          <w:lang w:eastAsia="he-IL"/>
        </w:rPr>
      </w:pPr>
    </w:p>
    <w:p w:rsidR="00C302FD" w:rsidRDefault="00C302FD" w:rsidP="009A232F">
      <w:pPr>
        <w:rPr>
          <w:rtl/>
          <w:lang w:eastAsia="he-IL"/>
        </w:rPr>
      </w:pPr>
      <w:r>
        <w:rPr>
          <w:rFonts w:hint="cs"/>
          <w:rtl/>
          <w:lang w:eastAsia="he-IL"/>
        </w:rPr>
        <w:t>איך אומרים בבית משפט?</w:t>
      </w:r>
      <w:r>
        <w:rPr>
          <w:rFonts w:hint="cs"/>
          <w:lang w:eastAsia="he-IL"/>
        </w:rPr>
        <w:t xml:space="preserve"> </w:t>
      </w:r>
      <w:bookmarkStart w:id="52" w:name="_ETM_Q1_409000"/>
      <w:bookmarkEnd w:id="52"/>
      <w:r>
        <w:rPr>
          <w:rFonts w:hint="cs"/>
          <w:rtl/>
          <w:lang w:eastAsia="he-IL"/>
        </w:rPr>
        <w:t>אני מס</w:t>
      </w:r>
      <w:r w:rsidR="009A232F">
        <w:rPr>
          <w:rFonts w:hint="cs"/>
          <w:rtl/>
          <w:lang w:eastAsia="he-IL"/>
        </w:rPr>
        <w:t>מיך.</w:t>
      </w:r>
    </w:p>
    <w:p w:rsidR="00C302FD" w:rsidRPr="00C302FD" w:rsidRDefault="00C302FD" w:rsidP="00C302FD">
      <w:pPr>
        <w:rPr>
          <w:rtl/>
          <w:lang w:eastAsia="he-IL"/>
        </w:rPr>
      </w:pPr>
      <w:bookmarkStart w:id="53" w:name="_ETM_Q1_411000"/>
      <w:bookmarkEnd w:id="53"/>
    </w:p>
    <w:p w:rsidR="00C302FD" w:rsidRDefault="00C302FD" w:rsidP="000E4730">
      <w:pPr>
        <w:pStyle w:val="a"/>
        <w:rPr>
          <w:rtl/>
        </w:rPr>
      </w:pPr>
      <w:bookmarkStart w:id="54" w:name="_ETM_Q1_401000"/>
      <w:bookmarkStart w:id="55" w:name="ET_speaker_גור_בליי_36"/>
      <w:bookmarkEnd w:id="54"/>
      <w:r w:rsidRPr="000E4730">
        <w:rPr>
          <w:rStyle w:val="TagStyle"/>
          <w:rtl/>
        </w:rPr>
        <w:t>&lt;&lt; דובר &gt;&gt;</w:t>
      </w:r>
      <w:r w:rsidRPr="00CE71C3">
        <w:rPr>
          <w:rStyle w:val="TagStyle"/>
          <w:rtl/>
        </w:rPr>
        <w:t xml:space="preserve"> </w:t>
      </w:r>
      <w:r>
        <w:rPr>
          <w:rtl/>
        </w:rPr>
        <w:t>גור בליי:</w:t>
      </w:r>
      <w:r w:rsidRPr="00CE71C3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דובר &gt;&gt;</w:t>
      </w:r>
      <w:bookmarkEnd w:id="55"/>
      <w:r>
        <w:rPr>
          <w:rtl/>
        </w:rPr>
        <w:t xml:space="preserve">   </w:t>
      </w:r>
    </w:p>
    <w:p w:rsidR="00C302FD" w:rsidRDefault="00C302FD" w:rsidP="00C302FD">
      <w:pPr>
        <w:pStyle w:val="KeepWithNext"/>
        <w:rPr>
          <w:rtl/>
          <w:lang w:eastAsia="he-IL"/>
        </w:rPr>
      </w:pPr>
    </w:p>
    <w:p w:rsidR="00CE71C3" w:rsidRDefault="00C302FD" w:rsidP="009A232F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מס</w:t>
      </w:r>
      <w:r w:rsidR="009A232F">
        <w:rPr>
          <w:rFonts w:hint="cs"/>
          <w:rtl/>
          <w:lang w:eastAsia="he-IL"/>
        </w:rPr>
        <w:t>מיך.</w:t>
      </w:r>
      <w:bookmarkStart w:id="56" w:name="_ETM_Q1_389000"/>
      <w:bookmarkStart w:id="57" w:name="_ETM_Q1_397000"/>
      <w:bookmarkEnd w:id="56"/>
      <w:bookmarkEnd w:id="57"/>
    </w:p>
    <w:p w:rsidR="009A232F" w:rsidRDefault="009A232F" w:rsidP="009A232F">
      <w:pPr>
        <w:rPr>
          <w:rtl/>
          <w:lang w:eastAsia="he-IL"/>
        </w:rPr>
      </w:pPr>
      <w:bookmarkStart w:id="58" w:name="_ETM_Q1_413000"/>
      <w:bookmarkEnd w:id="58"/>
    </w:p>
    <w:p w:rsidR="00C302FD" w:rsidRDefault="00C302FD" w:rsidP="000E4730">
      <w:pPr>
        <w:pStyle w:val="af"/>
        <w:rPr>
          <w:rtl/>
        </w:rPr>
      </w:pPr>
      <w:bookmarkStart w:id="59" w:name="ET_yor_5771_18"/>
      <w:r w:rsidRPr="000E4730">
        <w:rPr>
          <w:rStyle w:val="TagStyle"/>
          <w:rtl/>
        </w:rPr>
        <w:t xml:space="preserve"> &lt;&lt; יור &gt;&gt;</w:t>
      </w:r>
      <w:r w:rsidRPr="00C302F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302FD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9"/>
    </w:p>
    <w:p w:rsidR="00C302FD" w:rsidRDefault="00C302FD" w:rsidP="00C302FD">
      <w:pPr>
        <w:pStyle w:val="KeepWithNext"/>
        <w:rPr>
          <w:rtl/>
          <w:lang w:eastAsia="he-IL"/>
        </w:rPr>
      </w:pPr>
    </w:p>
    <w:p w:rsidR="00C302FD" w:rsidRDefault="00C302FD" w:rsidP="00C302FD">
      <w:pPr>
        <w:rPr>
          <w:rtl/>
          <w:lang w:eastAsia="he-IL"/>
        </w:rPr>
      </w:pPr>
      <w:bookmarkStart w:id="60" w:name="_ETM_Q1_412000"/>
      <w:bookmarkEnd w:id="60"/>
      <w:r>
        <w:rPr>
          <w:rFonts w:hint="cs"/>
          <w:rtl/>
          <w:lang w:eastAsia="he-IL"/>
        </w:rPr>
        <w:t>אתה רוצה להגיד משהו?</w:t>
      </w:r>
    </w:p>
    <w:p w:rsidR="00C302FD" w:rsidRDefault="00C302FD" w:rsidP="00C302FD">
      <w:pPr>
        <w:rPr>
          <w:rtl/>
          <w:lang w:eastAsia="he-IL"/>
        </w:rPr>
      </w:pPr>
      <w:bookmarkStart w:id="61" w:name="_ETM_Q1_414000"/>
      <w:bookmarkEnd w:id="61"/>
    </w:p>
    <w:p w:rsidR="00C302FD" w:rsidRDefault="00C302FD" w:rsidP="000E4730">
      <w:pPr>
        <w:pStyle w:val="a"/>
        <w:rPr>
          <w:rtl/>
        </w:rPr>
      </w:pPr>
      <w:bookmarkStart w:id="62" w:name="ET_speaker_גור_בליי_19"/>
      <w:r w:rsidRPr="000E4730">
        <w:rPr>
          <w:rStyle w:val="TagStyle"/>
          <w:rtl/>
        </w:rPr>
        <w:t xml:space="preserve"> &lt;&lt; דובר &gt;&gt;</w:t>
      </w:r>
      <w:r w:rsidRPr="00C302FD">
        <w:rPr>
          <w:rStyle w:val="TagStyle"/>
          <w:rtl/>
        </w:rPr>
        <w:t xml:space="preserve"> </w:t>
      </w:r>
      <w:r>
        <w:rPr>
          <w:rtl/>
        </w:rPr>
        <w:t>גור בליי:</w:t>
      </w:r>
      <w:r w:rsidRPr="00C302FD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2"/>
    </w:p>
    <w:p w:rsidR="00C302FD" w:rsidRDefault="00C302FD" w:rsidP="00C302FD">
      <w:pPr>
        <w:pStyle w:val="KeepWithNext"/>
        <w:rPr>
          <w:rtl/>
          <w:lang w:eastAsia="he-IL"/>
        </w:rPr>
      </w:pPr>
    </w:p>
    <w:p w:rsidR="00C302FD" w:rsidRDefault="00C302FD" w:rsidP="00C302FD">
      <w:pPr>
        <w:rPr>
          <w:rtl/>
          <w:lang w:eastAsia="he-IL"/>
        </w:rPr>
      </w:pPr>
      <w:r>
        <w:rPr>
          <w:rFonts w:hint="cs"/>
          <w:rtl/>
          <w:lang w:eastAsia="he-IL"/>
        </w:rPr>
        <w:t>התקנות הגיעו לו</w:t>
      </w:r>
      <w:bookmarkStart w:id="63" w:name="_ETM_Q1_420000"/>
      <w:bookmarkEnd w:id="63"/>
      <w:r>
        <w:rPr>
          <w:rFonts w:hint="cs"/>
          <w:rtl/>
          <w:lang w:eastAsia="he-IL"/>
        </w:rPr>
        <w:t xml:space="preserve">ועדה ביום חמישי שעבר, תיקון מס' 9, ויש שם תקנות </w:t>
      </w:r>
      <w:bookmarkStart w:id="64" w:name="_ETM_Q1_421000"/>
      <w:bookmarkEnd w:id="64"/>
      <w:r>
        <w:rPr>
          <w:rFonts w:hint="cs"/>
          <w:rtl/>
          <w:lang w:eastAsia="he-IL"/>
        </w:rPr>
        <w:t xml:space="preserve">מכוח </w:t>
      </w:r>
      <w:r w:rsidR="00554CCB">
        <w:rPr>
          <w:rFonts w:hint="cs"/>
          <w:rtl/>
          <w:lang w:eastAsia="he-IL"/>
        </w:rPr>
        <w:t xml:space="preserve">סעיפים 6 ו-7 שאחרי שבעה ימים בעצם הוועדה </w:t>
      </w:r>
      <w:bookmarkStart w:id="65" w:name="_ETM_Q1_426000"/>
      <w:bookmarkEnd w:id="65"/>
      <w:r w:rsidR="00554CCB">
        <w:rPr>
          <w:rFonts w:hint="cs"/>
          <w:rtl/>
          <w:lang w:eastAsia="he-IL"/>
        </w:rPr>
        <w:t xml:space="preserve">אמורה </w:t>
      </w:r>
      <w:r w:rsidR="00E24307">
        <w:rPr>
          <w:rFonts w:hint="cs"/>
          <w:rtl/>
          <w:lang w:eastAsia="he-IL"/>
        </w:rPr>
        <w:t xml:space="preserve">לסיים, ויש כאלה </w:t>
      </w:r>
      <w:r w:rsidR="00E24307">
        <w:rPr>
          <w:rtl/>
          <w:lang w:eastAsia="he-IL"/>
        </w:rPr>
        <w:t>–</w:t>
      </w:r>
      <w:r w:rsidR="00E24307">
        <w:rPr>
          <w:rFonts w:hint="cs"/>
          <w:rtl/>
          <w:lang w:eastAsia="he-IL"/>
        </w:rPr>
        <w:t xml:space="preserve"> שתוך 14 ימים. אלה</w:t>
      </w:r>
      <w:bookmarkStart w:id="66" w:name="_ETM_Q1_429000"/>
      <w:bookmarkEnd w:id="66"/>
      <w:r w:rsidR="00E24307">
        <w:rPr>
          <w:rFonts w:hint="cs"/>
          <w:rtl/>
          <w:lang w:eastAsia="he-IL"/>
        </w:rPr>
        <w:t xml:space="preserve"> שהיו במחלוקת גדולה, נושא הפניות וכן הלאה </w:t>
      </w:r>
      <w:r w:rsidR="00E24307">
        <w:rPr>
          <w:rtl/>
          <w:lang w:eastAsia="he-IL"/>
        </w:rPr>
        <w:t>–</w:t>
      </w:r>
      <w:r w:rsidR="00E24307">
        <w:rPr>
          <w:rFonts w:hint="cs"/>
          <w:rtl/>
          <w:lang w:eastAsia="he-IL"/>
        </w:rPr>
        <w:t xml:space="preserve"> זה 14 ימים, הם לא פה.</w:t>
      </w:r>
    </w:p>
    <w:p w:rsidR="00E24307" w:rsidRDefault="00E24307" w:rsidP="00C302FD">
      <w:pPr>
        <w:rPr>
          <w:rtl/>
          <w:lang w:eastAsia="he-IL"/>
        </w:rPr>
      </w:pPr>
      <w:bookmarkStart w:id="67" w:name="_ETM_Q1_432000"/>
      <w:bookmarkEnd w:id="67"/>
    </w:p>
    <w:p w:rsidR="00E24307" w:rsidRDefault="00E24307" w:rsidP="000E4730">
      <w:pPr>
        <w:pStyle w:val="a"/>
        <w:rPr>
          <w:rtl/>
        </w:rPr>
      </w:pPr>
      <w:bookmarkStart w:id="68" w:name="ET_speaker_5797_20"/>
      <w:r w:rsidRPr="000E4730">
        <w:rPr>
          <w:rStyle w:val="TagStyle"/>
          <w:rtl/>
        </w:rPr>
        <w:t xml:space="preserve"> &lt;&lt; דובר &gt;&gt;</w:t>
      </w:r>
      <w:r w:rsidRPr="00E24307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E24307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8"/>
    </w:p>
    <w:p w:rsidR="00E24307" w:rsidRDefault="00E24307" w:rsidP="00E24307">
      <w:pPr>
        <w:pStyle w:val="KeepWithNext"/>
        <w:rPr>
          <w:rtl/>
          <w:lang w:eastAsia="he-IL"/>
        </w:rPr>
      </w:pPr>
    </w:p>
    <w:p w:rsidR="00E24307" w:rsidRPr="00E24307" w:rsidRDefault="00E24307" w:rsidP="00E24307">
      <w:pPr>
        <w:rPr>
          <w:rtl/>
          <w:lang w:eastAsia="he-IL"/>
        </w:rPr>
      </w:pPr>
      <w:bookmarkStart w:id="69" w:name="_ETM_Q1_434000"/>
      <w:bookmarkEnd w:id="69"/>
      <w:r>
        <w:rPr>
          <w:rFonts w:hint="cs"/>
          <w:rtl/>
          <w:lang w:eastAsia="he-IL"/>
        </w:rPr>
        <w:t xml:space="preserve">אנחנו חוששים מבג"ץ, שאנחנו צריכים הסבר </w:t>
      </w:r>
      <w:bookmarkStart w:id="70" w:name="_ETM_Q1_433000"/>
      <w:bookmarkEnd w:id="70"/>
      <w:r>
        <w:rPr>
          <w:rFonts w:hint="cs"/>
          <w:rtl/>
          <w:lang w:eastAsia="he-IL"/>
        </w:rPr>
        <w:t>מפורט עכשיו?</w:t>
      </w:r>
    </w:p>
    <w:p w:rsidR="00C302FD" w:rsidRDefault="00C302FD" w:rsidP="00C302FD">
      <w:pPr>
        <w:rPr>
          <w:rtl/>
          <w:lang w:eastAsia="he-IL"/>
        </w:rPr>
      </w:pPr>
      <w:bookmarkStart w:id="71" w:name="_ETM_Q1_416000"/>
      <w:bookmarkEnd w:id="71"/>
    </w:p>
    <w:p w:rsidR="00E24307" w:rsidRDefault="00E24307" w:rsidP="000E4730">
      <w:pPr>
        <w:pStyle w:val="a"/>
        <w:rPr>
          <w:rtl/>
        </w:rPr>
      </w:pPr>
      <w:bookmarkStart w:id="72" w:name="ET_speaker_גור_בליי_21"/>
      <w:r w:rsidRPr="000E4730">
        <w:rPr>
          <w:rStyle w:val="TagStyle"/>
          <w:rtl/>
        </w:rPr>
        <w:t xml:space="preserve"> &lt;&lt; דובר &gt;&gt;</w:t>
      </w:r>
      <w:r w:rsidRPr="00E24307">
        <w:rPr>
          <w:rStyle w:val="TagStyle"/>
          <w:rtl/>
        </w:rPr>
        <w:t xml:space="preserve"> </w:t>
      </w:r>
      <w:r>
        <w:rPr>
          <w:rtl/>
        </w:rPr>
        <w:t>גור בליי:</w:t>
      </w:r>
      <w:r w:rsidRPr="00E24307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2"/>
    </w:p>
    <w:p w:rsidR="00E24307" w:rsidRDefault="00E24307" w:rsidP="00E24307">
      <w:pPr>
        <w:pStyle w:val="KeepWithNext"/>
        <w:rPr>
          <w:rtl/>
          <w:lang w:eastAsia="he-IL"/>
        </w:rPr>
      </w:pPr>
    </w:p>
    <w:p w:rsidR="00E24307" w:rsidRDefault="00E24307" w:rsidP="009A232F">
      <w:pPr>
        <w:rPr>
          <w:rtl/>
          <w:lang w:eastAsia="he-IL"/>
        </w:rPr>
      </w:pPr>
      <w:bookmarkStart w:id="73" w:name="_ETM_Q1_441000"/>
      <w:bookmarkEnd w:id="73"/>
      <w:r>
        <w:rPr>
          <w:rFonts w:hint="cs"/>
          <w:rtl/>
          <w:lang w:eastAsia="he-IL"/>
        </w:rPr>
        <w:t>במקרה הזה, הבקשה היא</w:t>
      </w:r>
      <w:r w:rsidR="003E7FB5">
        <w:rPr>
          <w:rFonts w:hint="cs"/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שבעת הימים פוקעים מחר</w:t>
      </w:r>
      <w:r w:rsidR="003E7FB5">
        <w:rPr>
          <w:rFonts w:hint="cs"/>
          <w:rtl/>
          <w:lang w:eastAsia="he-IL"/>
        </w:rPr>
        <w:t xml:space="preserve"> </w:t>
      </w:r>
      <w:r w:rsidR="003E7FB5">
        <w:rPr>
          <w:rtl/>
          <w:lang w:eastAsia="he-IL"/>
        </w:rPr>
        <w:t>–</w:t>
      </w:r>
      <w:r w:rsidR="003E7FB5">
        <w:rPr>
          <w:rFonts w:hint="cs"/>
          <w:rtl/>
          <w:lang w:eastAsia="he-IL"/>
        </w:rPr>
        <w:t xml:space="preserve"> שהוועדה תוכל לקבל שלושה ימים נוספים אם היא תרצה לדון </w:t>
      </w:r>
      <w:bookmarkStart w:id="74" w:name="_ETM_Q1_444000"/>
      <w:bookmarkEnd w:id="74"/>
      <w:r w:rsidR="003E7FB5">
        <w:rPr>
          <w:rFonts w:hint="cs"/>
          <w:rtl/>
          <w:lang w:eastAsia="he-IL"/>
        </w:rPr>
        <w:t xml:space="preserve">בשלושת הימים האלה, ואם לא </w:t>
      </w:r>
      <w:r w:rsidR="003E7FB5">
        <w:rPr>
          <w:rtl/>
          <w:lang w:eastAsia="he-IL"/>
        </w:rPr>
        <w:t>–</w:t>
      </w:r>
      <w:r w:rsidR="003E7FB5">
        <w:rPr>
          <w:rFonts w:hint="cs"/>
          <w:rtl/>
          <w:lang w:eastAsia="he-IL"/>
        </w:rPr>
        <w:t xml:space="preserve"> בתום שלושת </w:t>
      </w:r>
      <w:bookmarkStart w:id="75" w:name="_ETM_Q1_451000"/>
      <w:bookmarkEnd w:id="75"/>
      <w:r w:rsidR="003E7FB5">
        <w:rPr>
          <w:rFonts w:hint="cs"/>
          <w:rtl/>
          <w:lang w:eastAsia="he-IL"/>
        </w:rPr>
        <w:t xml:space="preserve">הימים הנוספים למליאה יש </w:t>
      </w:r>
      <w:r w:rsidR="009A232F">
        <w:rPr>
          <w:rFonts w:hint="cs"/>
          <w:rtl/>
          <w:lang w:eastAsia="he-IL"/>
        </w:rPr>
        <w:t>שלושה ימים - - -</w:t>
      </w:r>
    </w:p>
    <w:p w:rsidR="003E7FB5" w:rsidRDefault="003E7FB5" w:rsidP="003E7FB5">
      <w:pPr>
        <w:rPr>
          <w:rtl/>
          <w:lang w:eastAsia="he-IL"/>
        </w:rPr>
      </w:pPr>
      <w:bookmarkStart w:id="76" w:name="_ETM_Q1_449000"/>
      <w:bookmarkEnd w:id="76"/>
    </w:p>
    <w:p w:rsidR="003076AA" w:rsidRDefault="003076AA" w:rsidP="000E4730">
      <w:pPr>
        <w:pStyle w:val="af"/>
        <w:rPr>
          <w:rtl/>
        </w:rPr>
      </w:pPr>
      <w:bookmarkStart w:id="77" w:name="ET_yor_5771_23"/>
      <w:r w:rsidRPr="000E4730">
        <w:rPr>
          <w:rStyle w:val="TagStyle"/>
          <w:rtl/>
        </w:rPr>
        <w:t xml:space="preserve"> &lt;&lt; יור &gt;&gt;</w:t>
      </w:r>
      <w:r w:rsidRPr="003076A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076AA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7"/>
    </w:p>
    <w:p w:rsidR="003076AA" w:rsidRDefault="003076AA" w:rsidP="003076AA">
      <w:pPr>
        <w:pStyle w:val="KeepWithNext"/>
        <w:rPr>
          <w:rtl/>
          <w:lang w:eastAsia="he-IL"/>
        </w:rPr>
      </w:pPr>
    </w:p>
    <w:p w:rsidR="003076AA" w:rsidRDefault="003076AA" w:rsidP="003076AA">
      <w:pPr>
        <w:rPr>
          <w:rtl/>
          <w:lang w:eastAsia="he-IL"/>
        </w:rPr>
      </w:pPr>
      <w:bookmarkStart w:id="78" w:name="_ETM_Q1_450000"/>
      <w:bookmarkEnd w:id="78"/>
      <w:r>
        <w:rPr>
          <w:rFonts w:hint="cs"/>
          <w:rtl/>
          <w:lang w:eastAsia="he-IL"/>
        </w:rPr>
        <w:t>תודה רבה, אדוני.</w:t>
      </w:r>
    </w:p>
    <w:p w:rsidR="003076AA" w:rsidRPr="003076AA" w:rsidRDefault="003076AA" w:rsidP="003076AA">
      <w:pPr>
        <w:rPr>
          <w:rtl/>
          <w:lang w:eastAsia="he-IL"/>
        </w:rPr>
      </w:pPr>
      <w:bookmarkStart w:id="79" w:name="_ETM_Q1_455000"/>
      <w:bookmarkEnd w:id="79"/>
    </w:p>
    <w:p w:rsidR="003E7FB5" w:rsidRDefault="003E7FB5" w:rsidP="000E4730">
      <w:pPr>
        <w:pStyle w:val="a"/>
        <w:rPr>
          <w:rtl/>
        </w:rPr>
      </w:pPr>
      <w:bookmarkStart w:id="80" w:name="ET_speaker_5958_22"/>
      <w:r w:rsidRPr="000E4730">
        <w:rPr>
          <w:rStyle w:val="TagStyle"/>
          <w:rtl/>
        </w:rPr>
        <w:t xml:space="preserve"> &lt;&lt; דובר &gt;&gt;</w:t>
      </w:r>
      <w:r w:rsidRPr="003E7FB5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3E7FB5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0"/>
    </w:p>
    <w:p w:rsidR="003E7FB5" w:rsidRDefault="003E7FB5" w:rsidP="003E7FB5">
      <w:pPr>
        <w:pStyle w:val="KeepWithNext"/>
        <w:rPr>
          <w:rtl/>
          <w:lang w:eastAsia="he-IL"/>
        </w:rPr>
      </w:pPr>
    </w:p>
    <w:p w:rsidR="003E7FB5" w:rsidRDefault="003076AA" w:rsidP="003076AA">
      <w:pPr>
        <w:rPr>
          <w:rtl/>
          <w:lang w:eastAsia="he-IL"/>
        </w:rPr>
      </w:pPr>
      <w:r>
        <w:rPr>
          <w:rFonts w:hint="cs"/>
          <w:rtl/>
          <w:lang w:eastAsia="he-IL"/>
        </w:rPr>
        <w:t>מה שאמרת זה הגבולות המותרים?</w:t>
      </w:r>
    </w:p>
    <w:p w:rsidR="003076AA" w:rsidRDefault="003076AA" w:rsidP="003076AA">
      <w:pPr>
        <w:rPr>
          <w:rtl/>
          <w:lang w:eastAsia="he-IL"/>
        </w:rPr>
      </w:pPr>
      <w:bookmarkStart w:id="81" w:name="_ETM_Q1_458000"/>
      <w:bookmarkEnd w:id="81"/>
    </w:p>
    <w:p w:rsidR="003076AA" w:rsidRDefault="003076AA" w:rsidP="000E4730">
      <w:pPr>
        <w:pStyle w:val="a"/>
        <w:rPr>
          <w:rtl/>
        </w:rPr>
      </w:pPr>
      <w:bookmarkStart w:id="82" w:name="ET_speaker_גור_בליי_24"/>
      <w:r w:rsidRPr="000E4730">
        <w:rPr>
          <w:rStyle w:val="TagStyle"/>
          <w:rtl/>
        </w:rPr>
        <w:t xml:space="preserve"> &lt;&lt; דובר &gt;&gt;</w:t>
      </w:r>
      <w:r w:rsidRPr="003076AA">
        <w:rPr>
          <w:rStyle w:val="TagStyle"/>
          <w:rtl/>
        </w:rPr>
        <w:t xml:space="preserve"> </w:t>
      </w:r>
      <w:r>
        <w:rPr>
          <w:rtl/>
        </w:rPr>
        <w:t>גור בליי:</w:t>
      </w:r>
      <w:r w:rsidRPr="003076AA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2"/>
    </w:p>
    <w:p w:rsidR="003076AA" w:rsidRDefault="003076AA" w:rsidP="003076AA">
      <w:pPr>
        <w:pStyle w:val="KeepWithNext"/>
        <w:rPr>
          <w:rtl/>
          <w:lang w:eastAsia="he-IL"/>
        </w:rPr>
      </w:pPr>
    </w:p>
    <w:p w:rsidR="003076AA" w:rsidRDefault="003076AA" w:rsidP="003076A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עוד דבר בעניין שלא קשור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83" w:name="_ETM_Q1_456000"/>
      <w:bookmarkEnd w:id="83"/>
      <w:r>
        <w:rPr>
          <w:rFonts w:hint="cs"/>
          <w:rtl/>
          <w:lang w:eastAsia="he-IL"/>
        </w:rPr>
        <w:t xml:space="preserve">בגלל עבודת הכנה מוקדמת שהם עשו, התיקון שעבר זה עתה </w:t>
      </w:r>
      <w:bookmarkStart w:id="84" w:name="_ETM_Q1_460000"/>
      <w:bookmarkEnd w:id="84"/>
      <w:r>
        <w:rPr>
          <w:rFonts w:hint="cs"/>
          <w:rtl/>
          <w:lang w:eastAsia="he-IL"/>
        </w:rPr>
        <w:t>במליאת הכנסת כבר פורסם ברשומות.</w:t>
      </w:r>
    </w:p>
    <w:p w:rsidR="003076AA" w:rsidRDefault="003076AA" w:rsidP="003076AA">
      <w:pPr>
        <w:rPr>
          <w:rtl/>
          <w:lang w:eastAsia="he-IL"/>
        </w:rPr>
      </w:pPr>
      <w:bookmarkStart w:id="85" w:name="_ETM_Q1_463000"/>
      <w:bookmarkEnd w:id="85"/>
    </w:p>
    <w:p w:rsidR="003076AA" w:rsidRDefault="003076AA" w:rsidP="000E4730">
      <w:pPr>
        <w:pStyle w:val="af"/>
        <w:rPr>
          <w:rtl/>
        </w:rPr>
      </w:pPr>
      <w:bookmarkStart w:id="86" w:name="ET_yor_5771_25"/>
      <w:r w:rsidRPr="000E4730">
        <w:rPr>
          <w:rStyle w:val="TagStyle"/>
          <w:rtl/>
        </w:rPr>
        <w:t xml:space="preserve"> &lt;&lt; יור &gt;&gt;</w:t>
      </w:r>
      <w:r w:rsidRPr="003076A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076AA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6"/>
    </w:p>
    <w:p w:rsidR="003076AA" w:rsidRDefault="003076AA" w:rsidP="003076AA">
      <w:pPr>
        <w:pStyle w:val="KeepWithNext"/>
        <w:rPr>
          <w:rtl/>
          <w:lang w:eastAsia="he-IL"/>
        </w:rPr>
      </w:pPr>
    </w:p>
    <w:p w:rsidR="003076AA" w:rsidRDefault="003076AA" w:rsidP="003076AA">
      <w:pPr>
        <w:rPr>
          <w:rtl/>
          <w:lang w:eastAsia="he-IL"/>
        </w:rPr>
      </w:pPr>
      <w:bookmarkStart w:id="87" w:name="_ETM_Q1_464000"/>
      <w:bookmarkEnd w:id="87"/>
      <w:r>
        <w:rPr>
          <w:rFonts w:hint="cs"/>
          <w:rtl/>
          <w:lang w:eastAsia="he-IL"/>
        </w:rPr>
        <w:t>מדהים. חוק אילת כאילו כבר</w:t>
      </w:r>
      <w:bookmarkStart w:id="88" w:name="_ETM_Q1_467000"/>
      <w:bookmarkEnd w:id="88"/>
      <w:r>
        <w:rPr>
          <w:rFonts w:hint="cs"/>
          <w:rtl/>
          <w:lang w:eastAsia="he-IL"/>
        </w:rPr>
        <w:t xml:space="preserve"> תקף?</w:t>
      </w:r>
    </w:p>
    <w:p w:rsidR="003076AA" w:rsidRDefault="003076AA" w:rsidP="003076AA">
      <w:pPr>
        <w:rPr>
          <w:rtl/>
          <w:lang w:eastAsia="he-IL"/>
        </w:rPr>
      </w:pPr>
      <w:bookmarkStart w:id="89" w:name="_ETM_Q1_471000"/>
      <w:bookmarkEnd w:id="89"/>
    </w:p>
    <w:p w:rsidR="003076AA" w:rsidRDefault="003076AA" w:rsidP="000E4730">
      <w:pPr>
        <w:pStyle w:val="a"/>
        <w:rPr>
          <w:rtl/>
        </w:rPr>
      </w:pPr>
      <w:bookmarkStart w:id="90" w:name="ET_speaker_גור_בליי_26"/>
      <w:r w:rsidRPr="000E4730">
        <w:rPr>
          <w:rStyle w:val="TagStyle"/>
          <w:rtl/>
        </w:rPr>
        <w:t xml:space="preserve"> &lt;&lt; דובר &gt;&gt;</w:t>
      </w:r>
      <w:r w:rsidRPr="003076AA">
        <w:rPr>
          <w:rStyle w:val="TagStyle"/>
          <w:rtl/>
        </w:rPr>
        <w:t xml:space="preserve"> </w:t>
      </w:r>
      <w:r>
        <w:rPr>
          <w:rtl/>
        </w:rPr>
        <w:t>גור בליי:</w:t>
      </w:r>
      <w:r w:rsidRPr="003076AA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0"/>
    </w:p>
    <w:p w:rsidR="003076AA" w:rsidRDefault="003076AA" w:rsidP="003076AA">
      <w:pPr>
        <w:pStyle w:val="KeepWithNext"/>
        <w:rPr>
          <w:rtl/>
          <w:lang w:eastAsia="he-IL"/>
        </w:rPr>
      </w:pPr>
      <w:bookmarkStart w:id="91" w:name="_ETM_Q1_469000"/>
      <w:bookmarkEnd w:id="91"/>
    </w:p>
    <w:p w:rsidR="003076AA" w:rsidRDefault="003076AA" w:rsidP="003076A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פורסם ברשומות. הם יכולים להכריז בעיקרון מעכשיו. לפי החוק, ההכרזה </w:t>
      </w:r>
      <w:bookmarkStart w:id="92" w:name="_ETM_Q1_473000"/>
      <w:bookmarkEnd w:id="92"/>
      <w:r>
        <w:rPr>
          <w:rFonts w:hint="cs"/>
          <w:rtl/>
          <w:lang w:eastAsia="he-IL"/>
        </w:rPr>
        <w:t>נכנסת לתוקף</w:t>
      </w:r>
      <w:r w:rsidR="008F468A">
        <w:rPr>
          <w:rFonts w:hint="cs"/>
          <w:rtl/>
          <w:lang w:eastAsia="he-IL"/>
        </w:rPr>
        <w:t xml:space="preserve"> בתוך 24 שעות.</w:t>
      </w:r>
    </w:p>
    <w:p w:rsidR="0075465A" w:rsidRDefault="0075465A" w:rsidP="003076AA">
      <w:pPr>
        <w:rPr>
          <w:rtl/>
          <w:lang w:eastAsia="he-IL"/>
        </w:rPr>
      </w:pPr>
    </w:p>
    <w:p w:rsidR="0075465A" w:rsidRDefault="0075465A" w:rsidP="000E4730">
      <w:pPr>
        <w:pStyle w:val="af"/>
        <w:rPr>
          <w:rtl/>
        </w:rPr>
      </w:pPr>
      <w:bookmarkStart w:id="93" w:name="ET_yor_5771_27"/>
      <w:r w:rsidRPr="000E4730">
        <w:rPr>
          <w:rStyle w:val="TagStyle"/>
          <w:rtl/>
        </w:rPr>
        <w:t xml:space="preserve"> &lt;&lt; יור &gt;&gt;</w:t>
      </w:r>
      <w:r w:rsidRPr="0075465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5465A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3"/>
    </w:p>
    <w:p w:rsidR="0075465A" w:rsidRDefault="0075465A" w:rsidP="0075465A">
      <w:pPr>
        <w:pStyle w:val="KeepWithNext"/>
        <w:rPr>
          <w:rtl/>
          <w:lang w:eastAsia="he-IL"/>
        </w:rPr>
      </w:pPr>
    </w:p>
    <w:p w:rsidR="0075465A" w:rsidRDefault="0075465A" w:rsidP="0075465A">
      <w:pPr>
        <w:rPr>
          <w:rtl/>
          <w:lang w:eastAsia="he-IL"/>
        </w:rPr>
      </w:pPr>
      <w:bookmarkStart w:id="94" w:name="_ETM_Q1_475000"/>
      <w:bookmarkEnd w:id="94"/>
      <w:r>
        <w:rPr>
          <w:rFonts w:hint="cs"/>
          <w:rtl/>
          <w:lang w:eastAsia="he-IL"/>
        </w:rPr>
        <w:t>יפה. צריך לברך</w:t>
      </w:r>
      <w:r w:rsidR="003A04FF">
        <w:rPr>
          <w:rFonts w:hint="cs"/>
          <w:rtl/>
          <w:lang w:eastAsia="he-IL"/>
        </w:rPr>
        <w:t xml:space="preserve"> שחוק אילת </w:t>
      </w:r>
      <w:bookmarkStart w:id="95" w:name="_ETM_Q1_482000"/>
      <w:bookmarkEnd w:id="95"/>
      <w:r w:rsidR="003A04FF">
        <w:rPr>
          <w:rFonts w:hint="cs"/>
          <w:rtl/>
          <w:lang w:eastAsia="he-IL"/>
        </w:rPr>
        <w:t>נכנס.</w:t>
      </w:r>
    </w:p>
    <w:p w:rsidR="003A04FF" w:rsidRDefault="003A04FF" w:rsidP="0075465A">
      <w:pPr>
        <w:rPr>
          <w:rtl/>
          <w:lang w:eastAsia="he-IL"/>
        </w:rPr>
      </w:pPr>
      <w:bookmarkStart w:id="96" w:name="_ETM_Q1_480000"/>
      <w:bookmarkEnd w:id="96"/>
    </w:p>
    <w:p w:rsidR="003A04FF" w:rsidRDefault="003A04FF" w:rsidP="000E4730">
      <w:pPr>
        <w:pStyle w:val="ae"/>
        <w:rPr>
          <w:rtl/>
        </w:rPr>
      </w:pPr>
      <w:bookmarkStart w:id="97" w:name="ET_interruption_קריאה_28"/>
      <w:r w:rsidRPr="000E4730">
        <w:rPr>
          <w:rStyle w:val="TagStyle"/>
          <w:rtl/>
        </w:rPr>
        <w:t xml:space="preserve"> &lt;&lt; קריאה &gt;&gt;</w:t>
      </w:r>
      <w:r w:rsidRPr="003A04FF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3A04FF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97"/>
    </w:p>
    <w:p w:rsidR="003A04FF" w:rsidRDefault="003A04FF" w:rsidP="003A04FF">
      <w:pPr>
        <w:pStyle w:val="KeepWithNext"/>
        <w:rPr>
          <w:rtl/>
          <w:lang w:eastAsia="he-IL"/>
        </w:rPr>
      </w:pPr>
    </w:p>
    <w:p w:rsidR="003A04FF" w:rsidRPr="003A04FF" w:rsidRDefault="003A04FF" w:rsidP="003A04FF">
      <w:pPr>
        <w:rPr>
          <w:rtl/>
          <w:lang w:eastAsia="he-IL"/>
        </w:rPr>
      </w:pPr>
      <w:bookmarkStart w:id="98" w:name="_ETM_Q1_481000"/>
      <w:bookmarkEnd w:id="98"/>
      <w:r>
        <w:rPr>
          <w:rFonts w:hint="cs"/>
          <w:rtl/>
          <w:lang w:eastAsia="he-IL"/>
        </w:rPr>
        <w:t>אפשר כבר ליישם אותו.</w:t>
      </w:r>
    </w:p>
    <w:p w:rsidR="00E24307" w:rsidRDefault="00E24307" w:rsidP="00E24307">
      <w:pPr>
        <w:rPr>
          <w:rtl/>
          <w:lang w:eastAsia="he-IL"/>
        </w:rPr>
      </w:pPr>
    </w:p>
    <w:p w:rsidR="003A04FF" w:rsidRDefault="003A04FF" w:rsidP="000E4730">
      <w:pPr>
        <w:pStyle w:val="a"/>
        <w:rPr>
          <w:rtl/>
        </w:rPr>
      </w:pPr>
      <w:bookmarkStart w:id="99" w:name="ET_speaker_5958_29"/>
      <w:r w:rsidRPr="000E4730">
        <w:rPr>
          <w:rStyle w:val="TagStyle"/>
          <w:rtl/>
        </w:rPr>
        <w:t xml:space="preserve"> &lt;&lt; דובר &gt;&gt;</w:t>
      </w:r>
      <w:r w:rsidRPr="003A04FF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3A04FF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9"/>
    </w:p>
    <w:p w:rsidR="003A04FF" w:rsidRDefault="003A04FF" w:rsidP="003A04FF">
      <w:pPr>
        <w:pStyle w:val="KeepWithNext"/>
        <w:rPr>
          <w:rtl/>
          <w:lang w:eastAsia="he-IL"/>
        </w:rPr>
      </w:pPr>
    </w:p>
    <w:p w:rsidR="003A04FF" w:rsidRDefault="00332D52" w:rsidP="00332D52">
      <w:pPr>
        <w:rPr>
          <w:rtl/>
          <w:lang w:eastAsia="he-IL"/>
        </w:rPr>
      </w:pPr>
      <w:bookmarkStart w:id="100" w:name="_ETM_Q1_483000"/>
      <w:bookmarkEnd w:id="100"/>
      <w:r>
        <w:rPr>
          <w:rFonts w:hint="cs"/>
          <w:rtl/>
          <w:lang w:eastAsia="he-IL"/>
        </w:rPr>
        <w:t xml:space="preserve">מה זה? </w:t>
      </w:r>
      <w:r w:rsidR="003A04FF">
        <w:rPr>
          <w:rFonts w:hint="cs"/>
          <w:rtl/>
          <w:lang w:eastAsia="he-IL"/>
        </w:rPr>
        <w:t xml:space="preserve">נרשם יותר מהר מאשר </w:t>
      </w:r>
      <w:bookmarkStart w:id="101" w:name="_ETM_Q1_484000"/>
      <w:bookmarkEnd w:id="101"/>
      <w:r w:rsidR="003A04FF">
        <w:rPr>
          <w:rFonts w:hint="cs"/>
          <w:rtl/>
          <w:lang w:eastAsia="he-IL"/>
        </w:rPr>
        <w:t xml:space="preserve">- - - </w:t>
      </w:r>
    </w:p>
    <w:p w:rsidR="003A04FF" w:rsidRDefault="003A04FF" w:rsidP="003A04FF">
      <w:pPr>
        <w:rPr>
          <w:rtl/>
          <w:lang w:eastAsia="he-IL"/>
        </w:rPr>
      </w:pPr>
      <w:bookmarkStart w:id="102" w:name="_ETM_Q1_485000"/>
      <w:bookmarkEnd w:id="102"/>
    </w:p>
    <w:p w:rsidR="003A04FF" w:rsidRDefault="003A04FF" w:rsidP="000E4730">
      <w:pPr>
        <w:pStyle w:val="af"/>
        <w:rPr>
          <w:rtl/>
        </w:rPr>
      </w:pPr>
      <w:bookmarkStart w:id="103" w:name="ET_yor_5771_30"/>
      <w:r w:rsidRPr="000E4730">
        <w:rPr>
          <w:rStyle w:val="TagStyle"/>
          <w:rtl/>
        </w:rPr>
        <w:t xml:space="preserve"> &lt;&lt; יור &gt;&gt;</w:t>
      </w:r>
      <w:r w:rsidRPr="003A04F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A04FF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3"/>
    </w:p>
    <w:p w:rsidR="003A04FF" w:rsidRDefault="003A04FF" w:rsidP="003A04FF">
      <w:pPr>
        <w:pStyle w:val="KeepWithNext"/>
        <w:rPr>
          <w:rtl/>
          <w:lang w:eastAsia="he-IL"/>
        </w:rPr>
      </w:pPr>
    </w:p>
    <w:p w:rsidR="003A04FF" w:rsidRDefault="003A04FF" w:rsidP="003A04FF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כן.</w:t>
      </w:r>
    </w:p>
    <w:p w:rsidR="003A04FF" w:rsidRDefault="003A04FF" w:rsidP="003A04FF">
      <w:pPr>
        <w:rPr>
          <w:rtl/>
          <w:lang w:eastAsia="he-IL"/>
        </w:rPr>
      </w:pPr>
    </w:p>
    <w:p w:rsidR="003A04FF" w:rsidRDefault="003A04FF" w:rsidP="001F4DAF">
      <w:pPr>
        <w:rPr>
          <w:rtl/>
          <w:lang w:eastAsia="he-IL"/>
        </w:rPr>
      </w:pPr>
      <w:bookmarkStart w:id="104" w:name="_ETM_Q1_488000"/>
      <w:bookmarkEnd w:id="104"/>
      <w:r>
        <w:rPr>
          <w:rFonts w:hint="cs"/>
          <w:rtl/>
          <w:lang w:eastAsia="he-IL"/>
        </w:rPr>
        <w:t>אני רק רוצה להראות לך כמה יעילים הם עובדי הכנסת</w:t>
      </w:r>
      <w:r w:rsidR="00BE3943">
        <w:rPr>
          <w:rFonts w:hint="cs"/>
          <w:rtl/>
          <w:lang w:eastAsia="he-IL"/>
        </w:rPr>
        <w:t xml:space="preserve">. אני לא רוצה </w:t>
      </w:r>
      <w:bookmarkStart w:id="105" w:name="_ETM_Q1_490000"/>
      <w:bookmarkEnd w:id="105"/>
      <w:r w:rsidR="00BE3943">
        <w:rPr>
          <w:rFonts w:hint="cs"/>
          <w:rtl/>
          <w:lang w:eastAsia="he-IL"/>
        </w:rPr>
        <w:t xml:space="preserve">להשוות אותם לעובדים אחרים. עובדי הכנסת יעילים, וצריך להודות </w:t>
      </w:r>
      <w:bookmarkStart w:id="106" w:name="_ETM_Q1_499000"/>
      <w:bookmarkEnd w:id="106"/>
      <w:r w:rsidR="00BE3943">
        <w:rPr>
          <w:rFonts w:hint="cs"/>
          <w:rtl/>
          <w:lang w:eastAsia="he-IL"/>
        </w:rPr>
        <w:t>מאוד לייעוץ המשפטי, לגור בליי, לכל צוות הנסחות</w:t>
      </w:r>
      <w:r w:rsidR="001F4DAF">
        <w:rPr>
          <w:rFonts w:hint="cs"/>
          <w:rtl/>
          <w:lang w:eastAsia="he-IL"/>
        </w:rPr>
        <w:t>, לפרוטוקולים, לרשומות ולפרסומי הכנסת. מכאן שלוחה לכם ברכתנו.</w:t>
      </w:r>
    </w:p>
    <w:p w:rsidR="003A04FF" w:rsidRPr="003A04FF" w:rsidRDefault="003A04FF" w:rsidP="003A04FF">
      <w:pPr>
        <w:rPr>
          <w:rtl/>
          <w:lang w:eastAsia="he-IL"/>
        </w:rPr>
      </w:pPr>
      <w:bookmarkStart w:id="107" w:name="_ETM_Q1_486000"/>
      <w:bookmarkEnd w:id="107"/>
    </w:p>
    <w:p w:rsidR="0033408F" w:rsidRDefault="0033408F" w:rsidP="000E4730">
      <w:pPr>
        <w:pStyle w:val="a"/>
        <w:rPr>
          <w:rtl/>
        </w:rPr>
      </w:pPr>
      <w:bookmarkStart w:id="108" w:name="_ETM_Q1_313000"/>
      <w:bookmarkStart w:id="109" w:name="ET_speaker_6042_4"/>
      <w:bookmarkEnd w:id="108"/>
      <w:r w:rsidRPr="000E4730">
        <w:rPr>
          <w:rStyle w:val="TagStyle"/>
          <w:rtl/>
        </w:rPr>
        <w:t xml:space="preserve"> &lt;&lt; דוב</w:t>
      </w:r>
      <w:bookmarkStart w:id="110" w:name="_ETM_Q1_454000"/>
      <w:bookmarkEnd w:id="110"/>
      <w:r w:rsidRPr="000E4730">
        <w:rPr>
          <w:rStyle w:val="TagStyle"/>
          <w:rtl/>
        </w:rPr>
        <w:t>ר &gt;&gt;</w:t>
      </w:r>
      <w:r w:rsidRPr="0033408F">
        <w:rPr>
          <w:rStyle w:val="TagStyle"/>
          <w:rtl/>
        </w:rPr>
        <w:t xml:space="preserve"> </w:t>
      </w:r>
      <w:r>
        <w:rPr>
          <w:rtl/>
        </w:rPr>
        <w:t>תהלה פרידמן (כחול לבן):</w:t>
      </w:r>
      <w:r w:rsidRPr="0033408F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9"/>
    </w:p>
    <w:p w:rsidR="0033408F" w:rsidRDefault="0033408F" w:rsidP="0033408F">
      <w:pPr>
        <w:pStyle w:val="KeepWithNext"/>
        <w:rPr>
          <w:rtl/>
          <w:lang w:eastAsia="he-IL"/>
        </w:rPr>
      </w:pPr>
    </w:p>
    <w:p w:rsidR="0033408F" w:rsidRDefault="001F4DAF" w:rsidP="0033408F">
      <w:pPr>
        <w:rPr>
          <w:rtl/>
          <w:lang w:eastAsia="he-IL"/>
        </w:rPr>
      </w:pPr>
      <w:r>
        <w:rPr>
          <w:rFonts w:hint="cs"/>
          <w:rtl/>
          <w:lang w:eastAsia="he-IL"/>
        </w:rPr>
        <w:t>האנרגיות שלך בשעות האלה...</w:t>
      </w:r>
    </w:p>
    <w:p w:rsidR="001F4DAF" w:rsidRDefault="001F4DAF" w:rsidP="0033408F">
      <w:pPr>
        <w:rPr>
          <w:rtl/>
          <w:lang w:eastAsia="he-IL"/>
        </w:rPr>
      </w:pPr>
      <w:bookmarkStart w:id="111" w:name="_ETM_Q1_508000"/>
      <w:bookmarkEnd w:id="111"/>
    </w:p>
    <w:p w:rsidR="0033408F" w:rsidRDefault="0033408F" w:rsidP="000E4730">
      <w:pPr>
        <w:pStyle w:val="af"/>
        <w:rPr>
          <w:rtl/>
        </w:rPr>
      </w:pPr>
      <w:bookmarkStart w:id="112" w:name="ET_yor_5771_5"/>
      <w:r w:rsidRPr="000E4730">
        <w:rPr>
          <w:rStyle w:val="TagStyle"/>
          <w:rtl/>
        </w:rPr>
        <w:t>&lt;&lt; יור &gt;&gt;</w:t>
      </w:r>
      <w:r w:rsidRPr="0033408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3408F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2"/>
    </w:p>
    <w:p w:rsidR="0033408F" w:rsidRDefault="0033408F" w:rsidP="0033408F">
      <w:pPr>
        <w:rPr>
          <w:rtl/>
          <w:lang w:eastAsia="he-IL"/>
        </w:rPr>
      </w:pPr>
    </w:p>
    <w:p w:rsidR="0033408F" w:rsidRDefault="00457E87" w:rsidP="0033408F">
      <w:pPr>
        <w:rPr>
          <w:rtl/>
          <w:lang w:eastAsia="he-IL"/>
        </w:rPr>
      </w:pPr>
      <w:bookmarkStart w:id="113" w:name="_ETM_Q1_269000"/>
      <w:bookmarkEnd w:id="113"/>
      <w:r>
        <w:rPr>
          <w:rFonts w:hint="cs"/>
          <w:rtl/>
          <w:lang w:eastAsia="he-IL"/>
        </w:rPr>
        <w:t xml:space="preserve">האם מישהו רוצה </w:t>
      </w:r>
      <w:bookmarkStart w:id="114" w:name="_ETM_Q1_517000"/>
      <w:bookmarkEnd w:id="114"/>
      <w:r>
        <w:rPr>
          <w:rFonts w:hint="cs"/>
          <w:rtl/>
          <w:lang w:eastAsia="he-IL"/>
        </w:rPr>
        <w:t>לדבר?</w:t>
      </w:r>
    </w:p>
    <w:p w:rsidR="00457E87" w:rsidRDefault="00457E87" w:rsidP="0033408F">
      <w:pPr>
        <w:rPr>
          <w:rtl/>
          <w:lang w:eastAsia="he-IL"/>
        </w:rPr>
      </w:pPr>
      <w:bookmarkStart w:id="115" w:name="_ETM_Q1_518000"/>
      <w:bookmarkEnd w:id="115"/>
    </w:p>
    <w:p w:rsidR="00457E87" w:rsidRDefault="00457E87" w:rsidP="000E4730">
      <w:pPr>
        <w:pStyle w:val="a"/>
        <w:rPr>
          <w:rtl/>
        </w:rPr>
      </w:pPr>
      <w:bookmarkStart w:id="116" w:name="ET_speaker_6042_35"/>
      <w:r w:rsidRPr="000E4730">
        <w:rPr>
          <w:rStyle w:val="TagStyle"/>
          <w:rtl/>
        </w:rPr>
        <w:t xml:space="preserve"> &lt;&lt; דובר &gt;&gt;</w:t>
      </w:r>
      <w:r w:rsidRPr="00457E87">
        <w:rPr>
          <w:rStyle w:val="TagStyle"/>
          <w:rtl/>
        </w:rPr>
        <w:t xml:space="preserve"> </w:t>
      </w:r>
      <w:r>
        <w:rPr>
          <w:rtl/>
        </w:rPr>
        <w:t>תהלה פרידמן (כחול לבן):</w:t>
      </w:r>
      <w:r w:rsidRPr="00457E87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6"/>
    </w:p>
    <w:p w:rsidR="00457E87" w:rsidRDefault="00457E87" w:rsidP="00457E87">
      <w:pPr>
        <w:pStyle w:val="KeepWithNext"/>
        <w:rPr>
          <w:rtl/>
          <w:lang w:eastAsia="he-IL"/>
        </w:rPr>
      </w:pPr>
    </w:p>
    <w:p w:rsidR="00457E87" w:rsidRDefault="00457E87" w:rsidP="00457E87">
      <w:pPr>
        <w:rPr>
          <w:rtl/>
          <w:lang w:eastAsia="he-IL"/>
        </w:rPr>
      </w:pPr>
      <w:bookmarkStart w:id="117" w:name="_ETM_Q1_519000"/>
      <w:bookmarkEnd w:id="117"/>
      <w:r>
        <w:rPr>
          <w:rFonts w:hint="cs"/>
          <w:rtl/>
          <w:lang w:eastAsia="he-IL"/>
        </w:rPr>
        <w:t>לא.</w:t>
      </w:r>
    </w:p>
    <w:p w:rsidR="00457E87" w:rsidRDefault="00457E87" w:rsidP="00457E87">
      <w:pPr>
        <w:rPr>
          <w:rtl/>
          <w:lang w:eastAsia="he-IL"/>
        </w:rPr>
      </w:pPr>
    </w:p>
    <w:p w:rsidR="00457E87" w:rsidRDefault="00457E87" w:rsidP="000E4730">
      <w:pPr>
        <w:pStyle w:val="af"/>
        <w:rPr>
          <w:rtl/>
        </w:rPr>
      </w:pPr>
      <w:bookmarkStart w:id="118" w:name="ET_yor_5771_36"/>
      <w:r w:rsidRPr="000E4730">
        <w:rPr>
          <w:rStyle w:val="TagStyle"/>
          <w:rtl/>
        </w:rPr>
        <w:t xml:space="preserve"> &lt;&lt; יור &gt;&gt;</w:t>
      </w:r>
      <w:r w:rsidRPr="00457E8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57E87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8"/>
    </w:p>
    <w:p w:rsidR="00457E87" w:rsidRDefault="00457E87" w:rsidP="00457E87">
      <w:pPr>
        <w:pStyle w:val="KeepWithNext"/>
        <w:rPr>
          <w:rtl/>
          <w:lang w:eastAsia="he-IL"/>
        </w:rPr>
      </w:pPr>
    </w:p>
    <w:p w:rsidR="00457E87" w:rsidRDefault="00457E87" w:rsidP="00457E87">
      <w:pPr>
        <w:rPr>
          <w:rtl/>
          <w:lang w:eastAsia="he-IL"/>
        </w:rPr>
      </w:pPr>
      <w:bookmarkStart w:id="119" w:name="_ETM_Q1_521000"/>
      <w:bookmarkEnd w:id="119"/>
      <w:r>
        <w:rPr>
          <w:rFonts w:hint="cs"/>
          <w:rtl/>
          <w:lang w:eastAsia="he-IL"/>
        </w:rPr>
        <w:t>אם כך, ברשותכם, נעבור להצבעה.</w:t>
      </w:r>
      <w:r w:rsidR="00DE0B46">
        <w:rPr>
          <w:rFonts w:hint="cs"/>
          <w:rtl/>
          <w:lang w:eastAsia="he-IL"/>
        </w:rPr>
        <w:t xml:space="preserve"> מי בעד אישור הבקשה להארכה </w:t>
      </w:r>
      <w:r w:rsidR="00DE0B46">
        <w:rPr>
          <w:rtl/>
          <w:lang w:eastAsia="he-IL"/>
        </w:rPr>
        <w:t>–</w:t>
      </w:r>
      <w:r w:rsidR="00DE0B46">
        <w:rPr>
          <w:rFonts w:hint="cs"/>
          <w:rtl/>
          <w:lang w:eastAsia="he-IL"/>
        </w:rPr>
        <w:t xml:space="preserve"> ירים את ידו?</w:t>
      </w:r>
    </w:p>
    <w:p w:rsidR="00DE0B46" w:rsidRDefault="00DE0B46" w:rsidP="00457E87">
      <w:pPr>
        <w:rPr>
          <w:rtl/>
          <w:lang w:eastAsia="he-IL"/>
        </w:rPr>
      </w:pPr>
    </w:p>
    <w:p w:rsidR="00DE0B46" w:rsidRDefault="00DE0B46" w:rsidP="00DE0B46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DE0B46" w:rsidRDefault="00DE0B46" w:rsidP="00DE0B46">
      <w:pPr>
        <w:pStyle w:val="--"/>
        <w:keepNext/>
        <w:rPr>
          <w:rtl/>
          <w:lang w:eastAsia="he-IL"/>
        </w:rPr>
      </w:pPr>
    </w:p>
    <w:p w:rsidR="00DE0B46" w:rsidRDefault="00DE0B46" w:rsidP="00DE0B46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>
        <w:rPr>
          <w:rFonts w:hint="cs"/>
          <w:rtl/>
          <w:lang w:eastAsia="he-IL"/>
        </w:rPr>
        <w:t xml:space="preserve">אישור הבקשה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6</w:t>
      </w:r>
    </w:p>
    <w:p w:rsidR="00DE0B46" w:rsidRDefault="00DE0B46" w:rsidP="00DE0B46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DE0B46" w:rsidRDefault="00DE0B46" w:rsidP="00DE0B46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DE0B46" w:rsidRDefault="00DE0B46" w:rsidP="00DE0B46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בקשת יושב-ראש ועדת החוקה, חוק ומשפט להארכת התקופה לאישור תקנותסמכויות מיוחדות להתמודדות עם נגיף הקורונה החדש (הוראת שעה) (הגבלת פעילות והוראות נוספות) (תיקון מס' 9), התשפ"א-2020, החלק שהותקן מכוח סעיפים 6 ו-7 לחוק סמכויות מיוחדות להתמודדות עם נגיף הקורונה החדש (הוראת שעה), התש"ף-2020, נתקבלה.</w:t>
      </w:r>
    </w:p>
    <w:p w:rsidR="00DE0B46" w:rsidRDefault="00DE0B46" w:rsidP="00DE0B46">
      <w:pPr>
        <w:rPr>
          <w:rtl/>
          <w:lang w:eastAsia="he-IL"/>
        </w:rPr>
      </w:pPr>
    </w:p>
    <w:p w:rsidR="00DE0B46" w:rsidRDefault="00DE0B46" w:rsidP="00DE0B46">
      <w:pPr>
        <w:rPr>
          <w:rtl/>
          <w:lang w:eastAsia="he-IL"/>
        </w:rPr>
      </w:pPr>
      <w:bookmarkStart w:id="120" w:name="_ETM_Q1_522000"/>
      <w:bookmarkEnd w:id="120"/>
    </w:p>
    <w:p w:rsidR="00DE0B46" w:rsidRDefault="00DE0B46" w:rsidP="00DE0B46">
      <w:pPr>
        <w:rPr>
          <w:rtl/>
          <w:lang w:eastAsia="he-IL"/>
        </w:rPr>
      </w:pPr>
      <w:bookmarkStart w:id="121" w:name="_ETM_Q1_523000"/>
      <w:bookmarkEnd w:id="121"/>
    </w:p>
    <w:p w:rsidR="00DE0B46" w:rsidRDefault="00DE0B46" w:rsidP="000E4730">
      <w:pPr>
        <w:pStyle w:val="af"/>
        <w:rPr>
          <w:rtl/>
        </w:rPr>
      </w:pPr>
      <w:bookmarkStart w:id="122" w:name="ET_yor_5771_37"/>
      <w:r w:rsidRPr="000E4730">
        <w:rPr>
          <w:rStyle w:val="TagStyle"/>
          <w:rtl/>
        </w:rPr>
        <w:t xml:space="preserve"> &lt;&lt; יור &gt;&gt;</w:t>
      </w:r>
      <w:r w:rsidRPr="00DE0B4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E0B46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2"/>
    </w:p>
    <w:p w:rsidR="00DE0B46" w:rsidRDefault="00DE0B46" w:rsidP="00DE0B46">
      <w:pPr>
        <w:pStyle w:val="KeepWithNext"/>
        <w:rPr>
          <w:rtl/>
          <w:lang w:eastAsia="he-IL"/>
        </w:rPr>
      </w:pPr>
    </w:p>
    <w:p w:rsidR="00DE0B46" w:rsidRDefault="00DE0B46" w:rsidP="00DE0B46">
      <w:pPr>
        <w:rPr>
          <w:rtl/>
          <w:lang w:eastAsia="he-IL"/>
        </w:rPr>
      </w:pPr>
      <w:bookmarkStart w:id="123" w:name="_ETM_Q1_524000"/>
      <w:bookmarkEnd w:id="123"/>
      <w:r>
        <w:rPr>
          <w:rFonts w:hint="cs"/>
          <w:rtl/>
          <w:lang w:eastAsia="he-IL"/>
        </w:rPr>
        <w:t>שישה בעד. הבקשה אושרה פה אחד.</w:t>
      </w:r>
    </w:p>
    <w:p w:rsidR="00DE0B46" w:rsidRDefault="00DE0B46" w:rsidP="00DE0B46">
      <w:pPr>
        <w:rPr>
          <w:rtl/>
          <w:lang w:eastAsia="he-IL"/>
        </w:rPr>
      </w:pPr>
    </w:p>
    <w:p w:rsidR="00DE0B46" w:rsidRDefault="00DE0B46" w:rsidP="00EC424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24" w:name="_ETM_Q1_535000"/>
      <w:bookmarkEnd w:id="124"/>
      <w:r>
        <w:rPr>
          <w:rFonts w:hint="cs"/>
          <w:rtl/>
          <w:lang w:eastAsia="he-IL"/>
        </w:rPr>
        <w:t>מודה לחברים</w:t>
      </w:r>
      <w:r w:rsidR="00EC424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מודה לעובדים</w:t>
      </w:r>
      <w:r w:rsidR="00EC4249">
        <w:rPr>
          <w:rFonts w:hint="cs"/>
          <w:rtl/>
          <w:lang w:eastAsia="he-IL"/>
        </w:rPr>
        <w:t xml:space="preserve"> ומודה לכל מי שהגיע מהבית</w:t>
      </w:r>
      <w:r w:rsidR="00A56987">
        <w:rPr>
          <w:rFonts w:hint="cs"/>
          <w:rtl/>
          <w:lang w:eastAsia="he-IL"/>
        </w:rPr>
        <w:t xml:space="preserve"> בלילה חורפי זה.</w:t>
      </w:r>
    </w:p>
    <w:p w:rsidR="00A56987" w:rsidRDefault="00A56987" w:rsidP="00EC4249">
      <w:pPr>
        <w:rPr>
          <w:rtl/>
          <w:lang w:eastAsia="he-IL"/>
        </w:rPr>
      </w:pPr>
    </w:p>
    <w:p w:rsidR="00A56987" w:rsidRDefault="00A56987" w:rsidP="000E4730">
      <w:pPr>
        <w:pStyle w:val="a"/>
        <w:rPr>
          <w:rtl/>
        </w:rPr>
      </w:pPr>
      <w:bookmarkStart w:id="125" w:name="ET_speaker_5797_38"/>
      <w:r w:rsidRPr="000E4730">
        <w:rPr>
          <w:rStyle w:val="TagStyle"/>
          <w:rtl/>
        </w:rPr>
        <w:t xml:space="preserve"> &lt;&lt; דובר &gt;&gt;</w:t>
      </w:r>
      <w:r w:rsidRPr="00A56987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A56987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5"/>
    </w:p>
    <w:p w:rsidR="00A56987" w:rsidRDefault="00A56987" w:rsidP="00A56987">
      <w:pPr>
        <w:pStyle w:val="KeepWithNext"/>
        <w:rPr>
          <w:rtl/>
          <w:lang w:eastAsia="he-IL"/>
        </w:rPr>
      </w:pPr>
    </w:p>
    <w:p w:rsidR="00A56987" w:rsidRDefault="00A56987" w:rsidP="009A232F">
      <w:pPr>
        <w:rPr>
          <w:rtl/>
          <w:lang w:eastAsia="he-IL"/>
        </w:rPr>
      </w:pPr>
      <w:bookmarkStart w:id="126" w:name="_ETM_Q1_538000"/>
      <w:bookmarkEnd w:id="126"/>
      <w:r>
        <w:rPr>
          <w:rFonts w:hint="cs"/>
          <w:rtl/>
          <w:lang w:eastAsia="he-IL"/>
        </w:rPr>
        <w:t>מיקי לוי לא הגיע</w:t>
      </w:r>
      <w:bookmarkStart w:id="127" w:name="_ETM_Q1_540000"/>
      <w:bookmarkEnd w:id="127"/>
      <w:r w:rsidR="009A232F">
        <w:rPr>
          <w:rFonts w:hint="cs"/>
          <w:rtl/>
          <w:lang w:eastAsia="he-IL"/>
        </w:rPr>
        <w:t>.</w:t>
      </w:r>
    </w:p>
    <w:p w:rsidR="00A56987" w:rsidRDefault="00A56987" w:rsidP="00A56987">
      <w:pPr>
        <w:rPr>
          <w:rtl/>
          <w:lang w:eastAsia="he-IL"/>
        </w:rPr>
      </w:pPr>
    </w:p>
    <w:p w:rsidR="00A56987" w:rsidRDefault="00A56987" w:rsidP="000E4730">
      <w:pPr>
        <w:pStyle w:val="af"/>
        <w:rPr>
          <w:rtl/>
        </w:rPr>
      </w:pPr>
      <w:bookmarkStart w:id="128" w:name="ET_yor_5771_39"/>
      <w:r w:rsidRPr="000E4730">
        <w:rPr>
          <w:rStyle w:val="TagStyle"/>
          <w:rtl/>
        </w:rPr>
        <w:t xml:space="preserve"> &lt;&lt; יור &gt;&gt;</w:t>
      </w:r>
      <w:r w:rsidRPr="00A5698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56987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8"/>
    </w:p>
    <w:p w:rsidR="00A56987" w:rsidRDefault="00A56987" w:rsidP="00A56987">
      <w:pPr>
        <w:pStyle w:val="KeepWithNext"/>
        <w:rPr>
          <w:rtl/>
          <w:lang w:eastAsia="he-IL"/>
        </w:rPr>
      </w:pPr>
    </w:p>
    <w:p w:rsidR="00A56987" w:rsidRDefault="00A56987" w:rsidP="00A56987">
      <w:pPr>
        <w:rPr>
          <w:rtl/>
          <w:lang w:eastAsia="he-IL"/>
        </w:rPr>
      </w:pPr>
      <w:bookmarkStart w:id="129" w:name="_ETM_Q1_539000"/>
      <w:bookmarkEnd w:id="129"/>
      <w:r>
        <w:rPr>
          <w:rFonts w:hint="cs"/>
          <w:rtl/>
          <w:lang w:eastAsia="he-IL"/>
        </w:rPr>
        <w:t xml:space="preserve">אני מודה גם לעובדי הכנסת שנותרו איתנו עד </w:t>
      </w:r>
      <w:bookmarkStart w:id="130" w:name="_ETM_Q1_547000"/>
      <w:bookmarkEnd w:id="130"/>
      <w:r>
        <w:rPr>
          <w:rFonts w:hint="cs"/>
          <w:rtl/>
          <w:lang w:eastAsia="he-IL"/>
        </w:rPr>
        <w:t>שעה מאוחרת.</w:t>
      </w:r>
    </w:p>
    <w:p w:rsidR="00A56987" w:rsidRDefault="00A56987" w:rsidP="00A56987">
      <w:pPr>
        <w:rPr>
          <w:rtl/>
          <w:lang w:eastAsia="he-IL"/>
        </w:rPr>
      </w:pPr>
      <w:bookmarkStart w:id="131" w:name="_ETM_Q1_550000"/>
      <w:bookmarkEnd w:id="131"/>
    </w:p>
    <w:p w:rsidR="00A56987" w:rsidRDefault="00A56987" w:rsidP="00A56987">
      <w:pPr>
        <w:rPr>
          <w:rtl/>
          <w:lang w:eastAsia="he-IL"/>
        </w:rPr>
      </w:pPr>
      <w:bookmarkStart w:id="132" w:name="_ETM_Q1_551000"/>
      <w:bookmarkEnd w:id="132"/>
      <w:r>
        <w:rPr>
          <w:rFonts w:hint="cs"/>
          <w:rtl/>
          <w:lang w:eastAsia="he-IL"/>
        </w:rPr>
        <w:t>אני נועל את ישיבת הוועדה. לילה טוב לכולם.</w:t>
      </w:r>
    </w:p>
    <w:p w:rsidR="00A56987" w:rsidRDefault="00A56987" w:rsidP="00A56987">
      <w:pPr>
        <w:rPr>
          <w:rtl/>
          <w:lang w:eastAsia="he-IL"/>
        </w:rPr>
      </w:pPr>
    </w:p>
    <w:p w:rsidR="0033408F" w:rsidRDefault="0033408F" w:rsidP="0033408F">
      <w:pPr>
        <w:pStyle w:val="KeepWithNext"/>
        <w:rPr>
          <w:rtl/>
          <w:lang w:eastAsia="he-IL"/>
        </w:rPr>
      </w:pPr>
      <w:bookmarkStart w:id="133" w:name="_ETM_Q1_555000"/>
      <w:bookmarkEnd w:id="133"/>
    </w:p>
    <w:p w:rsidR="00A56987" w:rsidRDefault="00A56987" w:rsidP="000E4730">
      <w:pPr>
        <w:pStyle w:val="af4"/>
        <w:rPr>
          <w:rtl/>
          <w:lang w:eastAsia="he-IL"/>
        </w:rPr>
      </w:pPr>
      <w:bookmarkStart w:id="134" w:name="ET_meetingend_40"/>
      <w:r w:rsidRPr="000E4730">
        <w:rPr>
          <w:rStyle w:val="TagStyle"/>
          <w:rtl/>
        </w:rPr>
        <w:t xml:space="preserve"> &lt;&lt; סיום &gt;&gt;</w:t>
      </w:r>
      <w:r w:rsidRPr="00A56987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22:</w:t>
      </w:r>
      <w:r w:rsidR="009A232F">
        <w:rPr>
          <w:rFonts w:hint="cs"/>
          <w:rtl/>
          <w:lang w:eastAsia="he-IL"/>
        </w:rPr>
        <w:t>26</w:t>
      </w:r>
      <w:r>
        <w:rPr>
          <w:rtl/>
          <w:lang w:eastAsia="he-IL"/>
        </w:rPr>
        <w:t>.</w:t>
      </w:r>
      <w:r w:rsidRPr="00A56987">
        <w:rPr>
          <w:rStyle w:val="TagStyle"/>
          <w:rtl/>
        </w:rPr>
        <w:t xml:space="preserve"> </w:t>
      </w:r>
      <w:r w:rsidRPr="000E4730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  </w:t>
      </w:r>
      <w:bookmarkEnd w:id="134"/>
    </w:p>
    <w:sectPr w:rsidR="00A56987" w:rsidSect="00756C4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6C4E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:rsidR="00D86E57" w:rsidRPr="00CC5815" w:rsidRDefault="00147A4C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147A4C" w:rsidP="008E5E3F">
    <w:pPr>
      <w:pStyle w:val="Header"/>
      <w:ind w:firstLine="0"/>
      <w:rPr>
        <w:rtl/>
      </w:rPr>
    </w:pPr>
    <w:r>
      <w:rPr>
        <w:rtl/>
      </w:rPr>
      <w:t>11/11/2020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D73048"/>
    <w:multiLevelType w:val="hybridMultilevel"/>
    <w:tmpl w:val="47EEF74C"/>
    <w:lvl w:ilvl="0" w:tplc="EBA4AE38"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12371268">
    <w:abstractNumId w:val="0"/>
  </w:num>
  <w:num w:numId="2" w16cid:durableId="1135875422">
    <w:abstractNumId w:val="2"/>
  </w:num>
  <w:num w:numId="3" w16cid:durableId="593054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1617"/>
    <w:rsid w:val="000C47F5"/>
    <w:rsid w:val="000E3314"/>
    <w:rsid w:val="000E4730"/>
    <w:rsid w:val="000F2459"/>
    <w:rsid w:val="00147A4C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F4DAF"/>
    <w:rsid w:val="002016FF"/>
    <w:rsid w:val="00227FEF"/>
    <w:rsid w:val="00261554"/>
    <w:rsid w:val="00263171"/>
    <w:rsid w:val="00275C03"/>
    <w:rsid w:val="00280D58"/>
    <w:rsid w:val="0029665F"/>
    <w:rsid w:val="002D4BDB"/>
    <w:rsid w:val="002E5E31"/>
    <w:rsid w:val="00303B4C"/>
    <w:rsid w:val="003076AA"/>
    <w:rsid w:val="00321E62"/>
    <w:rsid w:val="00327BF8"/>
    <w:rsid w:val="00332D52"/>
    <w:rsid w:val="0033408F"/>
    <w:rsid w:val="00340AFA"/>
    <w:rsid w:val="003658CB"/>
    <w:rsid w:val="00366CFB"/>
    <w:rsid w:val="0036794C"/>
    <w:rsid w:val="00373508"/>
    <w:rsid w:val="00396023"/>
    <w:rsid w:val="003A04FF"/>
    <w:rsid w:val="003C279D"/>
    <w:rsid w:val="003E7FB5"/>
    <w:rsid w:val="003F0A5F"/>
    <w:rsid w:val="00420E41"/>
    <w:rsid w:val="00424C94"/>
    <w:rsid w:val="00447608"/>
    <w:rsid w:val="00451746"/>
    <w:rsid w:val="00457E87"/>
    <w:rsid w:val="00466289"/>
    <w:rsid w:val="00470EAC"/>
    <w:rsid w:val="0049458B"/>
    <w:rsid w:val="00495FD8"/>
    <w:rsid w:val="004B0A65"/>
    <w:rsid w:val="004B1BE9"/>
    <w:rsid w:val="00500C0C"/>
    <w:rsid w:val="0052190E"/>
    <w:rsid w:val="00546678"/>
    <w:rsid w:val="005506B9"/>
    <w:rsid w:val="00554CCB"/>
    <w:rsid w:val="005817EC"/>
    <w:rsid w:val="00590B77"/>
    <w:rsid w:val="005A342D"/>
    <w:rsid w:val="005C363E"/>
    <w:rsid w:val="005D61F3"/>
    <w:rsid w:val="005E1C6B"/>
    <w:rsid w:val="005F76B0"/>
    <w:rsid w:val="00634F61"/>
    <w:rsid w:val="00692429"/>
    <w:rsid w:val="00695A47"/>
    <w:rsid w:val="006A0CB7"/>
    <w:rsid w:val="006F0259"/>
    <w:rsid w:val="00700433"/>
    <w:rsid w:val="00702755"/>
    <w:rsid w:val="0070472C"/>
    <w:rsid w:val="007509A6"/>
    <w:rsid w:val="0075465A"/>
    <w:rsid w:val="00756C4E"/>
    <w:rsid w:val="007872B4"/>
    <w:rsid w:val="00791CBE"/>
    <w:rsid w:val="007C693F"/>
    <w:rsid w:val="007C6ADD"/>
    <w:rsid w:val="007C7DFA"/>
    <w:rsid w:val="0082136D"/>
    <w:rsid w:val="008320F6"/>
    <w:rsid w:val="00841223"/>
    <w:rsid w:val="00846BE9"/>
    <w:rsid w:val="00853207"/>
    <w:rsid w:val="008713A4"/>
    <w:rsid w:val="00875F10"/>
    <w:rsid w:val="008B438A"/>
    <w:rsid w:val="008C6035"/>
    <w:rsid w:val="008C7015"/>
    <w:rsid w:val="008D1DFB"/>
    <w:rsid w:val="008E03B4"/>
    <w:rsid w:val="008E5E3F"/>
    <w:rsid w:val="008F0B93"/>
    <w:rsid w:val="008F468A"/>
    <w:rsid w:val="0090279B"/>
    <w:rsid w:val="00914904"/>
    <w:rsid w:val="009258CE"/>
    <w:rsid w:val="009515F0"/>
    <w:rsid w:val="009830CB"/>
    <w:rsid w:val="009A232F"/>
    <w:rsid w:val="009D478A"/>
    <w:rsid w:val="009E6E93"/>
    <w:rsid w:val="009F1518"/>
    <w:rsid w:val="009F5773"/>
    <w:rsid w:val="00A15971"/>
    <w:rsid w:val="00A22C90"/>
    <w:rsid w:val="00A42723"/>
    <w:rsid w:val="00A56987"/>
    <w:rsid w:val="00A64A6D"/>
    <w:rsid w:val="00A66020"/>
    <w:rsid w:val="00AA1BB1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B6B3E"/>
    <w:rsid w:val="00BD47B7"/>
    <w:rsid w:val="00BE3943"/>
    <w:rsid w:val="00BE3BCA"/>
    <w:rsid w:val="00C135D5"/>
    <w:rsid w:val="00C22DCB"/>
    <w:rsid w:val="00C302FD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CE71C3"/>
    <w:rsid w:val="00D256BF"/>
    <w:rsid w:val="00D278F7"/>
    <w:rsid w:val="00D37550"/>
    <w:rsid w:val="00D40A29"/>
    <w:rsid w:val="00D45D27"/>
    <w:rsid w:val="00D86E57"/>
    <w:rsid w:val="00D96B24"/>
    <w:rsid w:val="00DE0B46"/>
    <w:rsid w:val="00DE5B80"/>
    <w:rsid w:val="00E24307"/>
    <w:rsid w:val="00E33AE3"/>
    <w:rsid w:val="00E61903"/>
    <w:rsid w:val="00E64116"/>
    <w:rsid w:val="00E7539A"/>
    <w:rsid w:val="00EA624B"/>
    <w:rsid w:val="00EB057D"/>
    <w:rsid w:val="00EB18E4"/>
    <w:rsid w:val="00EB5C85"/>
    <w:rsid w:val="00EC0AC2"/>
    <w:rsid w:val="00EC1FB3"/>
    <w:rsid w:val="00EC2CD4"/>
    <w:rsid w:val="00EC4249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25F0EDFF-4254-40BD-8131-45DA6C73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147A4C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CE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FB151-6336-4D8E-BD1D-9F43C87F0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859</Words>
  <Characters>4898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