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14BD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059F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14BD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14BD6" w:rsidP="00926C1A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926C1A">
        <w:rPr>
          <w:rFonts w:hint="cs"/>
          <w:b/>
          <w:bCs/>
          <w:rtl/>
        </w:rPr>
        <w:t>93</w:t>
      </w:r>
    </w:p>
    <w:p w:rsidR="00E64116" w:rsidRPr="008713A4" w:rsidRDefault="00D14BD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14BD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בכסלו התשפ"א (14 בדצמבר 2020), שעה 10:40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4059F3" w:rsidRDefault="00D14BD6" w:rsidP="004059F3">
      <w:pPr>
        <w:pStyle w:val="a0"/>
        <w:jc w:val="both"/>
        <w:rPr>
          <w:b w:val="0"/>
          <w:bCs w:val="0"/>
          <w:u w:val="none"/>
          <w:rtl/>
        </w:rPr>
      </w:pPr>
      <w:bookmarkStart w:id="0" w:name="ET_hatsach_621776_1"/>
      <w:r w:rsidRPr="004059F3">
        <w:rPr>
          <w:rStyle w:val="TagStyle"/>
          <w:b/>
          <w:bCs w:val="0"/>
          <w:u w:val="none"/>
          <w:rtl/>
        </w:rPr>
        <w:t xml:space="preserve"> &lt;&lt; הצח &gt;&gt; </w:t>
      </w:r>
      <w:r w:rsidR="00926C1A" w:rsidRPr="004059F3">
        <w:rPr>
          <w:rFonts w:hint="cs"/>
          <w:b w:val="0"/>
          <w:bCs w:val="0"/>
          <w:u w:val="none"/>
          <w:rtl/>
        </w:rPr>
        <w:t>רוויזיה על החלטת ועדת הכנסת בדבר קביעת ועדה לדיון ב</w:t>
      </w:r>
      <w:r w:rsidRPr="004059F3">
        <w:rPr>
          <w:b w:val="0"/>
          <w:bCs w:val="0"/>
          <w:u w:val="none"/>
          <w:rtl/>
        </w:rPr>
        <w:t xml:space="preserve">הצעת חוק-יסוד: כבוד האדם וחירותו (תיקון </w:t>
      </w:r>
      <w:r w:rsidR="00926C1A" w:rsidRPr="004059F3">
        <w:rPr>
          <w:rFonts w:hint="cs"/>
          <w:b w:val="0"/>
          <w:bCs w:val="0"/>
          <w:u w:val="none"/>
          <w:rtl/>
        </w:rPr>
        <w:t>–</w:t>
      </w:r>
      <w:r w:rsidRPr="004059F3">
        <w:rPr>
          <w:b w:val="0"/>
          <w:bCs w:val="0"/>
          <w:u w:val="none"/>
          <w:rtl/>
        </w:rPr>
        <w:t xml:space="preserve"> הזכות לשוויון), של ח</w:t>
      </w:r>
      <w:r w:rsidR="00926C1A" w:rsidRPr="004059F3">
        <w:rPr>
          <w:rFonts w:hint="cs"/>
          <w:b w:val="0"/>
          <w:bCs w:val="0"/>
          <w:u w:val="none"/>
          <w:rtl/>
        </w:rPr>
        <w:t>בר הכנסת</w:t>
      </w:r>
      <w:r w:rsidRPr="004059F3">
        <w:rPr>
          <w:b w:val="0"/>
          <w:bCs w:val="0"/>
          <w:u w:val="none"/>
          <w:rtl/>
        </w:rPr>
        <w:t xml:space="preserve"> איתן גינזבורג</w:t>
      </w:r>
      <w:r w:rsidR="00926C1A" w:rsidRPr="004059F3">
        <w:rPr>
          <w:rFonts w:hint="cs"/>
          <w:b w:val="0"/>
          <w:bCs w:val="0"/>
          <w:u w:val="none"/>
          <w:rtl/>
        </w:rPr>
        <w:t xml:space="preserve"> וקבוצת חברי כנסת</w:t>
      </w:r>
      <w:r w:rsidRPr="004059F3">
        <w:rPr>
          <w:rStyle w:val="TagStyle"/>
          <w:b/>
          <w:bCs w:val="0"/>
          <w:u w:val="none"/>
          <w:rtl/>
        </w:rPr>
        <w:t xml:space="preserve"> &lt;&lt; הצח &gt;&gt;</w:t>
      </w:r>
      <w:r w:rsidRPr="004059F3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D14BD6" w:rsidRPr="008713A4" w:rsidRDefault="00D14BD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26C1A" w:rsidRDefault="00D14BD6" w:rsidP="00EC1FB3">
      <w:pPr>
        <w:ind w:firstLine="0"/>
        <w:rPr>
          <w:rtl/>
        </w:rPr>
      </w:pPr>
      <w:r w:rsidRPr="00926C1A">
        <w:rPr>
          <w:rtl/>
        </w:rPr>
        <w:t>איתן גינזבורג – היו"ר</w:t>
      </w:r>
    </w:p>
    <w:p w:rsidR="00D14BD6" w:rsidRPr="00926C1A" w:rsidRDefault="00D14BD6" w:rsidP="00EC1FB3">
      <w:pPr>
        <w:ind w:firstLine="0"/>
        <w:rPr>
          <w:rtl/>
        </w:rPr>
      </w:pPr>
      <w:r w:rsidRPr="00926C1A">
        <w:rPr>
          <w:rtl/>
        </w:rPr>
        <w:t>סמי אבו שחאדה</w:t>
      </w:r>
    </w:p>
    <w:p w:rsidR="00D14BD6" w:rsidRPr="00926C1A" w:rsidRDefault="00D14BD6" w:rsidP="00EC1FB3">
      <w:pPr>
        <w:ind w:firstLine="0"/>
        <w:rPr>
          <w:rtl/>
        </w:rPr>
      </w:pPr>
      <w:r w:rsidRPr="00926C1A">
        <w:rPr>
          <w:rtl/>
        </w:rPr>
        <w:t>עמית הלוי</w:t>
      </w:r>
    </w:p>
    <w:p w:rsidR="00D14BD6" w:rsidRPr="00926C1A" w:rsidRDefault="00D14BD6" w:rsidP="00EC1FB3">
      <w:pPr>
        <w:ind w:firstLine="0"/>
        <w:rPr>
          <w:rtl/>
        </w:rPr>
      </w:pPr>
      <w:r w:rsidRPr="00926C1A">
        <w:rPr>
          <w:rtl/>
        </w:rPr>
        <w:t>חמד עמאר</w:t>
      </w:r>
    </w:p>
    <w:p w:rsidR="00D14BD6" w:rsidRPr="00D14BD6" w:rsidRDefault="00D14BD6" w:rsidP="00EC1FB3">
      <w:pPr>
        <w:ind w:firstLine="0"/>
        <w:rPr>
          <w:rtl/>
        </w:rPr>
      </w:pPr>
      <w:r w:rsidRPr="00926C1A">
        <w:rPr>
          <w:rtl/>
        </w:rPr>
        <w:t>אלעזר שטרן</w:t>
      </w:r>
    </w:p>
    <w:p w:rsidR="00D14BD6" w:rsidRPr="008713A4" w:rsidRDefault="00D14BD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26C1A" w:rsidRPr="0082136D" w:rsidRDefault="00926C1A" w:rsidP="00926C1A">
      <w:pPr>
        <w:ind w:firstLine="0"/>
        <w:rPr>
          <w:rtl/>
        </w:rPr>
      </w:pPr>
      <w:r>
        <w:rPr>
          <w:rFonts w:hint="cs"/>
          <w:rtl/>
        </w:rPr>
        <w:t>סמי אבו שחאדה</w:t>
      </w:r>
    </w:p>
    <w:p w:rsidR="000C47F5" w:rsidRDefault="00926C1A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26C1A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926C1A" w:rsidP="00926C1A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מנה</w:t>
      </w:r>
      <w:r>
        <w:rPr>
          <w:rFonts w:hint="cs"/>
          <w:b/>
          <w:bCs/>
          <w:u w:val="single"/>
          <w:rtl/>
        </w:rPr>
        <w:t>ל</w:t>
      </w:r>
      <w:r w:rsidR="00E64116" w:rsidRPr="008713A4">
        <w:rPr>
          <w:b/>
          <w:bCs/>
          <w:u w:val="single"/>
          <w:rtl/>
        </w:rPr>
        <w:t>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26C1A" w:rsidP="00926C1A">
      <w:pPr>
        <w:ind w:firstLine="0"/>
        <w:rPr>
          <w:u w:val="single"/>
        </w:rPr>
      </w:pPr>
      <w:r>
        <w:rPr>
          <w:rtl/>
        </w:rPr>
        <w:t>נועה בירן</w:t>
      </w:r>
      <w:r w:rsidR="00D14BD6">
        <w:rPr>
          <w:rtl/>
        </w:rPr>
        <w:t>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926C1A" w:rsidP="008320F6">
      <w:pPr>
        <w:ind w:firstLine="0"/>
        <w:rPr>
          <w:rtl/>
        </w:rPr>
      </w:pPr>
      <w:r>
        <w:rPr>
          <w:rFonts w:hint="cs"/>
          <w:rtl/>
        </w:rPr>
        <w:t>ירון קוונשטוק</w:t>
      </w:r>
    </w:p>
    <w:p w:rsidR="00D14BD6" w:rsidRDefault="00D14BD6" w:rsidP="008320F6">
      <w:pPr>
        <w:ind w:firstLine="0"/>
        <w:rPr>
          <w:rtl/>
        </w:rPr>
      </w:pPr>
      <w:bookmarkStart w:id="1" w:name="_ETM_Q1_202747"/>
      <w:bookmarkStart w:id="2" w:name="_ETM_Q1_202867"/>
      <w:bookmarkEnd w:id="1"/>
      <w:bookmarkEnd w:id="2"/>
    </w:p>
    <w:p w:rsidR="00926C1A" w:rsidRDefault="00926C1A" w:rsidP="00D14BD6">
      <w:pPr>
        <w:pStyle w:val="a0"/>
        <w:keepNext/>
        <w:rPr>
          <w:rFonts w:ascii="Times New Roman" w:hAnsi="Times New Roman"/>
          <w:b w:val="0"/>
          <w:bCs w:val="0"/>
          <w:u w:val="none"/>
          <w:rtl/>
        </w:rPr>
      </w:pPr>
      <w:bookmarkStart w:id="3" w:name="ET_subject_621776_2"/>
    </w:p>
    <w:p w:rsidR="00926C1A" w:rsidRDefault="00926C1A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  <w:r>
        <w:rPr>
          <w:rtl/>
        </w:rPr>
        <w:br w:type="page"/>
      </w:r>
    </w:p>
    <w:p w:rsidR="004059F3" w:rsidRPr="004059F3" w:rsidRDefault="004059F3" w:rsidP="004059F3">
      <w:pPr>
        <w:pStyle w:val="a0"/>
        <w:rPr>
          <w:rtl/>
        </w:rPr>
      </w:pPr>
      <w:bookmarkStart w:id="4" w:name="ET_subject_רוויזיה_על_החלטת_ועדת_ה_5"/>
      <w:r w:rsidRPr="004059F3">
        <w:rPr>
          <w:rStyle w:val="TagStyle"/>
          <w:rtl/>
        </w:rPr>
        <w:lastRenderedPageBreak/>
        <w:t xml:space="preserve">&lt;&lt; הצח &gt;&gt; </w:t>
      </w:r>
      <w:r w:rsidRPr="004059F3">
        <w:rPr>
          <w:rFonts w:hint="cs"/>
          <w:rtl/>
        </w:rPr>
        <w:t>רוויזיה על החלטת ועדת הכנסת בדבר קביעת ועדה לדיון ב</w:t>
      </w:r>
      <w:r w:rsidRPr="004059F3">
        <w:rPr>
          <w:rtl/>
        </w:rPr>
        <w:t xml:space="preserve">הצעת חוק-יסוד: כבוד האדם וחירותו (תיקון </w:t>
      </w:r>
      <w:r w:rsidRPr="004059F3">
        <w:rPr>
          <w:rFonts w:hint="cs"/>
          <w:rtl/>
        </w:rPr>
        <w:t>–</w:t>
      </w:r>
      <w:r w:rsidRPr="004059F3">
        <w:rPr>
          <w:rtl/>
        </w:rPr>
        <w:t xml:space="preserve"> הזכות לשוויון), של ח</w:t>
      </w:r>
      <w:r w:rsidRPr="004059F3">
        <w:rPr>
          <w:rFonts w:hint="cs"/>
          <w:rtl/>
        </w:rPr>
        <w:t>בר הכנסת</w:t>
      </w:r>
      <w:r w:rsidRPr="004059F3">
        <w:rPr>
          <w:rtl/>
        </w:rPr>
        <w:t xml:space="preserve"> איתן גינזבורג</w:t>
      </w:r>
      <w:r w:rsidRPr="004059F3">
        <w:rPr>
          <w:rFonts w:hint="cs"/>
          <w:rtl/>
        </w:rPr>
        <w:t xml:space="preserve"> וקבוצת חברי כנסת</w:t>
      </w:r>
      <w:r w:rsidRPr="004059F3">
        <w:rPr>
          <w:rStyle w:val="TagStyle"/>
          <w:rtl/>
        </w:rPr>
        <w:t xml:space="preserve"> &lt;&lt; הצח &gt;&gt;</w:t>
      </w:r>
    </w:p>
    <w:p w:rsidR="004059F3" w:rsidRDefault="004059F3" w:rsidP="00CA5E7E">
      <w:pPr>
        <w:pStyle w:val="a0"/>
        <w:rPr>
          <w:rStyle w:val="TagStyle"/>
          <w:vanish w:val="0"/>
          <w:rtl/>
        </w:rPr>
      </w:pPr>
    </w:p>
    <w:p w:rsidR="004059F3" w:rsidRDefault="004059F3" w:rsidP="00CA5E7E">
      <w:pPr>
        <w:pStyle w:val="a0"/>
        <w:rPr>
          <w:rStyle w:val="TagStyle"/>
          <w:vanish w:val="0"/>
          <w:rtl/>
        </w:rPr>
      </w:pPr>
    </w:p>
    <w:p w:rsidR="00926C1A" w:rsidRDefault="00926C1A" w:rsidP="00CA5E7E">
      <w:pPr>
        <w:pStyle w:val="a0"/>
        <w:rPr>
          <w:rStyle w:val="TagStyle"/>
          <w:rtl/>
        </w:rPr>
      </w:pPr>
      <w:r w:rsidRPr="00CA5E7E">
        <w:rPr>
          <w:rStyle w:val="TagStyle"/>
          <w:rtl/>
        </w:rPr>
        <w:t xml:space="preserve"> &lt;&lt; נושא &gt;&gt;</w:t>
      </w:r>
      <w:r w:rsidRPr="00CA5E7E">
        <w:rPr>
          <w:rStyle w:val="TagStyle"/>
          <w:b/>
          <w:rtl/>
        </w:rPr>
        <w:t xml:space="preserve"> </w:t>
      </w:r>
      <w:r w:rsidRPr="00CA5E7E">
        <w:rPr>
          <w:rStyle w:val="TagStyle"/>
          <w:rFonts w:cs="David"/>
          <w:b/>
          <w:color w:val="auto"/>
          <w:bdr w:val="none" w:sz="0" w:space="0" w:color="auto"/>
          <w:rtl/>
        </w:rPr>
        <w:t>רוויזיה על החלטת ועדת הכנסת בדבר קביעת ועדה לדיון בהצעת חוק-יסוד: כבוד האדם וחירותו (תיקון – הזכות לשוויון), של חבר הכנסת איתן גינזבורג וקבוצת חברי כנסת</w:t>
      </w:r>
      <w:r w:rsidRPr="00CA5E7E">
        <w:rPr>
          <w:rStyle w:val="TagStyle"/>
          <w:b/>
          <w:rtl/>
        </w:rPr>
        <w:t xml:space="preserve"> </w:t>
      </w:r>
      <w:r w:rsidRPr="00CA5E7E">
        <w:rPr>
          <w:rStyle w:val="TagStyle"/>
          <w:rtl/>
        </w:rPr>
        <w:t>&lt;&lt; נושא &gt;&gt;</w:t>
      </w:r>
      <w:r>
        <w:rPr>
          <w:rStyle w:val="TagStyle"/>
          <w:rtl/>
        </w:rPr>
        <w:t xml:space="preserve">   </w:t>
      </w:r>
      <w:bookmarkEnd w:id="4"/>
    </w:p>
    <w:p w:rsidR="00926C1A" w:rsidRDefault="00926C1A" w:rsidP="00926C1A">
      <w:pPr>
        <w:pStyle w:val="KeepWithNext"/>
        <w:rPr>
          <w:rStyle w:val="TagStyle"/>
          <w:rtl/>
        </w:rPr>
      </w:pPr>
    </w:p>
    <w:p w:rsidR="00CA5E7E" w:rsidRDefault="00CA5E7E" w:rsidP="00CA5E7E">
      <w:pPr>
        <w:pStyle w:val="af"/>
        <w:rPr>
          <w:rtl/>
        </w:rPr>
      </w:pPr>
      <w:bookmarkStart w:id="5" w:name="_ETM_Q1_206721"/>
      <w:bookmarkEnd w:id="3"/>
      <w:bookmarkEnd w:id="5"/>
      <w:r w:rsidRPr="00CA5E7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5E7E">
        <w:rPr>
          <w:rStyle w:val="TagStyle"/>
          <w:rtl/>
        </w:rPr>
        <w:t xml:space="preserve"> &lt;&lt; יור &gt;&gt;</w:t>
      </w:r>
      <w:r>
        <w:rPr>
          <w:rtl/>
        </w:rPr>
        <w:t xml:space="preserve">  </w:t>
      </w:r>
    </w:p>
    <w:p w:rsidR="00D14BD6" w:rsidRDefault="00CA5E7E" w:rsidP="00D14BD6">
      <w:pPr>
        <w:pStyle w:val="KeepWithNext"/>
        <w:rPr>
          <w:rtl/>
          <w:lang w:eastAsia="he-IL"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14BD6" w:rsidRDefault="00CC3675" w:rsidP="00CC3675">
      <w:pPr>
        <w:rPr>
          <w:rtl/>
          <w:lang w:eastAsia="he-IL"/>
        </w:rPr>
      </w:pPr>
      <w:bookmarkStart w:id="6" w:name="_ETM_Q1_214052"/>
      <w:bookmarkEnd w:id="6"/>
      <w:r>
        <w:rPr>
          <w:rFonts w:hint="cs"/>
          <w:rtl/>
          <w:lang w:eastAsia="he-IL"/>
        </w:rPr>
        <w:t xml:space="preserve">חברי הכנסת, </w:t>
      </w:r>
      <w:bookmarkStart w:id="7" w:name="_ETM_Q1_208000"/>
      <w:bookmarkEnd w:id="7"/>
      <w:r>
        <w:rPr>
          <w:rFonts w:hint="cs"/>
          <w:rtl/>
          <w:lang w:eastAsia="he-IL"/>
        </w:rPr>
        <w:t xml:space="preserve">אני מתכבד לפתוח את ישיבת ועדת הכנסת. </w:t>
      </w:r>
      <w:r w:rsidR="00D14BD6">
        <w:rPr>
          <w:rFonts w:hint="cs"/>
          <w:rtl/>
          <w:lang w:eastAsia="he-IL"/>
        </w:rPr>
        <w:t xml:space="preserve">אנחנו דנים ברוויזיה </w:t>
      </w:r>
      <w:r>
        <w:rPr>
          <w:rFonts w:hint="cs"/>
          <w:rtl/>
          <w:lang w:eastAsia="he-IL"/>
        </w:rPr>
        <w:t xml:space="preserve">על החלטת </w:t>
      </w:r>
      <w:r w:rsidRPr="00CC3675">
        <w:rPr>
          <w:rtl/>
          <w:lang w:eastAsia="he-IL"/>
        </w:rPr>
        <w:t>ועדת הכנסת בדבר קביעת ועדה לדיון בהצעת חוק-יסוד: כבוד האדם ו</w:t>
      </w:r>
      <w:r>
        <w:rPr>
          <w:rtl/>
          <w:lang w:eastAsia="he-IL"/>
        </w:rPr>
        <w:t>חירותו (תיקון – הזכות לשוויון)</w:t>
      </w:r>
      <w:r>
        <w:rPr>
          <w:rFonts w:hint="cs"/>
          <w:rtl/>
          <w:lang w:eastAsia="he-IL"/>
        </w:rPr>
        <w:t xml:space="preserve">. </w:t>
      </w:r>
      <w:bookmarkStart w:id="8" w:name="_ETM_Q1_225000"/>
      <w:bookmarkEnd w:id="8"/>
      <w:r>
        <w:rPr>
          <w:rFonts w:hint="cs"/>
          <w:rtl/>
          <w:lang w:eastAsia="he-IL"/>
        </w:rPr>
        <w:t xml:space="preserve">הרוויזיה הוגשה על ידי חבר הכנסת פינדרוס. </w:t>
      </w:r>
      <w:bookmarkStart w:id="9" w:name="_ETM_Q1_234387"/>
      <w:bookmarkStart w:id="10" w:name="_ETM_Q1_234452"/>
      <w:bookmarkEnd w:id="9"/>
      <w:bookmarkEnd w:id="10"/>
      <w:r w:rsidR="00D14BD6">
        <w:rPr>
          <w:rFonts w:hint="cs"/>
          <w:rtl/>
          <w:lang w:eastAsia="he-IL"/>
        </w:rPr>
        <w:t>פינדרוס לא נוכח</w:t>
      </w:r>
      <w:r>
        <w:rPr>
          <w:rFonts w:hint="cs"/>
          <w:rtl/>
          <w:lang w:eastAsia="he-IL"/>
        </w:rPr>
        <w:t>.</w:t>
      </w:r>
    </w:p>
    <w:p w:rsidR="00CC3675" w:rsidRDefault="00CC3675" w:rsidP="00CC3675">
      <w:pPr>
        <w:rPr>
          <w:rtl/>
          <w:lang w:eastAsia="he-IL"/>
        </w:rPr>
      </w:pPr>
    </w:p>
    <w:p w:rsidR="00CC3675" w:rsidRDefault="00CC3675" w:rsidP="00CA5E7E">
      <w:pPr>
        <w:pStyle w:val="a"/>
        <w:rPr>
          <w:rtl/>
        </w:rPr>
      </w:pPr>
      <w:bookmarkStart w:id="11" w:name="ET_knessetmember_5292_6"/>
      <w:r w:rsidRPr="00CA5E7E">
        <w:rPr>
          <w:rStyle w:val="TagStyle"/>
          <w:rtl/>
        </w:rPr>
        <w:t xml:space="preserve"> &lt;&lt; דובר &gt;&gt;</w:t>
      </w:r>
      <w:r w:rsidRPr="00CC367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C3675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"/>
    </w:p>
    <w:p w:rsidR="00CC3675" w:rsidRDefault="00CC3675" w:rsidP="00CC3675">
      <w:pPr>
        <w:pStyle w:val="KeepWithNext"/>
        <w:rPr>
          <w:rtl/>
          <w:lang w:eastAsia="he-IL"/>
        </w:rPr>
      </w:pPr>
    </w:p>
    <w:p w:rsidR="00CC3675" w:rsidRDefault="00CC3675" w:rsidP="00CC3675">
      <w:pPr>
        <w:rPr>
          <w:rtl/>
          <w:lang w:eastAsia="he-IL"/>
        </w:rPr>
      </w:pPr>
      <w:bookmarkStart w:id="12" w:name="_ETM_Q1_234000"/>
      <w:bookmarkEnd w:id="12"/>
      <w:r>
        <w:rPr>
          <w:rFonts w:hint="cs"/>
          <w:rtl/>
          <w:lang w:eastAsia="he-IL"/>
        </w:rPr>
        <w:t xml:space="preserve">אז אי-אפשר לנמק. </w:t>
      </w:r>
      <w:bookmarkStart w:id="13" w:name="_ETM_Q1_231000"/>
      <w:bookmarkEnd w:id="13"/>
      <w:r>
        <w:rPr>
          <w:rFonts w:hint="cs"/>
          <w:rtl/>
          <w:lang w:eastAsia="he-IL"/>
        </w:rPr>
        <w:t>נצביע.</w:t>
      </w:r>
    </w:p>
    <w:p w:rsidR="00CC3675" w:rsidRDefault="00CC3675" w:rsidP="00CC3675">
      <w:pPr>
        <w:rPr>
          <w:rtl/>
          <w:lang w:eastAsia="he-IL"/>
        </w:rPr>
      </w:pPr>
      <w:bookmarkStart w:id="14" w:name="_ETM_Q1_232000"/>
      <w:bookmarkEnd w:id="14"/>
    </w:p>
    <w:p w:rsidR="00CC3675" w:rsidRDefault="00CC3675" w:rsidP="00CA5E7E">
      <w:pPr>
        <w:pStyle w:val="af"/>
        <w:rPr>
          <w:rtl/>
        </w:rPr>
      </w:pPr>
      <w:bookmarkStart w:id="15" w:name="ET_yor_5771_7"/>
      <w:r w:rsidRPr="00CA5E7E">
        <w:rPr>
          <w:rStyle w:val="TagStyle"/>
          <w:rtl/>
        </w:rPr>
        <w:t xml:space="preserve"> &lt;&lt; יור &gt;&gt;</w:t>
      </w:r>
      <w:r w:rsidRPr="00CC367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C3675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"/>
    </w:p>
    <w:p w:rsidR="00CC3675" w:rsidRDefault="00CC3675" w:rsidP="00CC3675">
      <w:pPr>
        <w:pStyle w:val="KeepWithNext"/>
        <w:rPr>
          <w:rtl/>
          <w:lang w:eastAsia="he-IL"/>
        </w:rPr>
      </w:pPr>
    </w:p>
    <w:p w:rsidR="00CC3675" w:rsidRDefault="00CC3675" w:rsidP="00CC3675">
      <w:pPr>
        <w:rPr>
          <w:rtl/>
          <w:lang w:eastAsia="he-IL"/>
        </w:rPr>
      </w:pPr>
      <w:r>
        <w:rPr>
          <w:rFonts w:hint="cs"/>
          <w:rtl/>
          <w:lang w:eastAsia="he-IL"/>
        </w:rPr>
        <w:t>ואי-אפשר לנמק.</w:t>
      </w:r>
    </w:p>
    <w:p w:rsidR="00CC3675" w:rsidRDefault="00CC3675" w:rsidP="00CC3675">
      <w:pPr>
        <w:rPr>
          <w:rtl/>
          <w:lang w:eastAsia="he-IL"/>
        </w:rPr>
      </w:pPr>
      <w:bookmarkStart w:id="16" w:name="_ETM_Q1_237000"/>
      <w:bookmarkEnd w:id="16"/>
    </w:p>
    <w:p w:rsidR="00CC3675" w:rsidRDefault="00CC3675" w:rsidP="00CA5E7E">
      <w:pPr>
        <w:pStyle w:val="ae"/>
        <w:rPr>
          <w:rtl/>
        </w:rPr>
      </w:pPr>
      <w:bookmarkStart w:id="17" w:name="ET_interruption_קריאה_8"/>
      <w:r w:rsidRPr="00CA5E7E">
        <w:rPr>
          <w:rStyle w:val="TagStyle"/>
          <w:rtl/>
        </w:rPr>
        <w:t xml:space="preserve"> &lt;&lt; קריאה &gt;&gt;</w:t>
      </w:r>
      <w:r w:rsidRPr="00CC3675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CC3675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7"/>
    </w:p>
    <w:p w:rsidR="00CC3675" w:rsidRDefault="00CC3675" w:rsidP="00CC3675">
      <w:pPr>
        <w:pStyle w:val="KeepWithNext"/>
        <w:rPr>
          <w:rtl/>
          <w:lang w:eastAsia="he-IL"/>
        </w:rPr>
      </w:pPr>
    </w:p>
    <w:p w:rsidR="00CC3675" w:rsidRDefault="00CC3675" w:rsidP="00CC3675">
      <w:pPr>
        <w:rPr>
          <w:rtl/>
          <w:lang w:eastAsia="he-IL"/>
        </w:rPr>
      </w:pPr>
      <w:r>
        <w:rPr>
          <w:rFonts w:hint="cs"/>
          <w:rtl/>
          <w:lang w:eastAsia="he-IL"/>
        </w:rPr>
        <w:t>אי</w:t>
      </w:r>
      <w:bookmarkStart w:id="18" w:name="_ETM_Q1_233000"/>
      <w:bookmarkEnd w:id="18"/>
      <w:r>
        <w:rPr>
          <w:rFonts w:hint="cs"/>
          <w:rtl/>
          <w:lang w:eastAsia="he-IL"/>
        </w:rPr>
        <w:t>פה הוא?</w:t>
      </w:r>
    </w:p>
    <w:p w:rsidR="00CC3675" w:rsidRDefault="00CC3675" w:rsidP="00CC3675">
      <w:pPr>
        <w:rPr>
          <w:rtl/>
          <w:lang w:eastAsia="he-IL"/>
        </w:rPr>
      </w:pPr>
      <w:bookmarkStart w:id="19" w:name="_ETM_Q1_236000"/>
      <w:bookmarkStart w:id="20" w:name="_ETM_Q1_235000"/>
      <w:bookmarkEnd w:id="19"/>
      <w:bookmarkEnd w:id="20"/>
    </w:p>
    <w:p w:rsidR="00CC3675" w:rsidRDefault="00CF1906" w:rsidP="00CA5E7E">
      <w:pPr>
        <w:pStyle w:val="a"/>
        <w:rPr>
          <w:rtl/>
        </w:rPr>
      </w:pPr>
      <w:bookmarkStart w:id="21" w:name="ET_speaker_6065_9"/>
      <w:r w:rsidRPr="00CA5E7E">
        <w:rPr>
          <w:rStyle w:val="TagStyle"/>
          <w:rtl/>
        </w:rPr>
        <w:t xml:space="preserve"> &lt;&lt; דובר &gt;&gt;</w:t>
      </w:r>
      <w:r w:rsidR="00CC3675" w:rsidRPr="00CC3675">
        <w:rPr>
          <w:rStyle w:val="TagStyle"/>
          <w:rtl/>
        </w:rPr>
        <w:t xml:space="preserve"> </w:t>
      </w:r>
      <w:r w:rsidR="00CC3675">
        <w:rPr>
          <w:rtl/>
        </w:rPr>
        <w:t>עמית הלוי (הליכוד):</w:t>
      </w:r>
      <w:r w:rsidR="00CC3675" w:rsidRPr="00CC3675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דובר &gt;&gt;</w:t>
      </w:r>
      <w:r w:rsidRPr="00CF1906">
        <w:rPr>
          <w:rStyle w:val="TagStyle"/>
          <w:rtl/>
        </w:rPr>
        <w:t xml:space="preserve"> </w:t>
      </w:r>
      <w:r w:rsidR="00CC3675" w:rsidRPr="00CC3675">
        <w:rPr>
          <w:rStyle w:val="TagStyle"/>
          <w:rtl/>
        </w:rPr>
        <w:t xml:space="preserve"> </w:t>
      </w:r>
      <w:r w:rsidR="00CC3675">
        <w:rPr>
          <w:rtl/>
        </w:rPr>
        <w:t xml:space="preserve">   </w:t>
      </w:r>
      <w:bookmarkEnd w:id="21"/>
    </w:p>
    <w:p w:rsidR="00CC3675" w:rsidRDefault="00CC3675" w:rsidP="00CC3675">
      <w:pPr>
        <w:pStyle w:val="KeepWithNext"/>
        <w:rPr>
          <w:rtl/>
          <w:lang w:eastAsia="he-IL"/>
        </w:rPr>
      </w:pPr>
    </w:p>
    <w:p w:rsidR="00CC3675" w:rsidRDefault="00CC3675" w:rsidP="00CC367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 לנמק בשמו, איתן.</w:t>
      </w:r>
    </w:p>
    <w:p w:rsidR="00CC3675" w:rsidRDefault="00CC3675" w:rsidP="00CC3675">
      <w:pPr>
        <w:rPr>
          <w:rtl/>
          <w:lang w:eastAsia="he-IL"/>
        </w:rPr>
      </w:pPr>
      <w:bookmarkStart w:id="22" w:name="_ETM_Q1_238000"/>
      <w:bookmarkEnd w:id="22"/>
    </w:p>
    <w:p w:rsidR="00CC3675" w:rsidRDefault="00CC3675" w:rsidP="00CA5E7E">
      <w:pPr>
        <w:pStyle w:val="af"/>
        <w:rPr>
          <w:rtl/>
        </w:rPr>
      </w:pPr>
      <w:bookmarkStart w:id="23" w:name="ET_yor_5771_11"/>
      <w:r w:rsidRPr="00CA5E7E">
        <w:rPr>
          <w:rStyle w:val="TagStyle"/>
          <w:rtl/>
        </w:rPr>
        <w:t xml:space="preserve"> &lt;&lt; יור &gt;&gt;</w:t>
      </w:r>
      <w:r w:rsidRPr="00CC367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C3675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יור &gt;&gt;</w:t>
      </w:r>
      <w:bookmarkEnd w:id="23"/>
      <w:r>
        <w:rPr>
          <w:rtl/>
        </w:rPr>
        <w:t xml:space="preserve">   </w:t>
      </w:r>
    </w:p>
    <w:p w:rsidR="00CC3675" w:rsidRDefault="00CC3675" w:rsidP="00CC3675">
      <w:pPr>
        <w:pStyle w:val="KeepWithNext"/>
        <w:rPr>
          <w:rtl/>
          <w:lang w:eastAsia="he-IL"/>
        </w:rPr>
      </w:pPr>
    </w:p>
    <w:p w:rsidR="00D14BD6" w:rsidRDefault="00CC3675" w:rsidP="00CC3675">
      <w:pPr>
        <w:rPr>
          <w:rtl/>
          <w:lang w:eastAsia="he-IL"/>
        </w:rPr>
      </w:pPr>
      <w:bookmarkStart w:id="24" w:name="_ETM_Q1_239000"/>
      <w:bookmarkEnd w:id="24"/>
      <w:r>
        <w:rPr>
          <w:rFonts w:hint="cs"/>
          <w:rtl/>
          <w:lang w:eastAsia="he-IL"/>
        </w:rPr>
        <w:t xml:space="preserve">ועל כן, </w:t>
      </w:r>
      <w:bookmarkStart w:id="25" w:name="_ETM_Q1_238050"/>
      <w:bookmarkStart w:id="26" w:name="_ETM_Q1_238125"/>
      <w:bookmarkEnd w:id="25"/>
      <w:bookmarkEnd w:id="26"/>
      <w:r w:rsidR="00D14BD6">
        <w:rPr>
          <w:rFonts w:hint="cs"/>
          <w:rtl/>
          <w:lang w:eastAsia="he-IL"/>
        </w:rPr>
        <w:t xml:space="preserve">אם המציע לא נמצא </w:t>
      </w:r>
      <w:bookmarkStart w:id="27" w:name="_ETM_Q1_242280"/>
      <w:bookmarkEnd w:id="27"/>
      <w:r w:rsidR="00D14BD6">
        <w:rPr>
          <w:rFonts w:hint="cs"/>
          <w:rtl/>
          <w:lang w:eastAsia="he-IL"/>
        </w:rPr>
        <w:t>כאן</w:t>
      </w:r>
      <w:r>
        <w:rPr>
          <w:rFonts w:hint="cs"/>
          <w:rtl/>
          <w:lang w:eastAsia="he-IL"/>
        </w:rPr>
        <w:t>, אז</w:t>
      </w:r>
      <w:r w:rsidR="00D14BD6">
        <w:rPr>
          <w:rFonts w:hint="cs"/>
          <w:rtl/>
          <w:lang w:eastAsia="he-IL"/>
        </w:rPr>
        <w:t xml:space="preserve"> על פי ה</w:t>
      </w:r>
      <w:r>
        <w:rPr>
          <w:rFonts w:hint="cs"/>
          <w:rtl/>
          <w:lang w:eastAsia="he-IL"/>
        </w:rPr>
        <w:t xml:space="preserve">תקנון הרוויזיה לא מתקבלת ונדחית, </w:t>
      </w:r>
      <w:bookmarkStart w:id="28" w:name="_ETM_Q1_249000"/>
      <w:bookmarkEnd w:id="28"/>
      <w:r>
        <w:rPr>
          <w:rFonts w:hint="cs"/>
          <w:rtl/>
          <w:lang w:eastAsia="he-IL"/>
        </w:rPr>
        <w:t>וחיכינו שלוש דקות, וצר לי על כך.</w:t>
      </w:r>
    </w:p>
    <w:p w:rsidR="00CC3675" w:rsidRDefault="00CC3675" w:rsidP="00CC3675">
      <w:pPr>
        <w:rPr>
          <w:rtl/>
          <w:lang w:eastAsia="he-IL"/>
        </w:rPr>
      </w:pPr>
      <w:bookmarkStart w:id="29" w:name="_ETM_Q1_252000"/>
      <w:bookmarkEnd w:id="29"/>
    </w:p>
    <w:p w:rsidR="00D14BD6" w:rsidRDefault="00D14BD6" w:rsidP="00CC3675">
      <w:pPr>
        <w:rPr>
          <w:rtl/>
          <w:lang w:eastAsia="he-IL"/>
        </w:rPr>
      </w:pPr>
      <w:bookmarkStart w:id="30" w:name="_ETM_Q1_253992"/>
      <w:bookmarkStart w:id="31" w:name="_ETM_Q1_254057"/>
      <w:bookmarkEnd w:id="30"/>
      <w:bookmarkEnd w:id="31"/>
      <w:r>
        <w:rPr>
          <w:rFonts w:hint="cs"/>
          <w:rtl/>
          <w:lang w:eastAsia="he-IL"/>
        </w:rPr>
        <w:t>אז</w:t>
      </w:r>
      <w:r w:rsidR="00CC36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חברים</w:t>
      </w:r>
      <w:r w:rsidR="00CC36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2" w:name="_ETM_Q1_255857"/>
      <w:bookmarkEnd w:id="32"/>
      <w:r>
        <w:rPr>
          <w:rFonts w:hint="cs"/>
          <w:rtl/>
          <w:lang w:eastAsia="he-IL"/>
        </w:rPr>
        <w:t>הרוויזיה נדחתה</w:t>
      </w:r>
      <w:r w:rsidR="00CC367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תודה רבה לכולם</w:t>
      </w:r>
      <w:r w:rsidR="00CC3675">
        <w:rPr>
          <w:rFonts w:hint="cs"/>
          <w:rtl/>
          <w:lang w:eastAsia="he-IL"/>
        </w:rPr>
        <w:t xml:space="preserve">. הישיבה </w:t>
      </w:r>
      <w:bookmarkStart w:id="33" w:name="_ETM_Q1_260000"/>
      <w:bookmarkEnd w:id="33"/>
      <w:r w:rsidR="00CC3675">
        <w:rPr>
          <w:rFonts w:hint="cs"/>
          <w:rtl/>
          <w:lang w:eastAsia="he-IL"/>
        </w:rPr>
        <w:t>נעולה.</w:t>
      </w:r>
      <w:bookmarkStart w:id="34" w:name="_ETM_Q1_261080"/>
      <w:bookmarkStart w:id="35" w:name="_ETM_Q1_261155"/>
      <w:bookmarkEnd w:id="34"/>
      <w:bookmarkEnd w:id="35"/>
    </w:p>
    <w:p w:rsidR="00D14BD6" w:rsidRDefault="00D14BD6" w:rsidP="00D14BD6">
      <w:pPr>
        <w:rPr>
          <w:rtl/>
          <w:lang w:eastAsia="he-IL"/>
        </w:rPr>
      </w:pPr>
      <w:bookmarkStart w:id="36" w:name="_ETM_Q1_261250"/>
      <w:bookmarkStart w:id="37" w:name="_ETM_Q1_261305"/>
      <w:bookmarkEnd w:id="36"/>
      <w:bookmarkEnd w:id="37"/>
    </w:p>
    <w:p w:rsidR="004059F3" w:rsidRDefault="004059F3" w:rsidP="00D14BD6">
      <w:pPr>
        <w:rPr>
          <w:rtl/>
          <w:lang w:eastAsia="he-IL"/>
        </w:rPr>
      </w:pPr>
    </w:p>
    <w:p w:rsidR="007872B4" w:rsidRPr="008713A4" w:rsidRDefault="00D14BD6" w:rsidP="00CA5E7E">
      <w:pPr>
        <w:pStyle w:val="af4"/>
      </w:pPr>
      <w:bookmarkStart w:id="38" w:name="ET_meetingend_4"/>
      <w:r w:rsidRPr="00CA5E7E">
        <w:rPr>
          <w:rStyle w:val="TagStyle"/>
          <w:rtl/>
        </w:rPr>
        <w:t xml:space="preserve"> &lt;&lt; סיום &gt;&gt;</w:t>
      </w:r>
      <w:r w:rsidRPr="00D14BD6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10:42.</w:t>
      </w:r>
      <w:r w:rsidRPr="00D14BD6">
        <w:rPr>
          <w:rStyle w:val="TagStyle"/>
          <w:rtl/>
        </w:rPr>
        <w:t xml:space="preserve"> </w:t>
      </w:r>
      <w:r w:rsidRPr="00CA5E7E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39" w:name="_ETM_Q1_272032"/>
      <w:bookmarkEnd w:id="38"/>
      <w:bookmarkEnd w:id="39"/>
    </w:p>
    <w:sectPr w:rsidR="007872B4" w:rsidRPr="008713A4" w:rsidSect="004059F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9F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14BD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14BD6" w:rsidP="008E5E3F">
    <w:pPr>
      <w:pStyle w:val="Header"/>
      <w:ind w:firstLine="0"/>
      <w:rPr>
        <w:rtl/>
      </w:rPr>
    </w:pPr>
    <w:r>
      <w:rPr>
        <w:rtl/>
      </w:rPr>
      <w:t>14/12/2020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41410801">
    <w:abstractNumId w:val="0"/>
  </w:num>
  <w:num w:numId="2" w16cid:durableId="41571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615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59F3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6C1A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A5E7E"/>
    <w:rsid w:val="00CB6D60"/>
    <w:rsid w:val="00CC3675"/>
    <w:rsid w:val="00CC5815"/>
    <w:rsid w:val="00CE24B8"/>
    <w:rsid w:val="00CE5849"/>
    <w:rsid w:val="00CF1906"/>
    <w:rsid w:val="00D14BD6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14BD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0FBDA-C528-4E24-AD45-DE8B0301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