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B53C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6346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B53C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B53C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114</w:t>
      </w:r>
    </w:p>
    <w:p w:rsidR="00E64116" w:rsidRPr="008713A4" w:rsidRDefault="000B53C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B53C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כ"א בשבט התשפ"א (03 בפברואר 2021), שעה 17:30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8320F6">
      <w:pPr>
        <w:ind w:firstLine="0"/>
        <w:rPr>
          <w:rtl/>
        </w:rPr>
      </w:pPr>
    </w:p>
    <w:p w:rsidR="005D7CC2" w:rsidRDefault="005D7CC2" w:rsidP="008320F6">
      <w:pPr>
        <w:ind w:firstLine="0"/>
        <w:rPr>
          <w:rtl/>
        </w:rPr>
      </w:pPr>
    </w:p>
    <w:p w:rsidR="005D7CC2" w:rsidRPr="008713A4" w:rsidRDefault="005D7CC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26346A" w:rsidRDefault="000B53C5" w:rsidP="0026346A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22491_1"/>
      <w:r w:rsidRPr="0026346A">
        <w:rPr>
          <w:rStyle w:val="TagStyle"/>
          <w:b/>
          <w:bCs w:val="0"/>
          <w:u w:val="none"/>
          <w:rtl/>
        </w:rPr>
        <w:t xml:space="preserve"> &lt;&lt; נושא &gt;&gt; </w:t>
      </w:r>
      <w:r w:rsidRPr="0026346A">
        <w:rPr>
          <w:b w:val="0"/>
          <w:bCs w:val="0"/>
          <w:u w:val="none"/>
          <w:rtl/>
        </w:rPr>
        <w:t>בקשת יושב ראש ועדת החוקה, חוק ומשפט להקדמת הדיון בהצעת חוק סמכויות מיוחדות להתמודדות עם נגיף הקורונה החדש (הוראת שעה) (תיקון מס' 6), התשפ"א-2021 (מ/1392), לפני הקריאה השנייה והשלישית.</w:t>
      </w:r>
      <w:r w:rsidRPr="0026346A">
        <w:rPr>
          <w:rStyle w:val="TagStyle"/>
          <w:b/>
          <w:bCs w:val="0"/>
          <w:u w:val="none"/>
          <w:rtl/>
        </w:rPr>
        <w:t xml:space="preserve"> &lt;&lt; נושא &gt;&gt;</w:t>
      </w:r>
      <w:r w:rsidRPr="0026346A">
        <w:rPr>
          <w:b w:val="0"/>
          <w:bCs w:val="0"/>
          <w:u w:val="none"/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5D7CC2" w:rsidRPr="008713A4" w:rsidRDefault="005D7CC2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B53C5" w:rsidRDefault="000B53C5" w:rsidP="00EC1FB3">
      <w:pPr>
        <w:ind w:firstLine="0"/>
        <w:rPr>
          <w:rtl/>
        </w:rPr>
      </w:pPr>
      <w:r w:rsidRPr="000B53C5">
        <w:rPr>
          <w:rtl/>
        </w:rPr>
        <w:t>איתן גינזבורג – היו"ר</w:t>
      </w:r>
    </w:p>
    <w:p w:rsidR="000B53C5" w:rsidRPr="000B53C5" w:rsidRDefault="000B53C5" w:rsidP="00EC1FB3">
      <w:pPr>
        <w:ind w:firstLine="0"/>
        <w:rPr>
          <w:rtl/>
        </w:rPr>
      </w:pPr>
      <w:r w:rsidRPr="000B53C5">
        <w:rPr>
          <w:rtl/>
        </w:rPr>
        <w:t>מיכאל מלכיאלי</w:t>
      </w:r>
    </w:p>
    <w:p w:rsidR="000B53C5" w:rsidRDefault="000B53C5" w:rsidP="00EC1FB3">
      <w:pPr>
        <w:ind w:firstLine="0"/>
        <w:rPr>
          <w:rtl/>
        </w:rPr>
      </w:pPr>
      <w:r w:rsidRPr="000B53C5">
        <w:rPr>
          <w:rtl/>
        </w:rPr>
        <w:t>שבח שטרן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0B53C5" w:rsidRDefault="000B53C5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5D7CC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B53C5" w:rsidP="000B53C5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Default="00E64116" w:rsidP="00DE5B80">
      <w:pPr>
        <w:ind w:firstLine="0"/>
        <w:rPr>
          <w:rtl/>
        </w:rPr>
      </w:pPr>
    </w:p>
    <w:p w:rsidR="005D7CC2" w:rsidRPr="005D7CC2" w:rsidRDefault="005D7CC2" w:rsidP="005D7CC2">
      <w:pPr>
        <w:ind w:firstLine="0"/>
        <w:outlineLvl w:val="1"/>
        <w:rPr>
          <w:b/>
          <w:bCs/>
          <w:u w:val="single"/>
          <w:rtl/>
        </w:rPr>
      </w:pPr>
      <w:r w:rsidRPr="005D7CC2">
        <w:rPr>
          <w:rFonts w:hint="cs"/>
          <w:b/>
          <w:bCs/>
          <w:u w:val="single"/>
          <w:rtl/>
        </w:rPr>
        <w:t>סגנית מנהלת הוועדה:</w:t>
      </w:r>
    </w:p>
    <w:p w:rsidR="005D7CC2" w:rsidRDefault="005D7CC2" w:rsidP="00DE5B80">
      <w:pPr>
        <w:ind w:firstLine="0"/>
        <w:rPr>
          <w:rtl/>
        </w:rPr>
      </w:pPr>
      <w:r>
        <w:rPr>
          <w:rFonts w:hint="cs"/>
          <w:rtl/>
        </w:rPr>
        <w:t>חופית עלפי</w:t>
      </w:r>
    </w:p>
    <w:p w:rsidR="005D7CC2" w:rsidRDefault="005D7CC2" w:rsidP="00DE5B80">
      <w:pPr>
        <w:ind w:firstLine="0"/>
        <w:rPr>
          <w:rtl/>
        </w:rPr>
      </w:pPr>
    </w:p>
    <w:p w:rsidR="005D7CC2" w:rsidRPr="008713A4" w:rsidRDefault="005D7CC2" w:rsidP="005D7CC2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5D7CC2" w:rsidRPr="008713A4" w:rsidRDefault="005D7CC2" w:rsidP="005D7CC2">
      <w:pPr>
        <w:ind w:firstLine="0"/>
      </w:pPr>
      <w:r>
        <w:rPr>
          <w:rFonts w:hint="cs"/>
          <w:rtl/>
        </w:rPr>
        <w:t>ארבל אסטרחן</w:t>
      </w:r>
    </w:p>
    <w:p w:rsidR="005D7CC2" w:rsidRPr="008713A4" w:rsidRDefault="005D7CC2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0B53C5" w:rsidP="008320F6">
      <w:pPr>
        <w:ind w:firstLine="0"/>
        <w:rPr>
          <w:rtl/>
        </w:rPr>
      </w:pPr>
      <w:r>
        <w:rPr>
          <w:rtl/>
        </w:rPr>
        <w:t>חפציבה צנעני</w:t>
      </w:r>
    </w:p>
    <w:p w:rsidR="000B53C5" w:rsidRDefault="000B53C5" w:rsidP="008320F6">
      <w:pPr>
        <w:ind w:firstLine="0"/>
        <w:rPr>
          <w:rtl/>
        </w:rPr>
      </w:pPr>
    </w:p>
    <w:p w:rsidR="000B53C5" w:rsidRDefault="000B53C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0B53C5" w:rsidRDefault="000B53C5" w:rsidP="00160E59">
      <w:pPr>
        <w:pStyle w:val="a0"/>
        <w:rPr>
          <w:rtl/>
        </w:rPr>
      </w:pPr>
      <w:bookmarkStart w:id="1" w:name="ET_subject_622491_2"/>
      <w:r w:rsidRPr="00160E59">
        <w:rPr>
          <w:rStyle w:val="TagStyle"/>
          <w:rtl/>
        </w:rPr>
        <w:lastRenderedPageBreak/>
        <w:t xml:space="preserve"> &lt;&lt; נושא &gt;&gt;</w:t>
      </w:r>
      <w:r w:rsidRPr="000B53C5">
        <w:rPr>
          <w:rStyle w:val="TagStyle"/>
          <w:rtl/>
        </w:rPr>
        <w:t xml:space="preserve"> </w:t>
      </w:r>
      <w:r>
        <w:rPr>
          <w:rtl/>
        </w:rPr>
        <w:t>בקשת יושב ראש ועדת החוקה, חוק ומשפט להקדמת הדיון בהצעת חוק סמכויות מיוחדות להתמודדות עם נגיף הקורונה החדש (הוראת שעה) (תיקון מס' 6), התשפ"א-2021 (מ/1392), לפני הקריאה השנייה והשלישית.</w:t>
      </w:r>
      <w:r w:rsidRPr="000B53C5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:rsidR="000B53C5" w:rsidRDefault="000B53C5" w:rsidP="000B53C5">
      <w:pPr>
        <w:pStyle w:val="KeepWithNext"/>
        <w:rPr>
          <w:rtl/>
        </w:rPr>
      </w:pPr>
    </w:p>
    <w:p w:rsidR="000B53C5" w:rsidRDefault="000B53C5" w:rsidP="000B53C5">
      <w:pPr>
        <w:rPr>
          <w:rtl/>
        </w:rPr>
      </w:pPr>
    </w:p>
    <w:p w:rsidR="000B53C5" w:rsidRDefault="000B53C5" w:rsidP="00160E59">
      <w:pPr>
        <w:pStyle w:val="af"/>
        <w:rPr>
          <w:rtl/>
        </w:rPr>
      </w:pPr>
      <w:bookmarkStart w:id="2" w:name="ET_yor_5771_4"/>
      <w:r w:rsidRPr="00160E59">
        <w:rPr>
          <w:rStyle w:val="TagStyle"/>
          <w:rtl/>
        </w:rPr>
        <w:t xml:space="preserve"> &lt;&lt; יור &gt;&gt;</w:t>
      </w:r>
      <w:r w:rsidRPr="000B53C5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B53C5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:rsidR="000B53C5" w:rsidRDefault="000B53C5" w:rsidP="000B53C5">
      <w:pPr>
        <w:pStyle w:val="KeepWithNext"/>
        <w:rPr>
          <w:rtl/>
          <w:lang w:eastAsia="he-IL"/>
        </w:rPr>
      </w:pPr>
    </w:p>
    <w:p w:rsidR="000B53C5" w:rsidRDefault="000B53C5" w:rsidP="00B04C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מתכבד לפתוח את ישיבת ועדת הכנסת. על סדר-היום: </w:t>
      </w:r>
      <w:bookmarkStart w:id="3" w:name="_ETM_Q1_864000"/>
      <w:bookmarkEnd w:id="3"/>
      <w:r>
        <w:rPr>
          <w:rFonts w:hint="cs"/>
          <w:rtl/>
          <w:lang w:eastAsia="he-IL"/>
        </w:rPr>
        <w:t>בקשת יושב-ראש ועדת החוקה, חוק ומשפט להקדמת הדי</w:t>
      </w:r>
      <w:bookmarkStart w:id="4" w:name="_ETM_Q1_867000"/>
      <w:bookmarkEnd w:id="4"/>
      <w:r>
        <w:rPr>
          <w:rFonts w:hint="cs"/>
          <w:rtl/>
          <w:lang w:eastAsia="he-IL"/>
        </w:rPr>
        <w:t xml:space="preserve">ון בהצעת חוק סמכויות מיוחדות להתמודדות עם נגיף הקורונה החדש </w:t>
      </w:r>
      <w:bookmarkStart w:id="5" w:name="_ETM_Q1_869000"/>
      <w:bookmarkEnd w:id="5"/>
      <w:r>
        <w:rPr>
          <w:rFonts w:hint="cs"/>
          <w:rtl/>
          <w:lang w:eastAsia="he-IL"/>
        </w:rPr>
        <w:t xml:space="preserve">(הוראת שעה) (תיקון מס' 6), התשפ"א-2021, לפני הקריאה השנייה והשלישית. </w:t>
      </w:r>
      <w:bookmarkStart w:id="6" w:name="_ETM_Q1_878000"/>
      <w:bookmarkEnd w:id="6"/>
      <w:r>
        <w:rPr>
          <w:rFonts w:hint="cs"/>
          <w:rtl/>
          <w:lang w:eastAsia="he-IL"/>
        </w:rPr>
        <w:t xml:space="preserve">היום בבוקר דנו בבקשה להקדים דיון, ואישרנו הקדמת דיון </w:t>
      </w:r>
      <w:bookmarkStart w:id="7" w:name="_ETM_Q1_883000"/>
      <w:bookmarkEnd w:id="7"/>
      <w:r>
        <w:rPr>
          <w:rFonts w:hint="cs"/>
          <w:rtl/>
          <w:lang w:eastAsia="he-IL"/>
        </w:rPr>
        <w:t xml:space="preserve">בקריאה הראשונה. כרגע, לאור העובדה שוועדת החוקה, חוק ומשפט </w:t>
      </w:r>
      <w:r w:rsidR="00D700AE">
        <w:rPr>
          <w:rFonts w:hint="cs"/>
          <w:rtl/>
          <w:lang w:eastAsia="he-IL"/>
        </w:rPr>
        <w:t>פועלת</w:t>
      </w:r>
      <w:bookmarkStart w:id="8" w:name="_ETM_Q1_891000"/>
      <w:bookmarkEnd w:id="8"/>
      <w:r w:rsidR="00D700AE">
        <w:rPr>
          <w:rFonts w:hint="cs"/>
          <w:rtl/>
          <w:lang w:eastAsia="he-IL"/>
        </w:rPr>
        <w:t xml:space="preserve"> נמרצות לקידום החקיקה </w:t>
      </w:r>
      <w:r w:rsidR="00A24890">
        <w:rPr>
          <w:rFonts w:hint="cs"/>
          <w:rtl/>
          <w:lang w:eastAsia="he-IL"/>
        </w:rPr>
        <w:t>לקראת ה</w:t>
      </w:r>
      <w:r w:rsidR="00D700AE">
        <w:rPr>
          <w:rFonts w:hint="cs"/>
          <w:rtl/>
          <w:lang w:eastAsia="he-IL"/>
        </w:rPr>
        <w:t xml:space="preserve">קריאה השנייה והשלישית, </w:t>
      </w:r>
      <w:r w:rsidR="00E1077A">
        <w:rPr>
          <w:rFonts w:hint="cs"/>
          <w:rtl/>
          <w:lang w:eastAsia="he-IL"/>
        </w:rPr>
        <w:t>ו</w:t>
      </w:r>
      <w:r w:rsidR="00D700AE">
        <w:rPr>
          <w:rFonts w:hint="cs"/>
          <w:rtl/>
          <w:lang w:eastAsia="he-IL"/>
        </w:rPr>
        <w:t xml:space="preserve">הדיונים </w:t>
      </w:r>
      <w:bookmarkStart w:id="9" w:name="_ETM_Q1_897000"/>
      <w:bookmarkEnd w:id="9"/>
      <w:r w:rsidR="00D700AE">
        <w:rPr>
          <w:rFonts w:hint="cs"/>
          <w:rtl/>
          <w:lang w:eastAsia="he-IL"/>
        </w:rPr>
        <w:t>היום, אנחנו מציעים להקדים את הדיון. אם אין התייחסויות - - -</w:t>
      </w:r>
    </w:p>
    <w:p w:rsidR="00D700AE" w:rsidRDefault="00D700AE" w:rsidP="000B53C5">
      <w:pPr>
        <w:rPr>
          <w:rtl/>
          <w:lang w:eastAsia="he-IL"/>
        </w:rPr>
      </w:pPr>
      <w:bookmarkStart w:id="10" w:name="_ETM_Q1_903000"/>
      <w:bookmarkEnd w:id="10"/>
    </w:p>
    <w:p w:rsidR="00D700AE" w:rsidRDefault="00D700AE" w:rsidP="00160E59">
      <w:pPr>
        <w:pStyle w:val="a"/>
        <w:rPr>
          <w:rtl/>
        </w:rPr>
      </w:pPr>
      <w:bookmarkStart w:id="11" w:name="_ETM_Q1_898000"/>
      <w:bookmarkStart w:id="12" w:name="ET_speaker_6119_5"/>
      <w:bookmarkEnd w:id="11"/>
      <w:r w:rsidRPr="00160E59">
        <w:rPr>
          <w:rStyle w:val="TagStyle"/>
          <w:rtl/>
        </w:rPr>
        <w:t xml:space="preserve"> &lt;&lt; דובר &gt;&gt;</w:t>
      </w:r>
      <w:r w:rsidRPr="00D700AE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D70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"/>
    </w:p>
    <w:p w:rsidR="00D700AE" w:rsidRDefault="00D700AE" w:rsidP="00D700AE">
      <w:pPr>
        <w:pStyle w:val="KeepWithNext"/>
        <w:rPr>
          <w:rtl/>
          <w:lang w:eastAsia="he-IL"/>
        </w:rPr>
      </w:pPr>
    </w:p>
    <w:p w:rsidR="00D700AE" w:rsidRDefault="00D700AE" w:rsidP="00D700AE">
      <w:pPr>
        <w:rPr>
          <w:rtl/>
          <w:lang w:eastAsia="he-IL"/>
        </w:rPr>
      </w:pPr>
      <w:bookmarkStart w:id="13" w:name="_ETM_Q1_900000"/>
      <w:bookmarkEnd w:id="13"/>
      <w:r>
        <w:rPr>
          <w:rFonts w:hint="cs"/>
          <w:rtl/>
          <w:lang w:eastAsia="he-IL"/>
        </w:rPr>
        <w:t xml:space="preserve">הוועדה כבר סיימה את הדיון? ועדת החוקה טרם </w:t>
      </w:r>
      <w:bookmarkStart w:id="14" w:name="_ETM_Q1_906000"/>
      <w:bookmarkEnd w:id="14"/>
      <w:r>
        <w:rPr>
          <w:rFonts w:hint="cs"/>
          <w:rtl/>
          <w:lang w:eastAsia="he-IL"/>
        </w:rPr>
        <w:t>סיימה?</w:t>
      </w:r>
    </w:p>
    <w:p w:rsidR="00D700AE" w:rsidRDefault="00D700AE" w:rsidP="00D700AE">
      <w:pPr>
        <w:rPr>
          <w:rtl/>
          <w:lang w:eastAsia="he-IL"/>
        </w:rPr>
      </w:pPr>
      <w:bookmarkStart w:id="15" w:name="_ETM_Q1_901000"/>
      <w:bookmarkEnd w:id="15"/>
    </w:p>
    <w:p w:rsidR="00D700AE" w:rsidRDefault="00D700AE" w:rsidP="00160E59">
      <w:pPr>
        <w:pStyle w:val="af"/>
        <w:rPr>
          <w:rtl/>
        </w:rPr>
      </w:pPr>
      <w:bookmarkStart w:id="16" w:name="ET_yor_5771_7"/>
      <w:r w:rsidRPr="00160E59">
        <w:rPr>
          <w:rStyle w:val="TagStyle"/>
          <w:rtl/>
        </w:rPr>
        <w:t xml:space="preserve"> &lt;&lt; יור &gt;&gt;</w:t>
      </w:r>
      <w:r w:rsidRPr="00D700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70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"/>
    </w:p>
    <w:p w:rsidR="00D700AE" w:rsidRDefault="00D700AE" w:rsidP="00D700AE">
      <w:pPr>
        <w:pStyle w:val="KeepWithNext"/>
        <w:rPr>
          <w:rtl/>
          <w:lang w:eastAsia="he-IL"/>
        </w:rPr>
      </w:pPr>
    </w:p>
    <w:p w:rsidR="00D700AE" w:rsidRDefault="00D700AE" w:rsidP="004D2E4F">
      <w:pPr>
        <w:rPr>
          <w:rtl/>
          <w:lang w:eastAsia="he-IL"/>
        </w:rPr>
      </w:pPr>
      <w:bookmarkStart w:id="17" w:name="_ETM_Q1_902000"/>
      <w:bookmarkEnd w:id="17"/>
      <w:r>
        <w:rPr>
          <w:rFonts w:hint="cs"/>
          <w:rtl/>
          <w:lang w:eastAsia="he-IL"/>
        </w:rPr>
        <w:t xml:space="preserve">עוד לא, טרם, אבל ברגע שתסיים, זה יוכל </w:t>
      </w:r>
      <w:bookmarkStart w:id="18" w:name="_ETM_Q1_907000"/>
      <w:bookmarkEnd w:id="18"/>
      <w:r>
        <w:rPr>
          <w:rFonts w:hint="cs"/>
          <w:rtl/>
          <w:lang w:eastAsia="he-IL"/>
        </w:rPr>
        <w:t xml:space="preserve">לעלות למליאה </w:t>
      </w:r>
      <w:r w:rsidR="00E1077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לא לחכות </w:t>
      </w:r>
      <w:r w:rsidR="004D2E4F">
        <w:rPr>
          <w:rFonts w:hint="cs"/>
          <w:rtl/>
          <w:lang w:eastAsia="he-IL"/>
        </w:rPr>
        <w:t>24 שעות.</w:t>
      </w:r>
    </w:p>
    <w:p w:rsidR="00D700AE" w:rsidRDefault="00D700AE" w:rsidP="00D700AE">
      <w:pPr>
        <w:rPr>
          <w:rtl/>
          <w:lang w:eastAsia="he-IL"/>
        </w:rPr>
      </w:pPr>
    </w:p>
    <w:p w:rsidR="00D700AE" w:rsidRDefault="00D700AE" w:rsidP="00160E59">
      <w:pPr>
        <w:pStyle w:val="a"/>
        <w:rPr>
          <w:rtl/>
        </w:rPr>
      </w:pPr>
      <w:bookmarkStart w:id="19" w:name="ET_speaker_6119_6"/>
      <w:r w:rsidRPr="00160E59">
        <w:rPr>
          <w:rStyle w:val="TagStyle"/>
          <w:rtl/>
        </w:rPr>
        <w:t xml:space="preserve"> &lt;&lt; דובר &gt;&gt;</w:t>
      </w:r>
      <w:r w:rsidRPr="00D700AE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D70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"/>
    </w:p>
    <w:p w:rsidR="00D700AE" w:rsidRDefault="00D700AE" w:rsidP="00D700AE">
      <w:pPr>
        <w:pStyle w:val="KeepWithNext"/>
        <w:rPr>
          <w:rtl/>
          <w:lang w:eastAsia="he-IL"/>
        </w:rPr>
      </w:pPr>
    </w:p>
    <w:p w:rsidR="004D2E4F" w:rsidRDefault="004D2E4F" w:rsidP="004D2E4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צריכים להמתין לסיום הישיבה של </w:t>
      </w:r>
      <w:bookmarkStart w:id="20" w:name="_ETM_Q1_912000"/>
      <w:bookmarkEnd w:id="20"/>
      <w:r>
        <w:rPr>
          <w:rFonts w:hint="cs"/>
          <w:rtl/>
          <w:lang w:eastAsia="he-IL"/>
        </w:rPr>
        <w:t>הוועדה?</w:t>
      </w:r>
    </w:p>
    <w:p w:rsidR="004D2E4F" w:rsidRDefault="004D2E4F" w:rsidP="004D2E4F">
      <w:pPr>
        <w:rPr>
          <w:rtl/>
          <w:lang w:eastAsia="he-IL"/>
        </w:rPr>
      </w:pPr>
    </w:p>
    <w:p w:rsidR="004D2E4F" w:rsidRDefault="004D2E4F" w:rsidP="00160E59">
      <w:pPr>
        <w:pStyle w:val="af"/>
        <w:rPr>
          <w:rtl/>
        </w:rPr>
      </w:pPr>
      <w:bookmarkStart w:id="21" w:name="ET_yor_5771_8"/>
      <w:r w:rsidRPr="00160E59">
        <w:rPr>
          <w:rStyle w:val="TagStyle"/>
          <w:rtl/>
        </w:rPr>
        <w:t xml:space="preserve"> &lt;&lt; יור &gt;&gt;</w:t>
      </w:r>
      <w:r w:rsidRPr="004D2E4F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D2E4F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"/>
    </w:p>
    <w:p w:rsidR="004D2E4F" w:rsidRDefault="004D2E4F" w:rsidP="004D2E4F">
      <w:pPr>
        <w:rPr>
          <w:rtl/>
          <w:lang w:eastAsia="he-IL"/>
        </w:rPr>
      </w:pPr>
      <w:bookmarkStart w:id="22" w:name="_ETM_Q1_911000"/>
      <w:bookmarkEnd w:id="22"/>
    </w:p>
    <w:p w:rsidR="004D2E4F" w:rsidRDefault="004D2E4F" w:rsidP="004D2E4F">
      <w:pPr>
        <w:rPr>
          <w:rtl/>
          <w:lang w:eastAsia="he-IL"/>
        </w:rPr>
      </w:pPr>
      <w:bookmarkStart w:id="23" w:name="_ETM_Q1_915000"/>
      <w:bookmarkEnd w:id="23"/>
      <w:r>
        <w:rPr>
          <w:rFonts w:hint="cs"/>
          <w:rtl/>
          <w:lang w:eastAsia="he-IL"/>
        </w:rPr>
        <w:t xml:space="preserve">לא, לא. אפשר לאשר את הקדמת הדיון, וברגע </w:t>
      </w:r>
      <w:r w:rsidR="00D431E7">
        <w:rPr>
          <w:rFonts w:hint="cs"/>
          <w:rtl/>
          <w:lang w:eastAsia="he-IL"/>
        </w:rPr>
        <w:t xml:space="preserve">שוועדת החוקה </w:t>
      </w:r>
      <w:bookmarkStart w:id="24" w:name="_ETM_Q1_920000"/>
      <w:bookmarkEnd w:id="24"/>
      <w:r w:rsidR="00D431E7">
        <w:rPr>
          <w:rFonts w:hint="cs"/>
          <w:rtl/>
          <w:lang w:eastAsia="he-IL"/>
        </w:rPr>
        <w:t xml:space="preserve">תסיים את הדיון </w:t>
      </w:r>
      <w:r w:rsidR="00D431E7">
        <w:rPr>
          <w:rtl/>
          <w:lang w:eastAsia="he-IL"/>
        </w:rPr>
        <w:t>–</w:t>
      </w:r>
      <w:r w:rsidR="00D431E7">
        <w:rPr>
          <w:rFonts w:hint="cs"/>
          <w:rtl/>
          <w:lang w:eastAsia="he-IL"/>
        </w:rPr>
        <w:t xml:space="preserve"> זה יעלה ישירות למליאה במקום לחכות 24 שעות. נראה לי שזה חשוב, לאור הרצון שלנו</w:t>
      </w:r>
      <w:bookmarkStart w:id="25" w:name="_ETM_Q1_923000"/>
      <w:bookmarkEnd w:id="25"/>
      <w:r w:rsidR="00D431E7">
        <w:rPr>
          <w:rFonts w:hint="cs"/>
          <w:rtl/>
          <w:lang w:eastAsia="he-IL"/>
        </w:rPr>
        <w:t xml:space="preserve"> לשלוט בנכנסים לנמל התעופה וביוצאים ממנו.</w:t>
      </w:r>
    </w:p>
    <w:p w:rsidR="00D431E7" w:rsidRDefault="00D431E7" w:rsidP="004D2E4F">
      <w:pPr>
        <w:rPr>
          <w:rtl/>
          <w:lang w:eastAsia="he-IL"/>
        </w:rPr>
      </w:pPr>
    </w:p>
    <w:p w:rsidR="00D431E7" w:rsidRDefault="00D431E7" w:rsidP="00160E59">
      <w:pPr>
        <w:pStyle w:val="a"/>
        <w:rPr>
          <w:rtl/>
        </w:rPr>
      </w:pPr>
      <w:bookmarkStart w:id="26" w:name="_ETM_Q1_926000"/>
      <w:bookmarkStart w:id="27" w:name="ET_speaker_5628_9"/>
      <w:bookmarkEnd w:id="26"/>
      <w:r w:rsidRPr="00160E59">
        <w:rPr>
          <w:rStyle w:val="TagStyle"/>
          <w:rtl/>
        </w:rPr>
        <w:t xml:space="preserve"> &lt;&lt; דובר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7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Default="00D431E7" w:rsidP="00D431E7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היושב-ראש, מה 24 שעות? עד שאנשים יעכלו את זה?</w:t>
      </w:r>
    </w:p>
    <w:p w:rsidR="00D431E7" w:rsidRDefault="00D431E7" w:rsidP="00D431E7">
      <w:pPr>
        <w:rPr>
          <w:rtl/>
          <w:lang w:eastAsia="he-IL"/>
        </w:rPr>
      </w:pPr>
      <w:bookmarkStart w:id="28" w:name="_ETM_Q1_927000"/>
      <w:bookmarkEnd w:id="28"/>
    </w:p>
    <w:p w:rsidR="00D431E7" w:rsidRDefault="00D431E7" w:rsidP="00160E59">
      <w:pPr>
        <w:pStyle w:val="af"/>
        <w:rPr>
          <w:rtl/>
        </w:rPr>
      </w:pPr>
      <w:bookmarkStart w:id="29" w:name="ET_yor_5771_10"/>
      <w:r w:rsidRPr="00160E59">
        <w:rPr>
          <w:rStyle w:val="TagStyle"/>
          <w:rtl/>
        </w:rPr>
        <w:t xml:space="preserve"> &lt;&lt; יור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Default="00D431E7" w:rsidP="00D431E7">
      <w:pPr>
        <w:rPr>
          <w:rtl/>
          <w:lang w:eastAsia="he-IL"/>
        </w:rPr>
      </w:pPr>
      <w:bookmarkStart w:id="30" w:name="_ETM_Q1_928000"/>
      <w:bookmarkEnd w:id="30"/>
      <w:r>
        <w:rPr>
          <w:rFonts w:hint="cs"/>
          <w:rtl/>
          <w:lang w:eastAsia="he-IL"/>
        </w:rPr>
        <w:t>כן, שאנשים יוכלו לקרוא את החוק המתוקן.</w:t>
      </w:r>
    </w:p>
    <w:p w:rsidR="00D431E7" w:rsidRDefault="00D431E7" w:rsidP="00D431E7">
      <w:pPr>
        <w:rPr>
          <w:rtl/>
          <w:lang w:eastAsia="he-IL"/>
        </w:rPr>
      </w:pPr>
    </w:p>
    <w:p w:rsidR="00D431E7" w:rsidRDefault="00D431E7" w:rsidP="00160E59">
      <w:pPr>
        <w:pStyle w:val="a"/>
        <w:rPr>
          <w:rtl/>
        </w:rPr>
      </w:pPr>
      <w:bookmarkStart w:id="31" w:name="_ETM_Q1_933000"/>
      <w:bookmarkStart w:id="32" w:name="_ETM_Q1_932000"/>
      <w:bookmarkStart w:id="33" w:name="ET_speaker_ארבל_אסטרחן_13"/>
      <w:bookmarkEnd w:id="31"/>
      <w:bookmarkEnd w:id="32"/>
      <w:r w:rsidRPr="00160E59">
        <w:rPr>
          <w:rStyle w:val="TagStyle"/>
          <w:rtl/>
        </w:rPr>
        <w:t xml:space="preserve"> &lt;&lt; דובר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Default="00D431E7" w:rsidP="00D431E7">
      <w:pPr>
        <w:rPr>
          <w:rtl/>
          <w:lang w:eastAsia="he-IL"/>
        </w:rPr>
      </w:pPr>
      <w:r>
        <w:rPr>
          <w:rFonts w:hint="cs"/>
          <w:rtl/>
          <w:lang w:eastAsia="he-IL"/>
        </w:rPr>
        <w:t>אגב, אם אנחנו מדייקים, זה למוחרת. זה לא נספר בשעות.</w:t>
      </w:r>
    </w:p>
    <w:p w:rsidR="00D431E7" w:rsidRDefault="00D431E7" w:rsidP="00D431E7">
      <w:pPr>
        <w:rPr>
          <w:rtl/>
          <w:lang w:eastAsia="he-IL"/>
        </w:rPr>
      </w:pPr>
    </w:p>
    <w:p w:rsidR="00D431E7" w:rsidRDefault="00D431E7" w:rsidP="00160E59">
      <w:pPr>
        <w:pStyle w:val="af"/>
        <w:rPr>
          <w:rtl/>
        </w:rPr>
      </w:pPr>
      <w:bookmarkStart w:id="34" w:name="ET_yor_5771_14"/>
      <w:r w:rsidRPr="00160E59">
        <w:rPr>
          <w:rStyle w:val="TagStyle"/>
          <w:rtl/>
        </w:rPr>
        <w:t xml:space="preserve"> &lt;&lt; יור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Pr="00D431E7" w:rsidRDefault="00D431E7" w:rsidP="00D431E7">
      <w:pPr>
        <w:rPr>
          <w:rtl/>
          <w:lang w:eastAsia="he-IL"/>
        </w:rPr>
      </w:pPr>
      <w:bookmarkStart w:id="35" w:name="_ETM_Q1_934000"/>
      <w:bookmarkEnd w:id="35"/>
      <w:r>
        <w:rPr>
          <w:rFonts w:hint="cs"/>
          <w:rtl/>
          <w:lang w:eastAsia="he-IL"/>
        </w:rPr>
        <w:t>נכון. אנשים יוכלו לקרוא.</w:t>
      </w:r>
    </w:p>
    <w:p w:rsidR="00D431E7" w:rsidRDefault="00D431E7" w:rsidP="00D431E7">
      <w:pPr>
        <w:rPr>
          <w:rtl/>
          <w:lang w:eastAsia="he-IL"/>
        </w:rPr>
      </w:pPr>
    </w:p>
    <w:p w:rsidR="00D431E7" w:rsidRDefault="00D431E7" w:rsidP="00160E59">
      <w:pPr>
        <w:pStyle w:val="a"/>
        <w:rPr>
          <w:rtl/>
        </w:rPr>
      </w:pPr>
      <w:bookmarkStart w:id="36" w:name="ET_speaker_5628_11"/>
      <w:r w:rsidRPr="00160E59">
        <w:rPr>
          <w:rStyle w:val="TagStyle"/>
          <w:rtl/>
        </w:rPr>
        <w:t xml:space="preserve"> &lt;&lt; דובר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Default="00D431E7" w:rsidP="00D431E7">
      <w:pPr>
        <w:rPr>
          <w:rtl/>
          <w:lang w:eastAsia="he-IL"/>
        </w:rPr>
      </w:pPr>
      <w:bookmarkStart w:id="37" w:name="_ETM_Q1_930000"/>
      <w:bookmarkEnd w:id="37"/>
      <w:r>
        <w:rPr>
          <w:rFonts w:hint="cs"/>
          <w:rtl/>
          <w:lang w:eastAsia="he-IL"/>
        </w:rPr>
        <w:t>דקה ל-12:00 או 12:01?</w:t>
      </w:r>
    </w:p>
    <w:p w:rsidR="00D431E7" w:rsidRDefault="00D431E7" w:rsidP="00D431E7">
      <w:pPr>
        <w:rPr>
          <w:rtl/>
          <w:lang w:eastAsia="he-IL"/>
        </w:rPr>
      </w:pPr>
    </w:p>
    <w:p w:rsidR="00D431E7" w:rsidRDefault="00D431E7" w:rsidP="00160E59">
      <w:pPr>
        <w:pStyle w:val="a"/>
        <w:rPr>
          <w:rtl/>
        </w:rPr>
      </w:pPr>
      <w:bookmarkStart w:id="38" w:name="ET_speaker_ארבל_אסטרחן_15"/>
      <w:r w:rsidRPr="00160E59">
        <w:rPr>
          <w:rStyle w:val="TagStyle"/>
          <w:rtl/>
        </w:rPr>
        <w:t xml:space="preserve"> &lt;&lt; דובר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Pr="00D431E7" w:rsidRDefault="00D431E7" w:rsidP="00D431E7">
      <w:pPr>
        <w:rPr>
          <w:rtl/>
          <w:lang w:eastAsia="he-IL"/>
        </w:rPr>
      </w:pPr>
      <w:bookmarkStart w:id="39" w:name="_ETM_Q1_939000"/>
      <w:bookmarkEnd w:id="39"/>
      <w:r>
        <w:rPr>
          <w:rFonts w:hint="cs"/>
          <w:rtl/>
          <w:lang w:eastAsia="he-IL"/>
        </w:rPr>
        <w:t>זה לא מגיע לדברים האלה.</w:t>
      </w:r>
    </w:p>
    <w:p w:rsidR="00D431E7" w:rsidRDefault="00D431E7" w:rsidP="00D431E7">
      <w:pPr>
        <w:rPr>
          <w:rtl/>
          <w:lang w:eastAsia="he-IL"/>
        </w:rPr>
      </w:pPr>
      <w:bookmarkStart w:id="40" w:name="_ETM_Q1_931000"/>
      <w:bookmarkEnd w:id="40"/>
    </w:p>
    <w:p w:rsidR="00D431E7" w:rsidRDefault="00D431E7" w:rsidP="0026346A">
      <w:pPr>
        <w:pStyle w:val="af"/>
        <w:keepNext/>
        <w:rPr>
          <w:rtl/>
        </w:rPr>
      </w:pPr>
      <w:bookmarkStart w:id="41" w:name="ET_yor_5771_12"/>
      <w:r w:rsidRPr="00160E59">
        <w:rPr>
          <w:rStyle w:val="TagStyle"/>
          <w:rtl/>
        </w:rPr>
        <w:lastRenderedPageBreak/>
        <w:t xml:space="preserve"> &lt;&lt; יור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1"/>
    </w:p>
    <w:p w:rsidR="00D431E7" w:rsidRDefault="00D431E7" w:rsidP="0026346A">
      <w:pPr>
        <w:pStyle w:val="KeepWithNext"/>
        <w:rPr>
          <w:rtl/>
          <w:lang w:eastAsia="he-IL"/>
        </w:rPr>
      </w:pPr>
    </w:p>
    <w:p w:rsidR="00A24890" w:rsidRDefault="00D431E7" w:rsidP="00D431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גם הממשלה שמגישה צריכה לחכות 48 שעות. היא כבר מזמן שכחה שהיא צריכה לחכות 48 שעות. </w:t>
      </w:r>
      <w:bookmarkStart w:id="42" w:name="_ETM_Q1_948000"/>
      <w:bookmarkEnd w:id="42"/>
    </w:p>
    <w:p w:rsidR="00A24890" w:rsidRDefault="00A24890" w:rsidP="00D431E7">
      <w:pPr>
        <w:rPr>
          <w:rtl/>
          <w:lang w:eastAsia="he-IL"/>
        </w:rPr>
      </w:pPr>
      <w:bookmarkStart w:id="43" w:name="_ETM_Q1_942000"/>
      <w:bookmarkEnd w:id="43"/>
    </w:p>
    <w:p w:rsidR="00A24890" w:rsidRDefault="00A24890" w:rsidP="00160E59">
      <w:pPr>
        <w:pStyle w:val="a"/>
        <w:rPr>
          <w:rtl/>
        </w:rPr>
      </w:pPr>
      <w:bookmarkStart w:id="44" w:name="ET_speaker_ארבל_אסטרחן_37"/>
      <w:r w:rsidRPr="00160E59">
        <w:rPr>
          <w:rStyle w:val="TagStyle"/>
          <w:rtl/>
        </w:rPr>
        <w:t xml:space="preserve"> &lt;&lt; דובר &gt;&gt;</w:t>
      </w:r>
      <w:r w:rsidRPr="00A24890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24890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"/>
    </w:p>
    <w:p w:rsidR="00A24890" w:rsidRDefault="00A24890" w:rsidP="00A24890">
      <w:pPr>
        <w:pStyle w:val="KeepWithNext"/>
        <w:rPr>
          <w:rtl/>
          <w:lang w:eastAsia="he-IL"/>
        </w:rPr>
      </w:pPr>
    </w:p>
    <w:p w:rsidR="00A24890" w:rsidRDefault="00A24890" w:rsidP="00A24890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45" w:name="_ETM_Q1_946000"/>
      <w:bookmarkEnd w:id="45"/>
      <w:r>
        <w:rPr>
          <w:rFonts w:hint="cs"/>
          <w:rtl/>
          <w:lang w:eastAsia="he-IL"/>
        </w:rPr>
        <w:t>ומיים.</w:t>
      </w:r>
    </w:p>
    <w:p w:rsidR="00A24890" w:rsidRDefault="00A24890" w:rsidP="00D431E7">
      <w:pPr>
        <w:rPr>
          <w:rtl/>
          <w:lang w:eastAsia="he-IL"/>
        </w:rPr>
      </w:pPr>
    </w:p>
    <w:p w:rsidR="00A24890" w:rsidRDefault="00A24890" w:rsidP="00160E59">
      <w:pPr>
        <w:pStyle w:val="af"/>
        <w:rPr>
          <w:rtl/>
        </w:rPr>
      </w:pPr>
      <w:bookmarkStart w:id="46" w:name="ET_yor_5771_36"/>
      <w:r w:rsidRPr="00160E59">
        <w:rPr>
          <w:rStyle w:val="TagStyle"/>
          <w:rtl/>
        </w:rPr>
        <w:t xml:space="preserve"> &lt;&lt; יור &gt;&gt;</w:t>
      </w:r>
      <w:r w:rsidRPr="00A2489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24890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6"/>
    </w:p>
    <w:p w:rsidR="00A24890" w:rsidRDefault="00A24890" w:rsidP="00A24890">
      <w:pPr>
        <w:pStyle w:val="KeepWithNext"/>
        <w:rPr>
          <w:rtl/>
          <w:lang w:eastAsia="he-IL"/>
        </w:rPr>
      </w:pPr>
    </w:p>
    <w:p w:rsidR="00D431E7" w:rsidRDefault="00D431E7" w:rsidP="00D431E7">
      <w:pPr>
        <w:rPr>
          <w:rtl/>
          <w:lang w:eastAsia="he-IL"/>
        </w:rPr>
      </w:pPr>
      <w:bookmarkStart w:id="47" w:name="_ETM_Q1_945000"/>
      <w:bookmarkEnd w:id="47"/>
      <w:r>
        <w:rPr>
          <w:rFonts w:hint="cs"/>
          <w:rtl/>
          <w:lang w:eastAsia="he-IL"/>
        </w:rPr>
        <w:t>היום שהממשלה הזאת והקודמת, בכלל מאז שראש הממשלה הזה נמצא בתפקיד, מהרגע - - -</w:t>
      </w:r>
    </w:p>
    <w:p w:rsidR="00D431E7" w:rsidRDefault="00D431E7" w:rsidP="00D431E7">
      <w:pPr>
        <w:rPr>
          <w:rtl/>
          <w:lang w:eastAsia="he-IL"/>
        </w:rPr>
      </w:pPr>
      <w:bookmarkStart w:id="48" w:name="_ETM_Q1_950000"/>
      <w:bookmarkEnd w:id="48"/>
    </w:p>
    <w:p w:rsidR="00D431E7" w:rsidRDefault="00D431E7" w:rsidP="00160E59">
      <w:pPr>
        <w:pStyle w:val="a"/>
        <w:rPr>
          <w:rtl/>
        </w:rPr>
      </w:pPr>
      <w:bookmarkStart w:id="49" w:name="ET_speaker_5628_16"/>
      <w:r w:rsidRPr="00160E59">
        <w:rPr>
          <w:rStyle w:val="TagStyle"/>
          <w:rtl/>
        </w:rPr>
        <w:t xml:space="preserve"> &lt;&lt; דובר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9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Default="00CF30AE" w:rsidP="00E1077A">
      <w:pPr>
        <w:rPr>
          <w:rtl/>
          <w:lang w:eastAsia="he-IL"/>
        </w:rPr>
      </w:pPr>
      <w:r>
        <w:rPr>
          <w:rFonts w:hint="cs"/>
          <w:rtl/>
          <w:lang w:eastAsia="he-IL"/>
        </w:rPr>
        <w:t>מה</w:t>
      </w:r>
      <w:r w:rsidR="00DA4415">
        <w:rPr>
          <w:rFonts w:hint="cs"/>
          <w:rtl/>
          <w:lang w:eastAsia="he-IL"/>
        </w:rPr>
        <w:t xml:space="preserve"> יש</w:t>
      </w:r>
      <w:r>
        <w:rPr>
          <w:rFonts w:hint="cs"/>
          <w:rtl/>
          <w:lang w:eastAsia="he-IL"/>
        </w:rPr>
        <w:t xml:space="preserve"> </w:t>
      </w:r>
      <w:r w:rsidR="00E1077A">
        <w:rPr>
          <w:rFonts w:hint="cs"/>
          <w:rtl/>
          <w:lang w:eastAsia="he-IL"/>
        </w:rPr>
        <w:t>- - -</w:t>
      </w:r>
      <w:r w:rsidR="00A2489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50" w:name="_ETM_Q1_955000"/>
      <w:bookmarkEnd w:id="50"/>
      <w:r>
        <w:rPr>
          <w:rFonts w:hint="cs"/>
          <w:rtl/>
          <w:lang w:eastAsia="he-IL"/>
        </w:rPr>
        <w:t>בקיצור.</w:t>
      </w:r>
    </w:p>
    <w:p w:rsidR="00D431E7" w:rsidRDefault="00D431E7" w:rsidP="00D431E7">
      <w:pPr>
        <w:rPr>
          <w:rtl/>
          <w:lang w:eastAsia="he-IL"/>
        </w:rPr>
      </w:pPr>
      <w:bookmarkStart w:id="51" w:name="_ETM_Q1_954000"/>
      <w:bookmarkEnd w:id="51"/>
    </w:p>
    <w:p w:rsidR="00D431E7" w:rsidRDefault="00D431E7" w:rsidP="00160E59">
      <w:pPr>
        <w:pStyle w:val="af"/>
        <w:rPr>
          <w:rtl/>
        </w:rPr>
      </w:pPr>
      <w:bookmarkStart w:id="52" w:name="ET_yor_5771_17"/>
      <w:r w:rsidRPr="00160E59">
        <w:rPr>
          <w:rStyle w:val="TagStyle"/>
          <w:rtl/>
        </w:rPr>
        <w:t xml:space="preserve"> &lt;&lt; יור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2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Default="00CF30AE" w:rsidP="00CF30AE">
      <w:pPr>
        <w:rPr>
          <w:rtl/>
          <w:lang w:eastAsia="he-IL"/>
        </w:rPr>
      </w:pPr>
      <w:r>
        <w:rPr>
          <w:rFonts w:hint="cs"/>
          <w:rtl/>
          <w:lang w:eastAsia="he-IL"/>
        </w:rPr>
        <w:t>אתה. אנחנו מבוגרים. אתה מהצעירים.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  <w:bookmarkStart w:id="53" w:name="_ETM_Q1_960000"/>
      <w:bookmarkEnd w:id="53"/>
      <w:r>
        <w:rPr>
          <w:rFonts w:hint="cs"/>
          <w:rtl/>
          <w:lang w:eastAsia="he-IL"/>
        </w:rPr>
        <w:t xml:space="preserve">אם כך, חברים, אם </w:t>
      </w:r>
      <w:bookmarkStart w:id="54" w:name="_ETM_Q1_961000"/>
      <w:bookmarkEnd w:id="54"/>
      <w:r>
        <w:rPr>
          <w:rFonts w:hint="cs"/>
          <w:rtl/>
          <w:lang w:eastAsia="he-IL"/>
        </w:rPr>
        <w:t>אין הערות - - -</w:t>
      </w:r>
    </w:p>
    <w:p w:rsidR="00D431E7" w:rsidRDefault="00D431E7" w:rsidP="00D431E7">
      <w:pPr>
        <w:rPr>
          <w:rtl/>
          <w:lang w:eastAsia="he-IL"/>
        </w:rPr>
      </w:pPr>
    </w:p>
    <w:p w:rsidR="00CF30AE" w:rsidRDefault="00CF30AE" w:rsidP="00160E59">
      <w:pPr>
        <w:pStyle w:val="a"/>
        <w:rPr>
          <w:rtl/>
        </w:rPr>
      </w:pPr>
      <w:bookmarkStart w:id="55" w:name="ET_speaker_5628_19"/>
      <w:r w:rsidRPr="00160E59">
        <w:rPr>
          <w:rStyle w:val="TagStyle"/>
          <w:rtl/>
        </w:rPr>
        <w:t xml:space="preserve"> &lt;&lt; דובר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5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Pr="00CF30AE" w:rsidRDefault="00CF30AE" w:rsidP="00CF30AE">
      <w:pPr>
        <w:rPr>
          <w:rtl/>
          <w:lang w:eastAsia="he-IL"/>
        </w:rPr>
      </w:pPr>
      <w:r>
        <w:rPr>
          <w:rFonts w:hint="cs"/>
          <w:rtl/>
          <w:lang w:eastAsia="he-IL"/>
        </w:rPr>
        <w:t>מאחלים עוד הרבה שנים יפות.</w:t>
      </w:r>
    </w:p>
    <w:p w:rsidR="00CF30AE" w:rsidRPr="00CF30AE" w:rsidRDefault="00CF30AE" w:rsidP="00CF30AE">
      <w:pPr>
        <w:rPr>
          <w:rtl/>
          <w:lang w:eastAsia="he-IL"/>
        </w:rPr>
      </w:pPr>
    </w:p>
    <w:p w:rsidR="00D431E7" w:rsidRDefault="00D431E7" w:rsidP="00160E59">
      <w:pPr>
        <w:pStyle w:val="af"/>
        <w:rPr>
          <w:rtl/>
        </w:rPr>
      </w:pPr>
      <w:bookmarkStart w:id="56" w:name="ET_yor_5771_18"/>
      <w:r w:rsidRPr="00160E59">
        <w:rPr>
          <w:rStyle w:val="TagStyle"/>
          <w:rtl/>
        </w:rPr>
        <w:t xml:space="preserve"> &lt;&lt; יור &gt;&gt;</w:t>
      </w:r>
      <w:r w:rsidRPr="00D431E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431E7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6"/>
    </w:p>
    <w:p w:rsidR="00D431E7" w:rsidRDefault="00D431E7" w:rsidP="00D431E7">
      <w:pPr>
        <w:pStyle w:val="KeepWithNext"/>
        <w:rPr>
          <w:rtl/>
          <w:lang w:eastAsia="he-IL"/>
        </w:rPr>
      </w:pPr>
    </w:p>
    <w:p w:rsidR="00D431E7" w:rsidRDefault="00CF30AE" w:rsidP="00D431E7">
      <w:pPr>
        <w:rPr>
          <w:rtl/>
          <w:lang w:eastAsia="he-IL"/>
        </w:rPr>
      </w:pPr>
      <w:bookmarkStart w:id="57" w:name="_ETM_Q1_956000"/>
      <w:bookmarkEnd w:id="57"/>
      <w:r>
        <w:rPr>
          <w:rFonts w:hint="cs"/>
          <w:rtl/>
          <w:lang w:eastAsia="he-IL"/>
        </w:rPr>
        <w:t>למי?</w:t>
      </w:r>
    </w:p>
    <w:p w:rsidR="00CF30AE" w:rsidRDefault="00CF30AE" w:rsidP="00D431E7">
      <w:pPr>
        <w:rPr>
          <w:rtl/>
          <w:lang w:eastAsia="he-IL"/>
        </w:rPr>
      </w:pPr>
    </w:p>
    <w:p w:rsidR="00CF30AE" w:rsidRDefault="00CF30AE" w:rsidP="00160E59">
      <w:pPr>
        <w:pStyle w:val="a"/>
        <w:rPr>
          <w:rtl/>
        </w:rPr>
      </w:pPr>
      <w:bookmarkStart w:id="58" w:name="_ETM_Q1_964000"/>
      <w:bookmarkStart w:id="59" w:name="ET_speaker_5628_20"/>
      <w:bookmarkEnd w:id="58"/>
      <w:r w:rsidRPr="00160E59">
        <w:rPr>
          <w:rStyle w:val="TagStyle"/>
          <w:rtl/>
        </w:rPr>
        <w:t xml:space="preserve"> &lt;&lt; דובר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  <w:r>
        <w:rPr>
          <w:rFonts w:hint="cs"/>
          <w:rtl/>
          <w:lang w:eastAsia="he-IL"/>
        </w:rPr>
        <w:t>ראש הממשלה. אתה אומר דבר בשם עצמך.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160E59">
      <w:pPr>
        <w:pStyle w:val="af"/>
        <w:rPr>
          <w:rtl/>
        </w:rPr>
      </w:pPr>
      <w:bookmarkStart w:id="60" w:name="ET_yor_5771_21"/>
      <w:r w:rsidRPr="00160E59">
        <w:rPr>
          <w:rStyle w:val="TagStyle"/>
          <w:rtl/>
        </w:rPr>
        <w:t xml:space="preserve"> &lt;&lt; יור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0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  <w:bookmarkStart w:id="61" w:name="_ETM_Q1_962000"/>
      <w:bookmarkEnd w:id="61"/>
      <w:r>
        <w:rPr>
          <w:rFonts w:hint="cs"/>
          <w:rtl/>
          <w:lang w:eastAsia="he-IL"/>
        </w:rPr>
        <w:t>מאחל</w:t>
      </w:r>
      <w:bookmarkStart w:id="62" w:name="_ETM_Q1_973000"/>
      <w:bookmarkEnd w:id="62"/>
      <w:r>
        <w:rPr>
          <w:rFonts w:hint="cs"/>
          <w:rtl/>
          <w:lang w:eastAsia="he-IL"/>
        </w:rPr>
        <w:t xml:space="preserve"> לו עוד הרבה שנים יפות, אבל לא כראש ממשלה.</w:t>
      </w:r>
    </w:p>
    <w:p w:rsidR="00CF30AE" w:rsidRDefault="00CF30AE" w:rsidP="00CF30AE">
      <w:pPr>
        <w:rPr>
          <w:rtl/>
          <w:lang w:eastAsia="he-IL"/>
        </w:rPr>
      </w:pPr>
      <w:bookmarkStart w:id="63" w:name="_ETM_Q1_963000"/>
      <w:bookmarkEnd w:id="63"/>
    </w:p>
    <w:p w:rsidR="00CF30AE" w:rsidRDefault="00CF30AE" w:rsidP="00160E59">
      <w:pPr>
        <w:pStyle w:val="a"/>
        <w:rPr>
          <w:rtl/>
        </w:rPr>
      </w:pPr>
      <w:bookmarkStart w:id="64" w:name="ET_speaker_5628_22"/>
      <w:r w:rsidRPr="00160E59">
        <w:rPr>
          <w:rStyle w:val="TagStyle"/>
          <w:rtl/>
        </w:rPr>
        <w:t xml:space="preserve"> &lt;&lt; דובר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4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  <w:bookmarkStart w:id="65" w:name="_ETM_Q1_965000"/>
      <w:bookmarkEnd w:id="65"/>
      <w:r>
        <w:rPr>
          <w:rFonts w:hint="cs"/>
          <w:rtl/>
          <w:lang w:eastAsia="he-IL"/>
        </w:rPr>
        <w:t>פה אתה לא מביא את עמדת הוועדה.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160E59">
      <w:pPr>
        <w:pStyle w:val="af"/>
        <w:rPr>
          <w:rtl/>
        </w:rPr>
      </w:pPr>
      <w:bookmarkStart w:id="66" w:name="ET_yor_5771_23"/>
      <w:r w:rsidRPr="00160E59">
        <w:rPr>
          <w:rStyle w:val="TagStyle"/>
          <w:rtl/>
        </w:rPr>
        <w:t xml:space="preserve"> &lt;&lt; יור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  <w:bookmarkStart w:id="67" w:name="_ETM_Q1_966000"/>
      <w:bookmarkEnd w:id="67"/>
      <w:r>
        <w:rPr>
          <w:rFonts w:hint="cs"/>
          <w:rtl/>
          <w:lang w:eastAsia="he-IL"/>
        </w:rPr>
        <w:t xml:space="preserve">לא, זו עמדתי. אני </w:t>
      </w:r>
      <w:bookmarkStart w:id="68" w:name="_ETM_Q1_982000"/>
      <w:bookmarkEnd w:id="68"/>
      <w:r>
        <w:rPr>
          <w:rFonts w:hint="cs"/>
          <w:rtl/>
          <w:lang w:eastAsia="he-IL"/>
        </w:rPr>
        <w:t xml:space="preserve">חושב שלכל דבר יש סוף, צריך להיות סוף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בתפקיד ראש הממשלה.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DA4415" w:rsidP="00CF30AE">
      <w:pPr>
        <w:rPr>
          <w:rtl/>
          <w:lang w:eastAsia="he-IL"/>
        </w:rPr>
      </w:pPr>
      <w:bookmarkStart w:id="69" w:name="_ETM_Q1_994000"/>
      <w:bookmarkEnd w:id="69"/>
      <w:r>
        <w:rPr>
          <w:rFonts w:hint="cs"/>
          <w:rtl/>
          <w:lang w:eastAsia="he-IL"/>
        </w:rPr>
        <w:t xml:space="preserve">בואו נצביע. </w:t>
      </w:r>
      <w:r w:rsidR="00CF30AE">
        <w:rPr>
          <w:rFonts w:hint="cs"/>
          <w:rtl/>
          <w:lang w:eastAsia="he-IL"/>
        </w:rPr>
        <w:t xml:space="preserve">מי בעד </w:t>
      </w:r>
      <w:bookmarkStart w:id="70" w:name="_ETM_Q1_989000"/>
      <w:bookmarkEnd w:id="70"/>
      <w:r w:rsidR="00CF30AE">
        <w:rPr>
          <w:rFonts w:hint="cs"/>
          <w:rtl/>
          <w:lang w:eastAsia="he-IL"/>
        </w:rPr>
        <w:t xml:space="preserve">הקדמת הדיון </w:t>
      </w:r>
      <w:r w:rsidR="00CF30AE">
        <w:rPr>
          <w:rtl/>
          <w:lang w:eastAsia="he-IL"/>
        </w:rPr>
        <w:t>–</w:t>
      </w:r>
      <w:r w:rsidR="00CF30AE">
        <w:rPr>
          <w:rFonts w:hint="cs"/>
          <w:rtl/>
          <w:lang w:eastAsia="he-IL"/>
        </w:rPr>
        <w:t xml:space="preserve"> ירים את ידו?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CF30A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CF30AE" w:rsidRDefault="00CF30AE" w:rsidP="00CF30AE">
      <w:pPr>
        <w:pStyle w:val="--"/>
        <w:keepNext/>
        <w:rPr>
          <w:rtl/>
          <w:lang w:eastAsia="he-IL"/>
        </w:rPr>
      </w:pPr>
    </w:p>
    <w:p w:rsidR="00CF30AE" w:rsidRDefault="00CF30AE" w:rsidP="00CF30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הבקשה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:rsidR="00CF30AE" w:rsidRDefault="00CF30AE" w:rsidP="00CF30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CF30AE" w:rsidRDefault="00CF30AE" w:rsidP="00CF30A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</w:p>
    <w:p w:rsidR="00CF30AE" w:rsidRDefault="00CF30AE" w:rsidP="00CF30A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בקשת יושב-ראש ועדת החוקה, חוק ומשפט להקדמת הדיון בהצעת חוק סמכויות מיוחדות להתמודדות עם נגיף הקורונה החדש (הוראת שעה) (תיקון  מס' 6), התשפ"א-2021, נתקבלה.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160E59">
      <w:pPr>
        <w:pStyle w:val="af"/>
        <w:rPr>
          <w:rtl/>
        </w:rPr>
      </w:pPr>
      <w:bookmarkStart w:id="71" w:name="ET_yor_5771_24"/>
      <w:r w:rsidRPr="00160E59">
        <w:rPr>
          <w:rStyle w:val="TagStyle"/>
          <w:rtl/>
        </w:rPr>
        <w:t xml:space="preserve"> &lt;&lt; יור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1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CF30AE" w:rsidP="00DA44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שלושה </w:t>
      </w:r>
      <w:bookmarkStart w:id="72" w:name="_ETM_Q1_993000"/>
      <w:bookmarkEnd w:id="72"/>
      <w:r>
        <w:rPr>
          <w:rFonts w:hint="cs"/>
          <w:rtl/>
          <w:lang w:eastAsia="he-IL"/>
        </w:rPr>
        <w:t>בעד</w:t>
      </w:r>
      <w:r w:rsidR="00DA4415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פה אחד. הקדמת הדיון אושרה.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  <w:bookmarkStart w:id="73" w:name="_ETM_Q1_996000"/>
      <w:bookmarkEnd w:id="73"/>
      <w:r>
        <w:rPr>
          <w:rFonts w:hint="cs"/>
          <w:rtl/>
          <w:lang w:eastAsia="he-IL"/>
        </w:rPr>
        <w:t>אני מודה לחברים על ההשתתפות הערה ועל התובנות העמוקות.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160E59">
      <w:pPr>
        <w:pStyle w:val="a"/>
        <w:rPr>
          <w:rtl/>
        </w:rPr>
      </w:pPr>
      <w:bookmarkStart w:id="74" w:name="ET_speaker_6119_25"/>
      <w:r w:rsidRPr="00160E59">
        <w:rPr>
          <w:rStyle w:val="TagStyle"/>
          <w:rtl/>
        </w:rPr>
        <w:t xml:space="preserve"> &lt;&lt; דובר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4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CF30AE" w:rsidP="00CF30AE">
      <w:pPr>
        <w:rPr>
          <w:rtl/>
          <w:lang w:eastAsia="he-IL"/>
        </w:rPr>
      </w:pPr>
      <w:bookmarkStart w:id="75" w:name="_ETM_Q1_999000"/>
      <w:bookmarkEnd w:id="75"/>
      <w:r>
        <w:rPr>
          <w:rFonts w:hint="cs"/>
          <w:rtl/>
          <w:lang w:eastAsia="he-IL"/>
        </w:rPr>
        <w:t xml:space="preserve">קודם כול, אני מודה לך </w:t>
      </w:r>
      <w:r w:rsidR="00DA4415">
        <w:rPr>
          <w:rFonts w:hint="cs"/>
          <w:rtl/>
          <w:lang w:eastAsia="he-IL"/>
        </w:rPr>
        <w:t xml:space="preserve">על כך </w:t>
      </w:r>
      <w:bookmarkStart w:id="76" w:name="_ETM_Q1_1008000"/>
      <w:bookmarkEnd w:id="76"/>
      <w:r>
        <w:rPr>
          <w:rFonts w:hint="cs"/>
          <w:rtl/>
          <w:lang w:eastAsia="he-IL"/>
        </w:rPr>
        <w:t>שלא עיכבת אותנו ארבע שעות</w:t>
      </w:r>
      <w:r w:rsidR="00AB24EE">
        <w:rPr>
          <w:rFonts w:hint="cs"/>
          <w:rtl/>
          <w:lang w:eastAsia="he-IL"/>
        </w:rPr>
        <w:t>.</w:t>
      </w:r>
    </w:p>
    <w:p w:rsidR="00AB24EE" w:rsidRDefault="00AB24EE" w:rsidP="00CF30AE">
      <w:pPr>
        <w:rPr>
          <w:rtl/>
          <w:lang w:eastAsia="he-IL"/>
        </w:rPr>
      </w:pPr>
    </w:p>
    <w:p w:rsidR="00AB24EE" w:rsidRDefault="00AB24EE" w:rsidP="00160E59">
      <w:pPr>
        <w:pStyle w:val="a"/>
        <w:rPr>
          <w:rtl/>
        </w:rPr>
      </w:pPr>
      <w:bookmarkStart w:id="77" w:name="ET_speaker_5628_28"/>
      <w:r w:rsidRPr="00160E59">
        <w:rPr>
          <w:rStyle w:val="TagStyle"/>
          <w:rtl/>
        </w:rPr>
        <w:t xml:space="preserve"> &lt;&lt; דובר &gt;&gt;</w:t>
      </w:r>
      <w:r w:rsidRPr="00AB24E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B24E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7"/>
    </w:p>
    <w:p w:rsidR="00AB24EE" w:rsidRDefault="00AB24EE" w:rsidP="00AB24EE">
      <w:pPr>
        <w:pStyle w:val="KeepWithNext"/>
        <w:rPr>
          <w:rtl/>
          <w:lang w:eastAsia="he-IL"/>
        </w:rPr>
      </w:pPr>
    </w:p>
    <w:p w:rsidR="00AB24EE" w:rsidRPr="00AB24EE" w:rsidRDefault="00AB24EE" w:rsidP="00AB24EE">
      <w:pPr>
        <w:rPr>
          <w:rtl/>
          <w:lang w:eastAsia="he-IL"/>
        </w:rPr>
      </w:pPr>
      <w:bookmarkStart w:id="78" w:name="_ETM_Q1_1005000"/>
      <w:bookmarkEnd w:id="78"/>
      <w:r>
        <w:rPr>
          <w:rFonts w:hint="cs"/>
          <w:rtl/>
          <w:lang w:eastAsia="he-IL"/>
        </w:rPr>
        <w:t>איתן לא מעכב דברים.</w:t>
      </w:r>
    </w:p>
    <w:p w:rsidR="00CF30AE" w:rsidRDefault="00CF30AE" w:rsidP="00CF30AE">
      <w:pPr>
        <w:rPr>
          <w:rtl/>
          <w:lang w:eastAsia="he-IL"/>
        </w:rPr>
      </w:pPr>
    </w:p>
    <w:p w:rsidR="00CF30AE" w:rsidRDefault="00CF30AE" w:rsidP="00160E59">
      <w:pPr>
        <w:pStyle w:val="af"/>
        <w:rPr>
          <w:rtl/>
        </w:rPr>
      </w:pPr>
      <w:bookmarkStart w:id="79" w:name="ET_yor_5771_27"/>
      <w:r w:rsidRPr="00160E59">
        <w:rPr>
          <w:rStyle w:val="TagStyle"/>
          <w:rtl/>
        </w:rPr>
        <w:t xml:space="preserve"> &lt;&lt; יור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9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AB24EE" w:rsidP="00CF30AE">
      <w:pPr>
        <w:rPr>
          <w:rtl/>
          <w:lang w:eastAsia="he-IL"/>
        </w:rPr>
      </w:pPr>
      <w:bookmarkStart w:id="80" w:name="_ETM_Q1_1004000"/>
      <w:bookmarkEnd w:id="80"/>
      <w:r>
        <w:rPr>
          <w:rFonts w:hint="cs"/>
          <w:rtl/>
          <w:lang w:eastAsia="he-IL"/>
        </w:rPr>
        <w:t>למה שאעכב?</w:t>
      </w:r>
    </w:p>
    <w:p w:rsidR="00CF30AE" w:rsidRDefault="00CF30AE" w:rsidP="00CF30AE">
      <w:pPr>
        <w:rPr>
          <w:rtl/>
          <w:lang w:eastAsia="he-IL"/>
        </w:rPr>
      </w:pPr>
      <w:bookmarkStart w:id="81" w:name="_ETM_Q1_1006000"/>
      <w:bookmarkStart w:id="82" w:name="_ETM_Q1_1000000"/>
      <w:bookmarkEnd w:id="81"/>
      <w:bookmarkEnd w:id="82"/>
    </w:p>
    <w:p w:rsidR="00AB24EE" w:rsidRDefault="00AB24EE" w:rsidP="00160E59">
      <w:pPr>
        <w:pStyle w:val="a"/>
        <w:rPr>
          <w:rtl/>
        </w:rPr>
      </w:pPr>
      <w:bookmarkStart w:id="83" w:name="ET_speaker_5628_29"/>
      <w:r w:rsidRPr="00160E59">
        <w:rPr>
          <w:rStyle w:val="TagStyle"/>
          <w:rtl/>
        </w:rPr>
        <w:t xml:space="preserve"> &lt;&lt; דובר &gt;&gt;</w:t>
      </w:r>
      <w:r w:rsidRPr="00AB24E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B24E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"/>
    </w:p>
    <w:p w:rsidR="00AB24EE" w:rsidRDefault="00AB24EE" w:rsidP="00AB24EE">
      <w:pPr>
        <w:pStyle w:val="KeepWithNext"/>
        <w:rPr>
          <w:rtl/>
          <w:lang w:eastAsia="he-IL"/>
        </w:rPr>
      </w:pPr>
    </w:p>
    <w:p w:rsidR="00AB24EE" w:rsidRDefault="00AB24EE" w:rsidP="00AB24EE">
      <w:pPr>
        <w:rPr>
          <w:rtl/>
          <w:lang w:eastAsia="he-IL"/>
        </w:rPr>
      </w:pPr>
      <w:bookmarkStart w:id="84" w:name="_ETM_Q1_1009000"/>
      <w:bookmarkEnd w:id="84"/>
      <w:r>
        <w:rPr>
          <w:rFonts w:hint="cs"/>
          <w:rtl/>
          <w:lang w:eastAsia="he-IL"/>
        </w:rPr>
        <w:t xml:space="preserve">אני גם </w:t>
      </w:r>
      <w:bookmarkStart w:id="85" w:name="_ETM_Q1_1011000"/>
      <w:bookmarkEnd w:id="85"/>
      <w:r>
        <w:rPr>
          <w:rFonts w:hint="cs"/>
          <w:rtl/>
          <w:lang w:eastAsia="he-IL"/>
        </w:rPr>
        <w:t>שואל את עצמי למה.</w:t>
      </w:r>
    </w:p>
    <w:p w:rsidR="00AB24EE" w:rsidRDefault="00AB24EE" w:rsidP="00AB24EE">
      <w:pPr>
        <w:rPr>
          <w:rtl/>
          <w:lang w:eastAsia="he-IL"/>
        </w:rPr>
      </w:pPr>
    </w:p>
    <w:p w:rsidR="00AB24EE" w:rsidRDefault="00AB24EE" w:rsidP="00160E59">
      <w:pPr>
        <w:pStyle w:val="af"/>
        <w:rPr>
          <w:rtl/>
        </w:rPr>
      </w:pPr>
      <w:bookmarkStart w:id="86" w:name="ET_yor_5771_30"/>
      <w:r w:rsidRPr="00160E59">
        <w:rPr>
          <w:rStyle w:val="TagStyle"/>
          <w:rtl/>
        </w:rPr>
        <w:t xml:space="preserve"> &lt;&lt; יור &gt;&gt;</w:t>
      </w:r>
      <w:r w:rsidRPr="00AB24E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24E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6"/>
    </w:p>
    <w:p w:rsidR="00AB24EE" w:rsidRDefault="00AB24EE" w:rsidP="00AB24EE">
      <w:pPr>
        <w:pStyle w:val="KeepWithNext"/>
        <w:rPr>
          <w:rtl/>
          <w:lang w:eastAsia="he-IL"/>
        </w:rPr>
      </w:pPr>
    </w:p>
    <w:p w:rsidR="00AB24EE" w:rsidRDefault="00AB24EE" w:rsidP="00AB24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מעבר לכך, הדיון בוועדה עוד לא הסתיים, כך שאני מקדים את הוועדה שטרם סיימה את </w:t>
      </w:r>
      <w:bookmarkStart w:id="87" w:name="_ETM_Q1_1012000"/>
      <w:bookmarkEnd w:id="87"/>
      <w:r>
        <w:rPr>
          <w:rFonts w:hint="cs"/>
          <w:rtl/>
          <w:lang w:eastAsia="he-IL"/>
        </w:rPr>
        <w:t xml:space="preserve">דיוניה. מי יודע? אולי הוועדה תסיים את דיוניה בעוד </w:t>
      </w:r>
      <w:bookmarkStart w:id="88" w:name="_ETM_Q1_1019000"/>
      <w:bookmarkEnd w:id="88"/>
      <w:r>
        <w:rPr>
          <w:rFonts w:hint="cs"/>
          <w:rtl/>
          <w:lang w:eastAsia="he-IL"/>
        </w:rPr>
        <w:t>יום.</w:t>
      </w:r>
    </w:p>
    <w:p w:rsidR="00AB24EE" w:rsidRPr="00AB24EE" w:rsidRDefault="00AB24EE" w:rsidP="00AB24EE">
      <w:pPr>
        <w:rPr>
          <w:rtl/>
          <w:lang w:eastAsia="he-IL"/>
        </w:rPr>
      </w:pPr>
      <w:bookmarkStart w:id="89" w:name="_ETM_Q1_1013000"/>
      <w:bookmarkEnd w:id="89"/>
    </w:p>
    <w:p w:rsidR="00CF30AE" w:rsidRDefault="00CF30AE" w:rsidP="00160E59">
      <w:pPr>
        <w:pStyle w:val="a"/>
        <w:rPr>
          <w:rtl/>
        </w:rPr>
      </w:pPr>
      <w:bookmarkStart w:id="90" w:name="ET_speaker_6119_26"/>
      <w:r w:rsidRPr="00160E59">
        <w:rPr>
          <w:rStyle w:val="TagStyle"/>
          <w:rtl/>
        </w:rPr>
        <w:t xml:space="preserve"> &lt;&lt; דובר &gt;&gt;</w:t>
      </w:r>
      <w:r w:rsidRPr="00CF30AE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CF30A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"/>
    </w:p>
    <w:p w:rsidR="00CF30AE" w:rsidRDefault="00CF30AE" w:rsidP="00CF30AE">
      <w:pPr>
        <w:pStyle w:val="KeepWithNext"/>
        <w:rPr>
          <w:rtl/>
          <w:lang w:eastAsia="he-IL"/>
        </w:rPr>
      </w:pPr>
    </w:p>
    <w:p w:rsidR="00CF30AE" w:rsidRDefault="00AB24EE" w:rsidP="00CF30AE">
      <w:pPr>
        <w:rPr>
          <w:rtl/>
          <w:lang w:eastAsia="he-IL"/>
        </w:rPr>
      </w:pPr>
      <w:bookmarkStart w:id="91" w:name="_ETM_Q1_1002000"/>
      <w:bookmarkEnd w:id="91"/>
      <w:r>
        <w:rPr>
          <w:rFonts w:hint="cs"/>
          <w:rtl/>
          <w:lang w:eastAsia="he-IL"/>
        </w:rPr>
        <w:t>לא. אני מעריך  מאוד את הדבר הזה. בפעם הקודמת</w:t>
      </w:r>
      <w:bookmarkStart w:id="92" w:name="_ETM_Q1_1027000"/>
      <w:bookmarkEnd w:id="92"/>
      <w:r>
        <w:rPr>
          <w:rFonts w:hint="cs"/>
          <w:rtl/>
          <w:lang w:eastAsia="he-IL"/>
        </w:rPr>
        <w:t xml:space="preserve"> הוזעקתי הנה מביתי בשעה 18:30. נסעתי שעה כדי לגלות שבשעה </w:t>
      </w:r>
      <w:bookmarkStart w:id="93" w:name="_ETM_Q1_1035000"/>
      <w:bookmarkEnd w:id="93"/>
      <w:r>
        <w:rPr>
          <w:rFonts w:hint="cs"/>
          <w:rtl/>
          <w:lang w:eastAsia="he-IL"/>
        </w:rPr>
        <w:t>20:10 יצאה הודעה שהישיבה של 20:30 מבוטלת.</w:t>
      </w:r>
    </w:p>
    <w:p w:rsidR="00AB24EE" w:rsidRDefault="00AB24EE" w:rsidP="00CF30AE">
      <w:pPr>
        <w:rPr>
          <w:rtl/>
          <w:lang w:eastAsia="he-IL"/>
        </w:rPr>
      </w:pPr>
    </w:p>
    <w:p w:rsidR="00AB24EE" w:rsidRDefault="00AB24EE" w:rsidP="00160E59">
      <w:pPr>
        <w:pStyle w:val="af"/>
        <w:rPr>
          <w:rtl/>
        </w:rPr>
      </w:pPr>
      <w:bookmarkStart w:id="94" w:name="ET_yor_5771_31"/>
      <w:r w:rsidRPr="00160E59">
        <w:rPr>
          <w:rStyle w:val="TagStyle"/>
          <w:rtl/>
        </w:rPr>
        <w:t xml:space="preserve"> &lt;&lt; יור &gt;&gt;</w:t>
      </w:r>
      <w:r w:rsidRPr="00AB24EE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B24EE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4"/>
    </w:p>
    <w:p w:rsidR="00AB24EE" w:rsidRDefault="00AB24EE" w:rsidP="00AB24EE">
      <w:pPr>
        <w:pStyle w:val="KeepWithNext"/>
        <w:rPr>
          <w:rtl/>
          <w:lang w:eastAsia="he-IL"/>
        </w:rPr>
      </w:pPr>
    </w:p>
    <w:p w:rsidR="00AB24EE" w:rsidRDefault="00AB24EE" w:rsidP="00AB24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האמן לי שגם אני </w:t>
      </w:r>
      <w:bookmarkStart w:id="95" w:name="_ETM_Q1_1036000"/>
      <w:bookmarkEnd w:id="95"/>
      <w:r w:rsidR="00127363">
        <w:rPr>
          <w:rFonts w:hint="cs"/>
          <w:rtl/>
          <w:lang w:eastAsia="he-IL"/>
        </w:rPr>
        <w:t>ביליתי בדרך שעה.</w:t>
      </w:r>
    </w:p>
    <w:p w:rsidR="00127363" w:rsidRDefault="00127363" w:rsidP="00AB24EE">
      <w:pPr>
        <w:rPr>
          <w:rtl/>
          <w:lang w:eastAsia="he-IL"/>
        </w:rPr>
      </w:pPr>
      <w:bookmarkStart w:id="96" w:name="_ETM_Q1_1037000"/>
      <w:bookmarkEnd w:id="96"/>
    </w:p>
    <w:p w:rsidR="00127363" w:rsidRDefault="00127363" w:rsidP="00160E59">
      <w:pPr>
        <w:pStyle w:val="a"/>
        <w:rPr>
          <w:rtl/>
        </w:rPr>
      </w:pPr>
      <w:bookmarkStart w:id="97" w:name="ET_speaker_5628_32"/>
      <w:r w:rsidRPr="00160E59">
        <w:rPr>
          <w:rStyle w:val="TagStyle"/>
          <w:rtl/>
        </w:rPr>
        <w:t xml:space="preserve"> &lt;&lt; דובר &gt;&gt;</w:t>
      </w:r>
      <w:r w:rsidRPr="00127363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127363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7"/>
    </w:p>
    <w:p w:rsidR="00127363" w:rsidRDefault="00127363" w:rsidP="00127363">
      <w:pPr>
        <w:pStyle w:val="KeepWithNext"/>
        <w:rPr>
          <w:rtl/>
          <w:lang w:eastAsia="he-IL"/>
        </w:rPr>
      </w:pPr>
    </w:p>
    <w:p w:rsidR="00127363" w:rsidRDefault="00127363" w:rsidP="00127363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יודע כמה פעמים באנו לכאן וביטלו?</w:t>
      </w:r>
    </w:p>
    <w:p w:rsidR="00127363" w:rsidRDefault="00127363" w:rsidP="00127363">
      <w:pPr>
        <w:rPr>
          <w:rtl/>
          <w:lang w:eastAsia="he-IL"/>
        </w:rPr>
      </w:pPr>
      <w:bookmarkStart w:id="98" w:name="_ETM_Q1_1039000"/>
      <w:bookmarkEnd w:id="98"/>
    </w:p>
    <w:p w:rsidR="00127363" w:rsidRDefault="00127363" w:rsidP="00160E59">
      <w:pPr>
        <w:pStyle w:val="a"/>
        <w:rPr>
          <w:rtl/>
        </w:rPr>
      </w:pPr>
      <w:bookmarkStart w:id="99" w:name="ET_speaker_6119_33"/>
      <w:r w:rsidRPr="00160E59">
        <w:rPr>
          <w:rStyle w:val="TagStyle"/>
          <w:rtl/>
        </w:rPr>
        <w:t xml:space="preserve"> &lt;&lt; דובר &gt;&gt;</w:t>
      </w:r>
      <w:r w:rsidRPr="00127363">
        <w:rPr>
          <w:rStyle w:val="TagStyle"/>
          <w:rtl/>
        </w:rPr>
        <w:t xml:space="preserve"> </w:t>
      </w:r>
      <w:r>
        <w:rPr>
          <w:rtl/>
        </w:rPr>
        <w:t>שבח שטרן (הליכוד):</w:t>
      </w:r>
      <w:r w:rsidRPr="00127363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"/>
    </w:p>
    <w:p w:rsidR="00127363" w:rsidRDefault="00127363" w:rsidP="00127363">
      <w:pPr>
        <w:pStyle w:val="KeepWithNext"/>
        <w:rPr>
          <w:rtl/>
          <w:lang w:eastAsia="he-IL"/>
        </w:rPr>
      </w:pPr>
    </w:p>
    <w:p w:rsidR="00127363" w:rsidRDefault="00127363" w:rsidP="00127363">
      <w:pPr>
        <w:rPr>
          <w:rtl/>
          <w:lang w:eastAsia="he-IL"/>
        </w:rPr>
      </w:pPr>
      <w:bookmarkStart w:id="100" w:name="_ETM_Q1_1041000"/>
      <w:bookmarkEnd w:id="100"/>
      <w:r>
        <w:rPr>
          <w:rFonts w:hint="cs"/>
          <w:rtl/>
          <w:lang w:eastAsia="he-IL"/>
        </w:rPr>
        <w:t xml:space="preserve">נכון, </w:t>
      </w:r>
      <w:bookmarkStart w:id="101" w:name="_ETM_Q1_1042000"/>
      <w:bookmarkEnd w:id="101"/>
      <w:r>
        <w:rPr>
          <w:rFonts w:hint="cs"/>
          <w:rtl/>
          <w:lang w:eastAsia="he-IL"/>
        </w:rPr>
        <w:t>נכון, נכון.</w:t>
      </w:r>
    </w:p>
    <w:p w:rsidR="00127363" w:rsidRDefault="00127363" w:rsidP="00127363">
      <w:pPr>
        <w:rPr>
          <w:rtl/>
          <w:lang w:eastAsia="he-IL"/>
        </w:rPr>
      </w:pPr>
      <w:bookmarkStart w:id="102" w:name="_ETM_Q1_1044000"/>
      <w:bookmarkEnd w:id="102"/>
    </w:p>
    <w:p w:rsidR="0026346A" w:rsidRDefault="0026346A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103" w:name="ET_yor_5771_34"/>
      <w:r>
        <w:rPr>
          <w:rStyle w:val="TagStyle"/>
          <w:vanish w:val="0"/>
          <w:rtl/>
        </w:rPr>
        <w:br w:type="page"/>
      </w:r>
    </w:p>
    <w:p w:rsidR="00127363" w:rsidRDefault="00127363" w:rsidP="00160E59">
      <w:pPr>
        <w:pStyle w:val="af"/>
        <w:rPr>
          <w:rtl/>
        </w:rPr>
      </w:pPr>
      <w:r w:rsidRPr="00160E59">
        <w:rPr>
          <w:rStyle w:val="TagStyle"/>
          <w:rtl/>
        </w:rPr>
        <w:t xml:space="preserve"> &lt;&lt; יור &gt;&gt;</w:t>
      </w:r>
      <w:r w:rsidRPr="0012736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127363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3"/>
    </w:p>
    <w:p w:rsidR="00127363" w:rsidRDefault="00127363" w:rsidP="00127363">
      <w:pPr>
        <w:pStyle w:val="KeepWithNext"/>
        <w:rPr>
          <w:rtl/>
          <w:lang w:eastAsia="he-IL"/>
        </w:rPr>
      </w:pPr>
    </w:p>
    <w:p w:rsidR="00127363" w:rsidRDefault="00127363" w:rsidP="00127363">
      <w:pPr>
        <w:rPr>
          <w:rtl/>
          <w:lang w:eastAsia="he-IL"/>
        </w:rPr>
      </w:pPr>
      <w:bookmarkStart w:id="104" w:name="_ETM_Q1_1043000"/>
      <w:bookmarkEnd w:id="104"/>
      <w:r>
        <w:rPr>
          <w:rFonts w:hint="cs"/>
          <w:rtl/>
          <w:lang w:eastAsia="he-IL"/>
        </w:rPr>
        <w:t>אני רוצה להגיד לך שגם אני גיליתי שהוועדה מבוטלת.</w:t>
      </w:r>
    </w:p>
    <w:p w:rsidR="00127363" w:rsidRDefault="00127363" w:rsidP="00127363">
      <w:pPr>
        <w:rPr>
          <w:rtl/>
          <w:lang w:eastAsia="he-IL"/>
        </w:rPr>
      </w:pPr>
    </w:p>
    <w:p w:rsidR="00127363" w:rsidRDefault="00127363" w:rsidP="0012736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</w:t>
      </w:r>
      <w:bookmarkStart w:id="105" w:name="_ETM_Q1_1045000"/>
      <w:bookmarkEnd w:id="105"/>
      <w:r>
        <w:rPr>
          <w:rFonts w:hint="cs"/>
          <w:rtl/>
          <w:lang w:eastAsia="he-IL"/>
        </w:rPr>
        <w:t>הישיבה נעולה.</w:t>
      </w:r>
    </w:p>
    <w:p w:rsidR="00127363" w:rsidRDefault="00127363" w:rsidP="00127363">
      <w:pPr>
        <w:rPr>
          <w:rtl/>
          <w:lang w:eastAsia="he-IL"/>
        </w:rPr>
      </w:pPr>
    </w:p>
    <w:p w:rsidR="00127363" w:rsidRDefault="00127363" w:rsidP="00127363">
      <w:pPr>
        <w:rPr>
          <w:rtl/>
          <w:lang w:eastAsia="he-IL"/>
        </w:rPr>
      </w:pPr>
      <w:bookmarkStart w:id="106" w:name="_ETM_Q1_1052000"/>
      <w:bookmarkEnd w:id="106"/>
      <w:r>
        <w:rPr>
          <w:rFonts w:hint="cs"/>
          <w:rtl/>
          <w:lang w:eastAsia="he-IL"/>
        </w:rPr>
        <w:t>תודה רבה.</w:t>
      </w:r>
    </w:p>
    <w:p w:rsidR="00127363" w:rsidRDefault="00127363" w:rsidP="00127363">
      <w:pPr>
        <w:rPr>
          <w:rtl/>
          <w:lang w:eastAsia="he-IL"/>
        </w:rPr>
      </w:pPr>
    </w:p>
    <w:p w:rsidR="00127363" w:rsidRDefault="00127363" w:rsidP="00127363">
      <w:pPr>
        <w:rPr>
          <w:rtl/>
          <w:lang w:eastAsia="he-IL"/>
        </w:rPr>
      </w:pPr>
    </w:p>
    <w:p w:rsidR="007872B4" w:rsidRPr="008713A4" w:rsidRDefault="00127363" w:rsidP="00160E59">
      <w:pPr>
        <w:pStyle w:val="af4"/>
      </w:pPr>
      <w:bookmarkStart w:id="107" w:name="ET_meetingend_35"/>
      <w:r w:rsidRPr="00160E59">
        <w:rPr>
          <w:rStyle w:val="TagStyle"/>
          <w:rtl/>
        </w:rPr>
        <w:t xml:space="preserve"> &lt;&lt; סיום &gt;&gt;</w:t>
      </w:r>
      <w:r w:rsidRPr="00127363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17:38.</w:t>
      </w:r>
      <w:r w:rsidRPr="00127363">
        <w:rPr>
          <w:rStyle w:val="TagStyle"/>
          <w:rtl/>
        </w:rPr>
        <w:t xml:space="preserve"> </w:t>
      </w:r>
      <w:r w:rsidRPr="00160E59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108" w:name="_ETM_Q1_952000"/>
      <w:bookmarkStart w:id="109" w:name="_ETM_Q1_899000"/>
      <w:bookmarkEnd w:id="107"/>
      <w:bookmarkEnd w:id="108"/>
      <w:bookmarkEnd w:id="109"/>
    </w:p>
    <w:sectPr w:rsidR="007872B4" w:rsidRPr="008713A4" w:rsidSect="0026346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346A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0B53C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B53C5" w:rsidP="008E5E3F">
    <w:pPr>
      <w:pStyle w:val="Header"/>
      <w:ind w:firstLine="0"/>
      <w:rPr>
        <w:rtl/>
      </w:rPr>
    </w:pPr>
    <w:r>
      <w:rPr>
        <w:rtl/>
      </w:rPr>
      <w:t>03/02/2021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59640829">
    <w:abstractNumId w:val="0"/>
  </w:num>
  <w:num w:numId="2" w16cid:durableId="153820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53C5"/>
    <w:rsid w:val="000C47F5"/>
    <w:rsid w:val="000E3314"/>
    <w:rsid w:val="000F2459"/>
    <w:rsid w:val="00127363"/>
    <w:rsid w:val="00150436"/>
    <w:rsid w:val="00160E59"/>
    <w:rsid w:val="00167294"/>
    <w:rsid w:val="001673D4"/>
    <w:rsid w:val="00171E7F"/>
    <w:rsid w:val="001758C1"/>
    <w:rsid w:val="0017779F"/>
    <w:rsid w:val="001A74E9"/>
    <w:rsid w:val="001A7A1B"/>
    <w:rsid w:val="001A7DF8"/>
    <w:rsid w:val="001C44DA"/>
    <w:rsid w:val="001C4FDA"/>
    <w:rsid w:val="001D440C"/>
    <w:rsid w:val="001F2ED3"/>
    <w:rsid w:val="002016FF"/>
    <w:rsid w:val="00227FEF"/>
    <w:rsid w:val="00261554"/>
    <w:rsid w:val="0026346A"/>
    <w:rsid w:val="00275C03"/>
    <w:rsid w:val="00280D58"/>
    <w:rsid w:val="002D21F9"/>
    <w:rsid w:val="002D4BDB"/>
    <w:rsid w:val="002E56E6"/>
    <w:rsid w:val="002E5E31"/>
    <w:rsid w:val="00303B4C"/>
    <w:rsid w:val="00321E62"/>
    <w:rsid w:val="00327BF8"/>
    <w:rsid w:val="00340AFA"/>
    <w:rsid w:val="0035358E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2E4F"/>
    <w:rsid w:val="00500C0C"/>
    <w:rsid w:val="00546678"/>
    <w:rsid w:val="005506B9"/>
    <w:rsid w:val="005817EC"/>
    <w:rsid w:val="00590B77"/>
    <w:rsid w:val="005A342D"/>
    <w:rsid w:val="005C363E"/>
    <w:rsid w:val="005D61F3"/>
    <w:rsid w:val="005D7CC2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670F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4890"/>
    <w:rsid w:val="00A42723"/>
    <w:rsid w:val="00A64A6D"/>
    <w:rsid w:val="00A66020"/>
    <w:rsid w:val="00AB02EE"/>
    <w:rsid w:val="00AB24EE"/>
    <w:rsid w:val="00AB3F3A"/>
    <w:rsid w:val="00AD4EC9"/>
    <w:rsid w:val="00AD6FFC"/>
    <w:rsid w:val="00AF31E6"/>
    <w:rsid w:val="00AF4150"/>
    <w:rsid w:val="00B04C53"/>
    <w:rsid w:val="00B0509A"/>
    <w:rsid w:val="00B062B5"/>
    <w:rsid w:val="00B120B2"/>
    <w:rsid w:val="00B50340"/>
    <w:rsid w:val="00B65508"/>
    <w:rsid w:val="00B8517A"/>
    <w:rsid w:val="00BA6446"/>
    <w:rsid w:val="00BD47B7"/>
    <w:rsid w:val="00BF271C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30AE"/>
    <w:rsid w:val="00D278F7"/>
    <w:rsid w:val="00D37550"/>
    <w:rsid w:val="00D40A29"/>
    <w:rsid w:val="00D431E7"/>
    <w:rsid w:val="00D45D27"/>
    <w:rsid w:val="00D644AE"/>
    <w:rsid w:val="00D700AE"/>
    <w:rsid w:val="00D86E57"/>
    <w:rsid w:val="00D96B24"/>
    <w:rsid w:val="00DA4415"/>
    <w:rsid w:val="00DE5B80"/>
    <w:rsid w:val="00E1077A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0B53C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A672-1ADA-4F6F-8BB2-931799B0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