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C0B0F"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F7550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C0B0F"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FC0B0F" w:rsidP="00F94890">
      <w:pPr>
        <w:ind w:firstLine="0"/>
        <w:jc w:val="center"/>
        <w:outlineLvl w:val="0"/>
        <w:rPr>
          <w:b/>
          <w:bCs/>
          <w:rtl/>
        </w:rPr>
      </w:pPr>
      <w:r>
        <w:rPr>
          <w:b/>
          <w:bCs/>
          <w:rtl/>
        </w:rPr>
        <w:t xml:space="preserve">פרוטוקול מס' </w:t>
      </w:r>
      <w:r w:rsidR="00F94890">
        <w:rPr>
          <w:rFonts w:hint="cs"/>
          <w:b/>
          <w:bCs/>
          <w:rtl/>
        </w:rPr>
        <w:t>116</w:t>
      </w:r>
    </w:p>
    <w:p w:rsidR="00E64116" w:rsidRPr="008713A4" w:rsidRDefault="00FC0B0F" w:rsidP="008320F6">
      <w:pPr>
        <w:ind w:firstLine="0"/>
        <w:jc w:val="center"/>
        <w:outlineLvl w:val="0"/>
        <w:rPr>
          <w:b/>
          <w:bCs/>
          <w:rtl/>
        </w:rPr>
      </w:pPr>
      <w:r>
        <w:rPr>
          <w:b/>
          <w:bCs/>
          <w:rtl/>
        </w:rPr>
        <w:t>מישיבת ועדת הכנסת</w:t>
      </w:r>
    </w:p>
    <w:p w:rsidR="00E64116" w:rsidRPr="008713A4" w:rsidRDefault="00FC0B0F" w:rsidP="009E04C8">
      <w:pPr>
        <w:ind w:firstLine="0"/>
        <w:jc w:val="center"/>
        <w:outlineLvl w:val="0"/>
        <w:rPr>
          <w:b/>
          <w:bCs/>
          <w:u w:val="single"/>
          <w:rtl/>
        </w:rPr>
      </w:pPr>
      <w:r>
        <w:rPr>
          <w:b/>
          <w:bCs/>
          <w:u w:val="single"/>
          <w:rtl/>
        </w:rPr>
        <w:t>יום רביעי, י"ב באדר התשפ"א (24 בפברואר 2021), שעה 15:</w:t>
      </w:r>
      <w:r w:rsidR="009E04C8">
        <w:rPr>
          <w:rFonts w:hint="cs"/>
          <w:b/>
          <w:bCs/>
          <w:u w:val="single"/>
          <w:rtl/>
        </w:rPr>
        <w:t>45</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F7550B" w:rsidRDefault="00FC0B0F" w:rsidP="00F7550B">
      <w:pPr>
        <w:spacing w:before="60"/>
        <w:ind w:firstLine="0"/>
        <w:rPr>
          <w:rtl/>
        </w:rPr>
      </w:pPr>
      <w:bookmarkStart w:id="0" w:name="ET_subject_622544_1"/>
      <w:r w:rsidRPr="00FC0B0F">
        <w:rPr>
          <w:rStyle w:val="TagStyle"/>
          <w:rtl/>
        </w:rPr>
        <w:t xml:space="preserve"> &lt;&lt; נושא &gt;&gt; </w:t>
      </w:r>
      <w:r w:rsidR="00F7550B">
        <w:rPr>
          <w:rFonts w:hint="cs"/>
          <w:rtl/>
        </w:rPr>
        <w:t xml:space="preserve">א. בקשת יושב ראש ועדת החוקה, חוק ומשפט להארכת התקופה לאישור תקנות סמכויות מיוחדות להתמודדות עם נגיף הקורונה החדש </w:t>
      </w:r>
      <w:r w:rsidRPr="00FC0B0F">
        <w:rPr>
          <w:rtl/>
        </w:rPr>
        <w:t>(הוראת שעה) (הגבלת פעילות והוראות נוספות)</w:t>
      </w:r>
      <w:r w:rsidR="00F7550B">
        <w:rPr>
          <w:rFonts w:hint="cs"/>
          <w:rtl/>
        </w:rPr>
        <w:t xml:space="preserve"> </w:t>
      </w:r>
      <w:r w:rsidRPr="00FC0B0F">
        <w:rPr>
          <w:rtl/>
        </w:rPr>
        <w:t>(תיקון מס' 31), התשפ"א-2021</w:t>
      </w:r>
      <w:r w:rsidR="00F7550B">
        <w:rPr>
          <w:rFonts w:hint="cs"/>
          <w:rtl/>
        </w:rPr>
        <w:t xml:space="preserve"> </w:t>
      </w:r>
      <w:r w:rsidR="00F7550B">
        <w:rPr>
          <w:rtl/>
        </w:rPr>
        <w:t>–</w:t>
      </w:r>
      <w:r w:rsidR="00F7550B">
        <w:rPr>
          <w:rFonts w:hint="cs"/>
          <w:rtl/>
        </w:rPr>
        <w:t xml:space="preserve"> חלק התקנות שהוצאו מכוח סעיפים 6 ו-7 לחוק סמכויות מיוחדות להתמודדות עם נגיף הקורונה החדש (הוראת שעה), התש"ף-2020.</w:t>
      </w:r>
    </w:p>
    <w:p w:rsidR="00E64116" w:rsidRPr="008713A4" w:rsidRDefault="00F7550B" w:rsidP="00F7550B">
      <w:pPr>
        <w:spacing w:before="60"/>
        <w:ind w:firstLine="0"/>
        <w:rPr>
          <w:rtl/>
        </w:rPr>
      </w:pPr>
      <w:r>
        <w:rPr>
          <w:rFonts w:hint="cs"/>
          <w:rtl/>
        </w:rPr>
        <w:t xml:space="preserve">ב. קביעת ועדה לדיון בהצעת חוק סדר הדין הפלילי (סמכויות אכיפה </w:t>
      </w:r>
      <w:r>
        <w:rPr>
          <w:rtl/>
        </w:rPr>
        <w:t>–</w:t>
      </w:r>
      <w:r>
        <w:rPr>
          <w:rFonts w:hint="cs"/>
          <w:rtl/>
        </w:rPr>
        <w:t xml:space="preserve"> מעצרים) (שטח מחיה במיתקני שירות הביטחון הכללי) (הוראת שעה), התשפ"א-2021 (מ/1393).</w:t>
      </w:r>
      <w:r w:rsidR="00FC0B0F" w:rsidRPr="00FC0B0F">
        <w:rPr>
          <w:rStyle w:val="TagStyle"/>
          <w:rtl/>
        </w:rPr>
        <w:t xml:space="preserve"> &lt;&lt; נושא &gt;&gt;</w:t>
      </w:r>
      <w:r w:rsidR="00FC0B0F" w:rsidRPr="00FC0B0F">
        <w:rPr>
          <w:rtl/>
        </w:rPr>
        <w:t xml:space="preserve">   </w:t>
      </w:r>
      <w:bookmarkEnd w:id="0"/>
    </w:p>
    <w:p w:rsidR="00E64116" w:rsidRDefault="00E64116" w:rsidP="007C693F">
      <w:pPr>
        <w:spacing w:before="60"/>
        <w:ind w:firstLine="0"/>
        <w:rPr>
          <w:rtl/>
        </w:rPr>
      </w:pPr>
    </w:p>
    <w:p w:rsidR="00FC0B0F" w:rsidRPr="008713A4" w:rsidRDefault="00FC0B0F"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47D09" w:rsidRDefault="00FC0B0F" w:rsidP="00EC1FB3">
      <w:pPr>
        <w:ind w:firstLine="0"/>
        <w:rPr>
          <w:rtl/>
        </w:rPr>
      </w:pPr>
      <w:r w:rsidRPr="00E47D09">
        <w:rPr>
          <w:rtl/>
        </w:rPr>
        <w:t>איתן גינזבורג – היו"ר</w:t>
      </w:r>
    </w:p>
    <w:p w:rsidR="00FC0B0F" w:rsidRPr="00E47D09" w:rsidRDefault="00FC0B0F" w:rsidP="00EC1FB3">
      <w:pPr>
        <w:ind w:firstLine="0"/>
        <w:rPr>
          <w:rtl/>
        </w:rPr>
      </w:pPr>
      <w:r w:rsidRPr="00E47D09">
        <w:rPr>
          <w:rtl/>
        </w:rPr>
        <w:t>עמית הלוי</w:t>
      </w:r>
    </w:p>
    <w:p w:rsidR="00FC0B0F" w:rsidRPr="00E47D09" w:rsidRDefault="00FC0B0F" w:rsidP="00EC1FB3">
      <w:pPr>
        <w:ind w:firstLine="0"/>
        <w:rPr>
          <w:rtl/>
        </w:rPr>
      </w:pPr>
      <w:r w:rsidRPr="00E47D09">
        <w:rPr>
          <w:rtl/>
        </w:rPr>
        <w:t>אחמד טיבי</w:t>
      </w:r>
    </w:p>
    <w:p w:rsidR="00FC0B0F" w:rsidRPr="00E47D09" w:rsidRDefault="00FC0B0F" w:rsidP="00EC1FB3">
      <w:pPr>
        <w:ind w:firstLine="0"/>
        <w:rPr>
          <w:rtl/>
        </w:rPr>
      </w:pPr>
      <w:r w:rsidRPr="00E47D09">
        <w:rPr>
          <w:rtl/>
        </w:rPr>
        <w:t>מטי יוגב</w:t>
      </w:r>
    </w:p>
    <w:p w:rsidR="00FC0B0F" w:rsidRPr="00E47D09" w:rsidRDefault="00FC0B0F" w:rsidP="00EC1FB3">
      <w:pPr>
        <w:ind w:firstLine="0"/>
        <w:rPr>
          <w:rtl/>
        </w:rPr>
      </w:pPr>
      <w:r w:rsidRPr="00E47D09">
        <w:rPr>
          <w:rtl/>
        </w:rPr>
        <w:t>יצחק פינדרוס</w:t>
      </w:r>
    </w:p>
    <w:p w:rsidR="00FC0B0F" w:rsidRDefault="00FC0B0F" w:rsidP="00EC1FB3">
      <w:pPr>
        <w:ind w:firstLine="0"/>
        <w:rPr>
          <w:rtl/>
        </w:rPr>
      </w:pPr>
      <w:r w:rsidRPr="00E47D09">
        <w:rPr>
          <w:rtl/>
        </w:rPr>
        <w:t>שבח שטרן</w:t>
      </w:r>
    </w:p>
    <w:p w:rsidR="00FC0B0F" w:rsidRPr="008713A4" w:rsidRDefault="00FC0B0F"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D8094C" w:rsidRDefault="00D8094C" w:rsidP="00DE5B80">
      <w:pPr>
        <w:ind w:firstLine="0"/>
        <w:rPr>
          <w:rtl/>
        </w:rPr>
      </w:pPr>
      <w:r>
        <w:rPr>
          <w:rFonts w:hint="cs"/>
          <w:rtl/>
        </w:rPr>
        <w:t>משה ארבל</w:t>
      </w:r>
    </w:p>
    <w:p w:rsidR="000C47F5" w:rsidRDefault="00D8094C" w:rsidP="00DE5B80">
      <w:pPr>
        <w:ind w:firstLine="0"/>
        <w:rPr>
          <w:rtl/>
        </w:rPr>
      </w:pPr>
      <w:r>
        <w:rPr>
          <w:rFonts w:hint="cs"/>
          <w:rtl/>
        </w:rPr>
        <w:t>עוזי דיין</w:t>
      </w:r>
    </w:p>
    <w:p w:rsidR="00D8094C" w:rsidRDefault="00D8094C" w:rsidP="00DE5B80">
      <w:pPr>
        <w:ind w:firstLine="0"/>
        <w:rPr>
          <w:rtl/>
        </w:rPr>
      </w:pPr>
      <w:r>
        <w:rPr>
          <w:rFonts w:hint="cs"/>
          <w:rtl/>
        </w:rPr>
        <w:t>אופיר כץ</w:t>
      </w:r>
    </w:p>
    <w:p w:rsidR="00D8094C" w:rsidRDefault="00D8094C" w:rsidP="00DE5B80">
      <w:pPr>
        <w:ind w:firstLine="0"/>
        <w:rPr>
          <w:rtl/>
        </w:rPr>
      </w:pPr>
      <w:r>
        <w:rPr>
          <w:rFonts w:hint="cs"/>
          <w:rtl/>
        </w:rPr>
        <w:t>יעקב מרגי</w:t>
      </w: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D8094C" w:rsidP="00D40A29">
      <w:pPr>
        <w:ind w:firstLine="0"/>
        <w:rPr>
          <w:rtl/>
        </w:rPr>
      </w:pPr>
      <w:r>
        <w:rPr>
          <w:rFonts w:hint="cs"/>
          <w:rtl/>
        </w:rPr>
        <w:t>ארבל אסטרחן</w:t>
      </w:r>
    </w:p>
    <w:p w:rsidR="00D8094C" w:rsidRPr="008713A4" w:rsidRDefault="00D8094C" w:rsidP="00D40A29">
      <w:pPr>
        <w:ind w:firstLine="0"/>
      </w:pPr>
      <w:r>
        <w:rPr>
          <w:rFonts w:hint="cs"/>
          <w:rtl/>
        </w:rPr>
        <w:t>עדו בן יצחק</w:t>
      </w:r>
    </w:p>
    <w:p w:rsidR="00E47D09" w:rsidRPr="008713A4" w:rsidRDefault="00E47D09"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FC0B0F" w:rsidP="00D40A29">
      <w:pPr>
        <w:ind w:firstLine="0"/>
        <w:rPr>
          <w:u w:val="single"/>
        </w:rPr>
      </w:pPr>
      <w:r>
        <w:rPr>
          <w:rtl/>
        </w:rPr>
        <w:t>נועה בירן - דדון</w:t>
      </w:r>
    </w:p>
    <w:p w:rsidR="00E47D09" w:rsidRPr="008713A4" w:rsidRDefault="00E47D09"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FC0B0F" w:rsidP="008320F6">
      <w:pPr>
        <w:ind w:firstLine="0"/>
        <w:rPr>
          <w:rtl/>
        </w:rPr>
      </w:pPr>
      <w:r>
        <w:rPr>
          <w:rtl/>
        </w:rPr>
        <w:t>מאיר פרץ</w:t>
      </w:r>
    </w:p>
    <w:p w:rsidR="009E04C8" w:rsidRDefault="00E64116" w:rsidP="009E04C8">
      <w:pPr>
        <w:bidi w:val="0"/>
        <w:spacing w:line="240" w:lineRule="auto"/>
        <w:ind w:firstLine="0"/>
        <w:jc w:val="left"/>
      </w:pPr>
      <w:r w:rsidRPr="008713A4">
        <w:rPr>
          <w:rtl/>
        </w:rPr>
        <w:br w:type="page"/>
      </w:r>
    </w:p>
    <w:p w:rsidR="007872B4" w:rsidRDefault="009E04C8" w:rsidP="009E04C8">
      <w:pPr>
        <w:pStyle w:val="a0"/>
        <w:keepNext/>
        <w:rPr>
          <w:rtl/>
        </w:rPr>
      </w:pPr>
      <w:bookmarkStart w:id="1" w:name="ET_subject_622544_2"/>
      <w:r w:rsidRPr="009E04C8">
        <w:rPr>
          <w:rStyle w:val="TagStyle"/>
          <w:rtl/>
        </w:rPr>
        <w:lastRenderedPageBreak/>
        <w:t xml:space="preserve"> &lt;&lt; נושא &gt;&gt; </w:t>
      </w:r>
      <w:r>
        <w:rPr>
          <w:rtl/>
        </w:rPr>
        <w:t>הצעת תקנות סמכויות מיוחדות להתמודדות עם נגיף הקורונה החדש (הוראת שעה) (הגבלת פעילות והוראות נוספות)(תיקון מס' 31), התשפ"א-2021</w:t>
      </w:r>
      <w:r w:rsidRPr="009E04C8">
        <w:rPr>
          <w:rStyle w:val="TagStyle"/>
          <w:rtl/>
        </w:rPr>
        <w:t xml:space="preserve"> &lt;&lt; נושא &gt;&gt;</w:t>
      </w:r>
      <w:r>
        <w:rPr>
          <w:rtl/>
        </w:rPr>
        <w:t xml:space="preserve">   </w:t>
      </w:r>
      <w:bookmarkEnd w:id="1"/>
    </w:p>
    <w:p w:rsidR="00BA75DA" w:rsidRDefault="00BA75DA" w:rsidP="006A1139">
      <w:pPr>
        <w:ind w:firstLine="0"/>
        <w:rPr>
          <w:rtl/>
        </w:rPr>
      </w:pPr>
      <w:bookmarkStart w:id="2" w:name="_ETM_Q1_412000"/>
      <w:bookmarkEnd w:id="2"/>
    </w:p>
    <w:p w:rsidR="00F7550B" w:rsidRPr="00BA75DA" w:rsidRDefault="00F7550B" w:rsidP="006A1139">
      <w:pPr>
        <w:ind w:firstLine="0"/>
        <w:rPr>
          <w:rtl/>
        </w:rPr>
      </w:pPr>
    </w:p>
    <w:p w:rsidR="009E04C8" w:rsidRDefault="009E04C8" w:rsidP="009E04C8">
      <w:pPr>
        <w:rPr>
          <w:rtl/>
        </w:rPr>
      </w:pPr>
      <w:bookmarkStart w:id="3" w:name="_ETM_Q1_378000"/>
      <w:bookmarkEnd w:id="3"/>
      <w:r>
        <w:rPr>
          <w:rFonts w:hint="cs"/>
          <w:rtl/>
        </w:rPr>
        <w:t xml:space="preserve">שלום לכולם, אני מתכבד לפתוח את ישיבת ועדת הכנסת. היום יום רביעי, י"ב באדר תשפ"א ה-24 בפברואר 2021. </w:t>
      </w:r>
      <w:r w:rsidR="00BA75DA">
        <w:rPr>
          <w:rFonts w:hint="cs"/>
          <w:rtl/>
        </w:rPr>
        <w:t xml:space="preserve">אנחנו מקדמים בברכה את </w:t>
      </w:r>
      <w:bookmarkStart w:id="4" w:name="_ETM_Q1_389000"/>
      <w:bookmarkEnd w:id="4"/>
      <w:r w:rsidR="00BA75DA">
        <w:rPr>
          <w:rFonts w:hint="cs"/>
          <w:rtl/>
        </w:rPr>
        <w:t xml:space="preserve">יושב-ראש ועדת הכלכלה של הכנסת, חבר הכנסת יעקב מרגי. </w:t>
      </w:r>
      <w:bookmarkStart w:id="5" w:name="_ETM_Q1_392000"/>
      <w:bookmarkEnd w:id="5"/>
      <w:r w:rsidR="00BA75DA">
        <w:rPr>
          <w:rFonts w:hint="cs"/>
          <w:rtl/>
        </w:rPr>
        <w:t xml:space="preserve">שני נושאים על סדר היום. ישנה בקשה של יושב-ראש </w:t>
      </w:r>
      <w:bookmarkStart w:id="6" w:name="_ETM_Q1_405000"/>
      <w:bookmarkEnd w:id="6"/>
      <w:r w:rsidR="00BA75DA">
        <w:rPr>
          <w:rFonts w:hint="cs"/>
          <w:rtl/>
        </w:rPr>
        <w:t>ועדת החוקה חוק ומשפט להארכת התקופה לאישור ת</w:t>
      </w:r>
      <w:r w:rsidR="003F560E">
        <w:rPr>
          <w:rFonts w:hint="cs"/>
          <w:rtl/>
        </w:rPr>
        <w:t xml:space="preserve">קנות </w:t>
      </w:r>
      <w:bookmarkStart w:id="7" w:name="_ETM_Q1_407000"/>
      <w:bookmarkEnd w:id="7"/>
      <w:r w:rsidR="003F560E">
        <w:rPr>
          <w:rFonts w:hint="cs"/>
          <w:rtl/>
        </w:rPr>
        <w:t xml:space="preserve">לפי חוק סמכויות הקורונה עד ליום שני, שלושה ימים </w:t>
      </w:r>
      <w:bookmarkStart w:id="8" w:name="_ETM_Q1_414000"/>
      <w:bookmarkEnd w:id="8"/>
      <w:r w:rsidR="003F560E">
        <w:rPr>
          <w:rFonts w:hint="cs"/>
          <w:rtl/>
        </w:rPr>
        <w:t>נוספים. יש כאן מישהו מהוועדה שרוצה לפרט?</w:t>
      </w:r>
      <w:bookmarkStart w:id="9" w:name="_ETM_Q1_418000"/>
      <w:bookmarkEnd w:id="9"/>
      <w:r w:rsidR="003F560E">
        <w:rPr>
          <w:rFonts w:hint="cs"/>
          <w:rtl/>
        </w:rPr>
        <w:t xml:space="preserve"> אם כך, אקריא את מכתבו של חבר הכנסת אשר: </w:t>
      </w:r>
    </w:p>
    <w:p w:rsidR="003F560E" w:rsidRDefault="003F560E" w:rsidP="009E04C8">
      <w:pPr>
        <w:rPr>
          <w:rtl/>
        </w:rPr>
      </w:pPr>
      <w:bookmarkStart w:id="10" w:name="_ETM_Q1_423000"/>
      <w:bookmarkEnd w:id="10"/>
    </w:p>
    <w:p w:rsidR="003F560E" w:rsidRDefault="003F560E" w:rsidP="003F560E">
      <w:pPr>
        <w:rPr>
          <w:rtl/>
        </w:rPr>
      </w:pPr>
      <w:bookmarkStart w:id="11" w:name="_ETM_Q1_424000"/>
      <w:bookmarkEnd w:id="11"/>
      <w:r>
        <w:rPr>
          <w:rFonts w:hint="cs"/>
          <w:rtl/>
        </w:rPr>
        <w:t>"</w:t>
      </w:r>
      <w:bookmarkStart w:id="12" w:name="_ETM_Q1_425000"/>
      <w:bookmarkEnd w:id="12"/>
      <w:r>
        <w:rPr>
          <w:rFonts w:hint="cs"/>
          <w:rtl/>
        </w:rPr>
        <w:t xml:space="preserve"> </w:t>
      </w:r>
      <w:r>
        <w:rPr>
          <w:rtl/>
        </w:rPr>
        <w:t>ביום ז׳ באדר התשפ״א (19.2.2021) פנתה הממשלה לוועדת החוקה, חוק ומשפט בבקשה לאשר את תקנות סמכויות מיוחדות להתמודדות עם נגיף הקורונה החדש (הוראת שעה) (הגבלת פעילות והוראות נוספות) (תיקון מס׳ 31), התשפ״א-2021.</w:t>
      </w:r>
      <w:r>
        <w:rPr>
          <w:rFonts w:hint="cs"/>
          <w:rtl/>
        </w:rPr>
        <w:t xml:space="preserve"> </w:t>
      </w:r>
      <w:r>
        <w:rPr>
          <w:rtl/>
        </w:rPr>
        <w:t>ע</w:t>
      </w:r>
      <w:r>
        <w:rPr>
          <w:rFonts w:hint="cs"/>
          <w:rtl/>
        </w:rPr>
        <w:t>ל פי</w:t>
      </w:r>
      <w:r>
        <w:rPr>
          <w:rtl/>
        </w:rPr>
        <w:t xml:space="preserve"> סעיף 4(ד)(2)(ב) אמורה ועדת החוקה לאשר את החלק בתקנות האמורות שהוצא מכוח סעיפים 6 ו-7 לחוק סמכויות מיוחדות להתמודדות עם נגיף הקורונה החדש בתוך 7 ימים מהמועד שהוגש לה.</w:t>
      </w:r>
      <w:r>
        <w:rPr>
          <w:rFonts w:hint="cs"/>
          <w:rtl/>
        </w:rPr>
        <w:t xml:space="preserve"> </w:t>
      </w:r>
      <w:r>
        <w:rPr>
          <w:rtl/>
        </w:rPr>
        <w:t>אבקש את אישורה של ועדת הכנסת להארכת התקופה האמורה בשלושה ימים נוספים, בהתאם להוראות הסעיף האמור</w:t>
      </w:r>
      <w:r>
        <w:rPr>
          <w:rFonts w:hint="cs"/>
          <w:rtl/>
        </w:rPr>
        <w:t>"</w:t>
      </w:r>
      <w:r>
        <w:rPr>
          <w:rtl/>
        </w:rPr>
        <w:t>.</w:t>
      </w:r>
    </w:p>
    <w:p w:rsidR="003F560E" w:rsidRDefault="003F560E" w:rsidP="003F560E">
      <w:pPr>
        <w:rPr>
          <w:rtl/>
        </w:rPr>
      </w:pPr>
    </w:p>
    <w:p w:rsidR="003F560E" w:rsidRDefault="00B47243" w:rsidP="003F560E">
      <w:pPr>
        <w:rPr>
          <w:rtl/>
        </w:rPr>
      </w:pPr>
      <w:bookmarkStart w:id="13" w:name="_ETM_Q1_461000"/>
      <w:bookmarkEnd w:id="13"/>
      <w:r>
        <w:rPr>
          <w:rFonts w:hint="cs"/>
          <w:rtl/>
        </w:rPr>
        <w:t>מישהו רוצה להתייחס? לא. אם כך, נעבור להצבעה. מי בעד הארכת התקופה, ירים את ידו, מי נגד? מי נמנע?</w:t>
      </w:r>
    </w:p>
    <w:p w:rsidR="00B47243" w:rsidRDefault="00B47243" w:rsidP="003F560E">
      <w:pPr>
        <w:rPr>
          <w:rtl/>
        </w:rPr>
      </w:pPr>
    </w:p>
    <w:p w:rsidR="00B47243" w:rsidRDefault="00B47243" w:rsidP="00B47243">
      <w:pPr>
        <w:pStyle w:val="aa"/>
        <w:keepNext/>
        <w:rPr>
          <w:rtl/>
        </w:rPr>
      </w:pPr>
      <w:bookmarkStart w:id="14" w:name="_ETM_Q1_472000"/>
      <w:bookmarkEnd w:id="14"/>
      <w:r>
        <w:rPr>
          <w:rFonts w:hint="eastAsia"/>
          <w:rtl/>
        </w:rPr>
        <w:t>הצבעה</w:t>
      </w:r>
    </w:p>
    <w:p w:rsidR="00B47243" w:rsidRDefault="00B47243" w:rsidP="00B47243">
      <w:pPr>
        <w:pStyle w:val="--"/>
        <w:keepNext/>
        <w:rPr>
          <w:rtl/>
        </w:rPr>
      </w:pPr>
    </w:p>
    <w:p w:rsidR="00B47243" w:rsidRDefault="00B47243" w:rsidP="00B47243">
      <w:pPr>
        <w:pStyle w:val="--"/>
        <w:keepNext/>
        <w:rPr>
          <w:rtl/>
        </w:rPr>
      </w:pPr>
      <w:r>
        <w:rPr>
          <w:rFonts w:hint="eastAsia"/>
          <w:rtl/>
        </w:rPr>
        <w:t>בעד</w:t>
      </w:r>
      <w:r>
        <w:rPr>
          <w:rtl/>
        </w:rPr>
        <w:t xml:space="preserve"> – </w:t>
      </w:r>
      <w:r w:rsidR="00AE7703">
        <w:rPr>
          <w:rFonts w:hint="cs"/>
          <w:rtl/>
        </w:rPr>
        <w:t>4</w:t>
      </w:r>
    </w:p>
    <w:p w:rsidR="00B47243" w:rsidRDefault="00B47243" w:rsidP="00B47243">
      <w:pPr>
        <w:pStyle w:val="--"/>
        <w:keepNext/>
        <w:rPr>
          <w:rtl/>
        </w:rPr>
      </w:pPr>
      <w:r>
        <w:rPr>
          <w:rFonts w:hint="eastAsia"/>
          <w:rtl/>
        </w:rPr>
        <w:t>נגד</w:t>
      </w:r>
      <w:r>
        <w:rPr>
          <w:rtl/>
        </w:rPr>
        <w:t xml:space="preserve"> – </w:t>
      </w:r>
      <w:r w:rsidR="00AE7703">
        <w:rPr>
          <w:rFonts w:hint="cs"/>
          <w:rtl/>
        </w:rPr>
        <w:t>אין</w:t>
      </w:r>
    </w:p>
    <w:p w:rsidR="00B47243" w:rsidRDefault="00B47243" w:rsidP="00B47243">
      <w:pPr>
        <w:pStyle w:val="--"/>
        <w:keepNext/>
        <w:rPr>
          <w:rtl/>
        </w:rPr>
      </w:pPr>
      <w:r>
        <w:rPr>
          <w:rFonts w:hint="eastAsia"/>
          <w:rtl/>
        </w:rPr>
        <w:t>נמנעים</w:t>
      </w:r>
      <w:r>
        <w:rPr>
          <w:rtl/>
        </w:rPr>
        <w:t xml:space="preserve"> – </w:t>
      </w:r>
      <w:r w:rsidR="00AE7703">
        <w:rPr>
          <w:rFonts w:hint="cs"/>
          <w:rtl/>
        </w:rPr>
        <w:t>אין</w:t>
      </w:r>
    </w:p>
    <w:p w:rsidR="00B47243" w:rsidRDefault="006A1139" w:rsidP="00B47243">
      <w:pPr>
        <w:pStyle w:val="ab"/>
        <w:rPr>
          <w:rtl/>
        </w:rPr>
      </w:pPr>
      <w:r>
        <w:rPr>
          <w:rFonts w:hint="cs"/>
          <w:rtl/>
        </w:rPr>
        <w:t>הבקשה אושרה.</w:t>
      </w:r>
    </w:p>
    <w:p w:rsidR="006A1139" w:rsidRPr="006A1139" w:rsidRDefault="006A1139" w:rsidP="006A1139">
      <w:pPr>
        <w:rPr>
          <w:rtl/>
        </w:rPr>
      </w:pPr>
      <w:bookmarkStart w:id="15" w:name="_ETM_Q1_482000"/>
      <w:bookmarkEnd w:id="15"/>
    </w:p>
    <w:p w:rsidR="006A1139" w:rsidRDefault="006A1139" w:rsidP="006A1139">
      <w:pPr>
        <w:pStyle w:val="af"/>
        <w:keepNext/>
        <w:rPr>
          <w:rtl/>
        </w:rPr>
      </w:pPr>
      <w:bookmarkStart w:id="16" w:name="ET_yor_5771_4"/>
      <w:r w:rsidRPr="006A1139">
        <w:rPr>
          <w:rStyle w:val="TagStyle"/>
          <w:rtl/>
        </w:rPr>
        <w:t xml:space="preserve"> &lt;&lt; יור &gt;&gt; </w:t>
      </w:r>
      <w:r>
        <w:rPr>
          <w:rtl/>
        </w:rPr>
        <w:t>היו"ר איתן גינזבורג:</w:t>
      </w:r>
      <w:r w:rsidRPr="006A1139">
        <w:rPr>
          <w:rStyle w:val="TagStyle"/>
          <w:rtl/>
        </w:rPr>
        <w:t xml:space="preserve"> &lt;&lt; יור &gt;&gt;</w:t>
      </w:r>
      <w:r>
        <w:rPr>
          <w:rtl/>
        </w:rPr>
        <w:t xml:space="preserve">   </w:t>
      </w:r>
      <w:bookmarkEnd w:id="16"/>
    </w:p>
    <w:p w:rsidR="006A1139" w:rsidRDefault="006A1139" w:rsidP="006A1139">
      <w:pPr>
        <w:pStyle w:val="KeepWithNext"/>
        <w:rPr>
          <w:rtl/>
          <w:lang w:eastAsia="he-IL"/>
        </w:rPr>
      </w:pPr>
    </w:p>
    <w:p w:rsidR="006A1139" w:rsidRDefault="006A1139" w:rsidP="006A1139">
      <w:pPr>
        <w:rPr>
          <w:rtl/>
          <w:lang w:eastAsia="he-IL"/>
        </w:rPr>
      </w:pPr>
      <w:r>
        <w:rPr>
          <w:rFonts w:hint="cs"/>
          <w:rtl/>
          <w:lang w:eastAsia="he-IL"/>
        </w:rPr>
        <w:t xml:space="preserve">הבקשה </w:t>
      </w:r>
      <w:r w:rsidR="002C4FF9">
        <w:rPr>
          <w:rFonts w:hint="cs"/>
          <w:rtl/>
          <w:lang w:eastAsia="he-IL"/>
        </w:rPr>
        <w:t>נ</w:t>
      </w:r>
      <w:r>
        <w:rPr>
          <w:rFonts w:hint="cs"/>
          <w:rtl/>
          <w:lang w:eastAsia="he-IL"/>
        </w:rPr>
        <w:t>תקבלה ואושרה.</w:t>
      </w:r>
    </w:p>
    <w:p w:rsidR="006A1139" w:rsidRDefault="006A1139" w:rsidP="006A1139">
      <w:pPr>
        <w:rPr>
          <w:rtl/>
          <w:lang w:eastAsia="he-IL"/>
        </w:rPr>
      </w:pPr>
    </w:p>
    <w:p w:rsidR="006A1139" w:rsidRDefault="006A1139">
      <w:pPr>
        <w:bidi w:val="0"/>
        <w:spacing w:line="240" w:lineRule="auto"/>
        <w:ind w:firstLine="0"/>
        <w:jc w:val="left"/>
        <w:rPr>
          <w:rtl/>
          <w:lang w:eastAsia="he-IL"/>
        </w:rPr>
      </w:pPr>
      <w:r>
        <w:rPr>
          <w:rtl/>
          <w:lang w:eastAsia="he-IL"/>
        </w:rPr>
        <w:br w:type="page"/>
      </w:r>
    </w:p>
    <w:p w:rsidR="006A1139" w:rsidRDefault="006A1139" w:rsidP="006A1139">
      <w:pPr>
        <w:pStyle w:val="a0"/>
        <w:keepNext/>
        <w:rPr>
          <w:rtl/>
          <w:lang w:eastAsia="he-IL"/>
        </w:rPr>
      </w:pPr>
      <w:bookmarkStart w:id="17" w:name="ET_subject_622528_5"/>
      <w:r w:rsidRPr="006A1139">
        <w:rPr>
          <w:rStyle w:val="TagStyle"/>
          <w:rtl/>
        </w:rPr>
        <w:lastRenderedPageBreak/>
        <w:t xml:space="preserve"> &lt;&lt; נושא &gt;&gt; </w:t>
      </w:r>
      <w:r>
        <w:rPr>
          <w:rtl/>
          <w:lang w:eastAsia="he-IL"/>
        </w:rPr>
        <w:t>הצעת חוק סדר הדין הפלילי (סמכויות אכיפה - מעצרים) (שטח מחיה במיתקני שירות הביטחון הכללי) (הוראת שעה), התשפ"א-2021,  מ/1393</w:t>
      </w:r>
      <w:r w:rsidRPr="006A1139">
        <w:rPr>
          <w:rStyle w:val="TagStyle"/>
          <w:rtl/>
        </w:rPr>
        <w:t xml:space="preserve"> &lt;&lt; נושא &gt;&gt;</w:t>
      </w:r>
      <w:r>
        <w:rPr>
          <w:rtl/>
          <w:lang w:eastAsia="he-IL"/>
        </w:rPr>
        <w:t xml:space="preserve">   </w:t>
      </w:r>
      <w:bookmarkEnd w:id="17"/>
    </w:p>
    <w:p w:rsidR="006A1139" w:rsidRDefault="006A1139" w:rsidP="006A1139">
      <w:pPr>
        <w:pStyle w:val="KeepWithNext"/>
        <w:rPr>
          <w:rtl/>
          <w:lang w:eastAsia="he-IL"/>
        </w:rPr>
      </w:pPr>
    </w:p>
    <w:p w:rsidR="006A1139" w:rsidRPr="006A1139" w:rsidRDefault="006A1139" w:rsidP="006A1139">
      <w:pPr>
        <w:rPr>
          <w:rtl/>
          <w:lang w:eastAsia="he-IL"/>
        </w:rPr>
      </w:pPr>
    </w:p>
    <w:p w:rsidR="006A1139" w:rsidRDefault="006A1139" w:rsidP="006A1139">
      <w:pPr>
        <w:rPr>
          <w:rtl/>
          <w:lang w:eastAsia="he-IL"/>
        </w:rPr>
      </w:pPr>
      <w:bookmarkStart w:id="18" w:name="_ETM_Q1_484000"/>
      <w:bookmarkEnd w:id="18"/>
      <w:r>
        <w:rPr>
          <w:rFonts w:hint="cs"/>
          <w:rtl/>
          <w:lang w:eastAsia="he-IL"/>
        </w:rPr>
        <w:t>בקשה נוספת היא קביעת ועדה לדיון ב</w:t>
      </w:r>
      <w:r w:rsidRPr="006A1139">
        <w:rPr>
          <w:rtl/>
          <w:lang w:eastAsia="he-IL"/>
        </w:rPr>
        <w:t>הצעת חוק סדר הדין הפלילי (סמכוי</w:t>
      </w:r>
      <w:r>
        <w:rPr>
          <w:rtl/>
          <w:lang w:eastAsia="he-IL"/>
        </w:rPr>
        <w:t>ות אכיפה - מעצרים) (שטח מחיה במ</w:t>
      </w:r>
      <w:r>
        <w:rPr>
          <w:rFonts w:hint="cs"/>
          <w:rtl/>
          <w:lang w:eastAsia="he-IL"/>
        </w:rPr>
        <w:t>י</w:t>
      </w:r>
      <w:r w:rsidRPr="006A1139">
        <w:rPr>
          <w:rtl/>
          <w:lang w:eastAsia="he-IL"/>
        </w:rPr>
        <w:t>תקני שירות הביטחון הכללי) (הוראת שעה), התשפ"א-2021</w:t>
      </w:r>
      <w:r>
        <w:rPr>
          <w:rFonts w:hint="cs"/>
          <w:rtl/>
          <w:lang w:eastAsia="he-IL"/>
        </w:rPr>
        <w:t>, מ/1393. אני יודע שבמקור הייתה בקשה של הממשלה שזה יהיה בוועדת החוץ והביטחון, יושב-ראש הקואליציה הציע את ועדת החוקה, חוק ומשפט</w:t>
      </w:r>
      <w:r w:rsidR="00351C3C">
        <w:rPr>
          <w:rFonts w:hint="cs"/>
          <w:rtl/>
          <w:lang w:eastAsia="he-IL"/>
        </w:rPr>
        <w:t xml:space="preserve">, רוב חברי הכנסת </w:t>
      </w:r>
      <w:bookmarkStart w:id="19" w:name="_ETM_Q1_515000"/>
      <w:bookmarkEnd w:id="19"/>
      <w:r w:rsidR="00351C3C">
        <w:rPr>
          <w:rFonts w:hint="cs"/>
          <w:rtl/>
          <w:lang w:eastAsia="he-IL"/>
        </w:rPr>
        <w:t xml:space="preserve">במליאה ביקשו שהדיון ייערך בוועדת הפנים והגנת הסביבה. אני </w:t>
      </w:r>
      <w:bookmarkStart w:id="20" w:name="_ETM_Q1_516000"/>
      <w:bookmarkEnd w:id="20"/>
      <w:r w:rsidR="00351C3C">
        <w:rPr>
          <w:rFonts w:hint="cs"/>
          <w:rtl/>
          <w:lang w:eastAsia="he-IL"/>
        </w:rPr>
        <w:t>מבין שגם עמדת הייעוץ המשפטי היא שזה יעבור לוועדת הפנים. מישהו רוצה לפרט?</w:t>
      </w:r>
    </w:p>
    <w:p w:rsidR="00351C3C" w:rsidRDefault="00351C3C" w:rsidP="006A1139">
      <w:pPr>
        <w:rPr>
          <w:rtl/>
          <w:lang w:eastAsia="he-IL"/>
        </w:rPr>
      </w:pPr>
    </w:p>
    <w:p w:rsidR="00351C3C" w:rsidRDefault="00351C3C" w:rsidP="00351C3C">
      <w:pPr>
        <w:pStyle w:val="a"/>
        <w:keepNext/>
        <w:rPr>
          <w:rtl/>
        </w:rPr>
      </w:pPr>
      <w:bookmarkStart w:id="21" w:name="ET_speaker_עדו_בן_יצחק_6"/>
      <w:r w:rsidRPr="00351C3C">
        <w:rPr>
          <w:rStyle w:val="TagStyle"/>
          <w:rtl/>
        </w:rPr>
        <w:t xml:space="preserve"> &lt;&lt; דובר &gt;&gt; </w:t>
      </w:r>
      <w:r>
        <w:rPr>
          <w:rtl/>
        </w:rPr>
        <w:t>עדו בן יצחק:</w:t>
      </w:r>
      <w:r w:rsidRPr="00351C3C">
        <w:rPr>
          <w:rStyle w:val="TagStyle"/>
          <w:rtl/>
        </w:rPr>
        <w:t xml:space="preserve"> &lt;&lt; דובר &gt;&gt;</w:t>
      </w:r>
      <w:r>
        <w:rPr>
          <w:rtl/>
        </w:rPr>
        <w:t xml:space="preserve">   </w:t>
      </w:r>
      <w:bookmarkEnd w:id="21"/>
    </w:p>
    <w:p w:rsidR="00351C3C" w:rsidRDefault="00351C3C" w:rsidP="00351C3C">
      <w:pPr>
        <w:rPr>
          <w:rtl/>
          <w:lang w:eastAsia="he-IL"/>
        </w:rPr>
      </w:pPr>
    </w:p>
    <w:p w:rsidR="00351C3C" w:rsidRDefault="00351C3C" w:rsidP="00351C3C">
      <w:pPr>
        <w:rPr>
          <w:rtl/>
          <w:lang w:eastAsia="he-IL"/>
        </w:rPr>
      </w:pPr>
      <w:r>
        <w:rPr>
          <w:rFonts w:hint="cs"/>
          <w:rtl/>
          <w:lang w:eastAsia="he-IL"/>
        </w:rPr>
        <w:t xml:space="preserve">הצעת החוקה עוסקת בשטח המחיה לעצורים </w:t>
      </w:r>
      <w:bookmarkStart w:id="22" w:name="_ETM_Q1_527000"/>
      <w:bookmarkEnd w:id="22"/>
      <w:r>
        <w:rPr>
          <w:rFonts w:hint="cs"/>
          <w:rtl/>
          <w:lang w:eastAsia="he-IL"/>
        </w:rPr>
        <w:t xml:space="preserve">במתקני שב"כ. ועדת הפנים עוסקת שנים רבות בכל סוגיית מרחב </w:t>
      </w:r>
      <w:bookmarkStart w:id="23" w:name="_ETM_Q1_532000"/>
      <w:bookmarkEnd w:id="23"/>
      <w:r>
        <w:rPr>
          <w:rFonts w:hint="cs"/>
          <w:rtl/>
          <w:lang w:eastAsia="he-IL"/>
        </w:rPr>
        <w:t xml:space="preserve">המחיה במתקני הכליאה והמעצר, </w:t>
      </w:r>
      <w:r w:rsidR="00925A2E">
        <w:rPr>
          <w:rFonts w:hint="cs"/>
          <w:rtl/>
          <w:lang w:eastAsia="he-IL"/>
        </w:rPr>
        <w:t xml:space="preserve">אנחנו חושבים שזו הוועדה המתאימה לעריכת הדיון המדובר. </w:t>
      </w:r>
    </w:p>
    <w:p w:rsidR="00925A2E" w:rsidRDefault="00925A2E" w:rsidP="00351C3C">
      <w:pPr>
        <w:rPr>
          <w:rtl/>
          <w:lang w:eastAsia="he-IL"/>
        </w:rPr>
      </w:pPr>
    </w:p>
    <w:p w:rsidR="00925A2E" w:rsidRDefault="00925A2E" w:rsidP="00925A2E">
      <w:pPr>
        <w:pStyle w:val="af"/>
        <w:keepNext/>
        <w:rPr>
          <w:rtl/>
        </w:rPr>
      </w:pPr>
      <w:bookmarkStart w:id="24" w:name="_ETM_Q1_542000"/>
      <w:bookmarkStart w:id="25" w:name="ET_yor_5771_7"/>
      <w:bookmarkEnd w:id="24"/>
      <w:r w:rsidRPr="00925A2E">
        <w:rPr>
          <w:rStyle w:val="TagStyle"/>
          <w:rtl/>
        </w:rPr>
        <w:t xml:space="preserve"> &lt;&lt; יור &gt;&gt; </w:t>
      </w:r>
      <w:r>
        <w:rPr>
          <w:rtl/>
        </w:rPr>
        <w:t>היו"ר איתן גינזבורג:</w:t>
      </w:r>
      <w:r w:rsidRPr="00925A2E">
        <w:rPr>
          <w:rStyle w:val="TagStyle"/>
          <w:rtl/>
        </w:rPr>
        <w:t xml:space="preserve"> &lt;&lt; יור &gt;&gt;</w:t>
      </w:r>
      <w:r>
        <w:rPr>
          <w:rtl/>
        </w:rPr>
        <w:t xml:space="preserve">   </w:t>
      </w:r>
      <w:bookmarkEnd w:id="25"/>
    </w:p>
    <w:p w:rsidR="00925A2E" w:rsidRDefault="00925A2E" w:rsidP="00925A2E">
      <w:pPr>
        <w:pStyle w:val="KeepWithNext"/>
        <w:rPr>
          <w:rtl/>
          <w:lang w:eastAsia="he-IL"/>
        </w:rPr>
      </w:pPr>
    </w:p>
    <w:p w:rsidR="00925A2E" w:rsidRDefault="00925A2E" w:rsidP="00925A2E">
      <w:pPr>
        <w:rPr>
          <w:rtl/>
          <w:lang w:eastAsia="he-IL"/>
        </w:rPr>
      </w:pPr>
      <w:r>
        <w:rPr>
          <w:rFonts w:hint="cs"/>
          <w:rtl/>
          <w:lang w:eastAsia="he-IL"/>
        </w:rPr>
        <w:t>תודה רבה. מישהו רוצה להתייחס?</w:t>
      </w:r>
    </w:p>
    <w:p w:rsidR="00925A2E" w:rsidRDefault="00925A2E" w:rsidP="00925A2E">
      <w:pPr>
        <w:rPr>
          <w:rtl/>
          <w:lang w:eastAsia="he-IL"/>
        </w:rPr>
      </w:pPr>
    </w:p>
    <w:p w:rsidR="00925A2E" w:rsidRDefault="00925A2E" w:rsidP="00925A2E">
      <w:pPr>
        <w:pStyle w:val="a"/>
        <w:keepNext/>
        <w:rPr>
          <w:rtl/>
        </w:rPr>
      </w:pPr>
      <w:bookmarkStart w:id="26" w:name="ET_speaker_5264_8"/>
      <w:r w:rsidRPr="00925A2E">
        <w:rPr>
          <w:rStyle w:val="TagStyle"/>
          <w:rtl/>
        </w:rPr>
        <w:t xml:space="preserve"> &lt;&lt; דובר &gt;&gt; </w:t>
      </w:r>
      <w:r>
        <w:rPr>
          <w:rtl/>
        </w:rPr>
        <w:t>אחמד טיבי (תע"ל – התנועה הערבית להתחדשות):</w:t>
      </w:r>
      <w:r w:rsidRPr="00925A2E">
        <w:rPr>
          <w:rStyle w:val="TagStyle"/>
          <w:rtl/>
        </w:rPr>
        <w:t xml:space="preserve"> &lt;&lt; דובר &gt;&gt;</w:t>
      </w:r>
      <w:r>
        <w:rPr>
          <w:rtl/>
        </w:rPr>
        <w:t xml:space="preserve">   </w:t>
      </w:r>
      <w:bookmarkEnd w:id="26"/>
    </w:p>
    <w:p w:rsidR="00925A2E" w:rsidRDefault="00925A2E" w:rsidP="00925A2E">
      <w:pPr>
        <w:pStyle w:val="KeepWithNext"/>
        <w:rPr>
          <w:rtl/>
          <w:lang w:eastAsia="he-IL"/>
        </w:rPr>
      </w:pPr>
    </w:p>
    <w:p w:rsidR="00925A2E" w:rsidRDefault="00925A2E" w:rsidP="00925A2E">
      <w:pPr>
        <w:rPr>
          <w:rtl/>
          <w:lang w:eastAsia="he-IL"/>
        </w:rPr>
      </w:pPr>
      <w:r>
        <w:rPr>
          <w:rFonts w:hint="cs"/>
          <w:rtl/>
          <w:lang w:eastAsia="he-IL"/>
        </w:rPr>
        <w:t xml:space="preserve">המקום הטבעי לדיון </w:t>
      </w:r>
      <w:bookmarkStart w:id="27" w:name="_ETM_Q1_549000"/>
      <w:bookmarkEnd w:id="27"/>
      <w:r>
        <w:rPr>
          <w:rFonts w:hint="cs"/>
          <w:rtl/>
          <w:lang w:eastAsia="he-IL"/>
        </w:rPr>
        <w:t xml:space="preserve">בבקשה שכזו הוא ועדת הפנים, זהו שטח מחיה </w:t>
      </w:r>
      <w:bookmarkStart w:id="28" w:name="_ETM_Q1_554000"/>
      <w:bookmarkEnd w:id="28"/>
      <w:r>
        <w:rPr>
          <w:rFonts w:hint="cs"/>
          <w:rtl/>
          <w:lang w:eastAsia="he-IL"/>
        </w:rPr>
        <w:t xml:space="preserve">של אסירים והוועדה האחראית לכך היא ועדת הפנים. </w:t>
      </w:r>
      <w:r w:rsidR="00FE3CB0">
        <w:rPr>
          <w:rFonts w:hint="cs"/>
          <w:rtl/>
          <w:lang w:eastAsia="he-IL"/>
        </w:rPr>
        <w:t xml:space="preserve">טבעי שזה יועבר לשם. </w:t>
      </w:r>
    </w:p>
    <w:p w:rsidR="00FE3CB0" w:rsidRDefault="00FE3CB0" w:rsidP="00925A2E">
      <w:pPr>
        <w:rPr>
          <w:rtl/>
          <w:lang w:eastAsia="he-IL"/>
        </w:rPr>
      </w:pPr>
      <w:bookmarkStart w:id="29" w:name="_ETM_Q1_561000"/>
      <w:bookmarkEnd w:id="29"/>
    </w:p>
    <w:p w:rsidR="00FE3CB0" w:rsidRDefault="00FE3CB0" w:rsidP="00FE3CB0">
      <w:pPr>
        <w:pStyle w:val="a"/>
        <w:keepNext/>
        <w:rPr>
          <w:rtl/>
        </w:rPr>
      </w:pPr>
      <w:bookmarkStart w:id="30" w:name="_ETM_Q1_562000"/>
      <w:bookmarkStart w:id="31" w:name="ET_speaker_5359_9"/>
      <w:bookmarkEnd w:id="30"/>
      <w:r w:rsidRPr="00FE3CB0">
        <w:rPr>
          <w:rStyle w:val="TagStyle"/>
          <w:rtl/>
        </w:rPr>
        <w:t xml:space="preserve"> &lt;&lt; דובר &gt;&gt; </w:t>
      </w:r>
      <w:r>
        <w:rPr>
          <w:rtl/>
        </w:rPr>
        <w:t>יעקב מרגי (ש"ס):</w:t>
      </w:r>
      <w:r w:rsidRPr="00FE3CB0">
        <w:rPr>
          <w:rStyle w:val="TagStyle"/>
          <w:rtl/>
        </w:rPr>
        <w:t xml:space="preserve"> &lt;&lt; דובר &gt;&gt;</w:t>
      </w:r>
      <w:r>
        <w:rPr>
          <w:rtl/>
        </w:rPr>
        <w:t xml:space="preserve">   </w:t>
      </w:r>
      <w:bookmarkEnd w:id="31"/>
    </w:p>
    <w:p w:rsidR="00FE3CB0" w:rsidRDefault="00FE3CB0" w:rsidP="00FE3CB0">
      <w:pPr>
        <w:pStyle w:val="KeepWithNext"/>
        <w:rPr>
          <w:rtl/>
          <w:lang w:eastAsia="he-IL"/>
        </w:rPr>
      </w:pPr>
    </w:p>
    <w:p w:rsidR="00FE3CB0" w:rsidRDefault="00FE3CB0" w:rsidP="00FE3CB0">
      <w:pPr>
        <w:rPr>
          <w:rtl/>
          <w:lang w:eastAsia="he-IL"/>
        </w:rPr>
      </w:pPr>
      <w:bookmarkStart w:id="32" w:name="_ETM_Q1_564000"/>
      <w:bookmarkEnd w:id="32"/>
      <w:r>
        <w:rPr>
          <w:rFonts w:hint="cs"/>
          <w:rtl/>
          <w:lang w:eastAsia="he-IL"/>
        </w:rPr>
        <w:t xml:space="preserve">אני קטונתי בכל מה שקשור במשפטים, אבל בגלל שמדובר בזכויות יסוד של אסירים יש מקום לדון על כך גם בוועדת החוקה. </w:t>
      </w:r>
    </w:p>
    <w:p w:rsidR="00FE3CB0" w:rsidRDefault="00FE3CB0" w:rsidP="00FE3CB0">
      <w:pPr>
        <w:rPr>
          <w:rtl/>
          <w:lang w:eastAsia="he-IL"/>
        </w:rPr>
      </w:pPr>
    </w:p>
    <w:p w:rsidR="00FE3CB0" w:rsidRDefault="00FE3CB0" w:rsidP="00FE3CB0">
      <w:pPr>
        <w:pStyle w:val="af"/>
        <w:keepNext/>
        <w:rPr>
          <w:rtl/>
        </w:rPr>
      </w:pPr>
      <w:bookmarkStart w:id="33" w:name="_ETM_Q1_572000"/>
      <w:bookmarkStart w:id="34" w:name="ET_yor_5771_10"/>
      <w:bookmarkEnd w:id="33"/>
      <w:r w:rsidRPr="00FE3CB0">
        <w:rPr>
          <w:rStyle w:val="TagStyle"/>
          <w:rtl/>
        </w:rPr>
        <w:t xml:space="preserve"> &lt;&lt; יור &gt;&gt; </w:t>
      </w:r>
      <w:r>
        <w:rPr>
          <w:rtl/>
        </w:rPr>
        <w:t>היו"ר איתן גינזבורג:</w:t>
      </w:r>
      <w:r w:rsidRPr="00FE3CB0">
        <w:rPr>
          <w:rStyle w:val="TagStyle"/>
          <w:rtl/>
        </w:rPr>
        <w:t xml:space="preserve"> &lt;&lt; יור &gt;&gt;</w:t>
      </w:r>
      <w:r>
        <w:rPr>
          <w:rtl/>
        </w:rPr>
        <w:t xml:space="preserve">   </w:t>
      </w:r>
      <w:bookmarkEnd w:id="34"/>
    </w:p>
    <w:p w:rsidR="00FE3CB0" w:rsidRDefault="00FE3CB0" w:rsidP="00FE3CB0">
      <w:pPr>
        <w:pStyle w:val="KeepWithNext"/>
        <w:rPr>
          <w:rtl/>
          <w:lang w:eastAsia="he-IL"/>
        </w:rPr>
      </w:pPr>
    </w:p>
    <w:p w:rsidR="00FE3CB0" w:rsidRDefault="00FE3CB0" w:rsidP="00FE3CB0">
      <w:pPr>
        <w:rPr>
          <w:rtl/>
          <w:lang w:eastAsia="he-IL"/>
        </w:rPr>
      </w:pPr>
      <w:r>
        <w:rPr>
          <w:rFonts w:hint="cs"/>
          <w:rtl/>
          <w:lang w:eastAsia="he-IL"/>
        </w:rPr>
        <w:t>אבל הממשלה - - -</w:t>
      </w:r>
    </w:p>
    <w:p w:rsidR="00FE3CB0" w:rsidRDefault="00FE3CB0" w:rsidP="00FE3CB0">
      <w:pPr>
        <w:rPr>
          <w:rtl/>
          <w:lang w:eastAsia="he-IL"/>
        </w:rPr>
      </w:pPr>
    </w:p>
    <w:p w:rsidR="00FE3CB0" w:rsidRDefault="00FE3CB0" w:rsidP="00FE3CB0">
      <w:pPr>
        <w:pStyle w:val="a"/>
        <w:keepNext/>
        <w:rPr>
          <w:rtl/>
        </w:rPr>
      </w:pPr>
      <w:bookmarkStart w:id="35" w:name="ET_speaker_5359_11"/>
      <w:r w:rsidRPr="00FE3CB0">
        <w:rPr>
          <w:rStyle w:val="TagStyle"/>
          <w:rtl/>
        </w:rPr>
        <w:t xml:space="preserve"> &lt;&lt; דובר &gt;&gt; </w:t>
      </w:r>
      <w:r>
        <w:rPr>
          <w:rtl/>
        </w:rPr>
        <w:t>יעקב מרגי (ש"ס):</w:t>
      </w:r>
      <w:r w:rsidRPr="00FE3CB0">
        <w:rPr>
          <w:rStyle w:val="TagStyle"/>
          <w:rtl/>
        </w:rPr>
        <w:t xml:space="preserve"> &lt;&lt; דובר &gt;&gt;</w:t>
      </w:r>
      <w:r>
        <w:rPr>
          <w:rtl/>
        </w:rPr>
        <w:t xml:space="preserve">   </w:t>
      </w:r>
      <w:bookmarkEnd w:id="35"/>
    </w:p>
    <w:p w:rsidR="00FE3CB0" w:rsidRDefault="00FE3CB0" w:rsidP="00FE3CB0">
      <w:pPr>
        <w:pStyle w:val="KeepWithNext"/>
        <w:rPr>
          <w:rtl/>
          <w:lang w:eastAsia="he-IL"/>
        </w:rPr>
      </w:pPr>
    </w:p>
    <w:p w:rsidR="00FE3CB0" w:rsidRDefault="00FE3CB0" w:rsidP="00FE3CB0">
      <w:pPr>
        <w:rPr>
          <w:rtl/>
          <w:lang w:eastAsia="he-IL"/>
        </w:rPr>
      </w:pPr>
      <w:r>
        <w:rPr>
          <w:rFonts w:hint="cs"/>
          <w:rtl/>
          <w:lang w:eastAsia="he-IL"/>
        </w:rPr>
        <w:t xml:space="preserve">אני משקיט את המצפון שלי. בדרך כלל אני מקפיד ללכת על פי הנוהג בכנסת, אז התאמצתי </w:t>
      </w:r>
      <w:r w:rsidR="00F30C51">
        <w:rPr>
          <w:rFonts w:hint="cs"/>
          <w:rtl/>
          <w:lang w:eastAsia="he-IL"/>
        </w:rPr>
        <w:t xml:space="preserve">איך </w:t>
      </w:r>
      <w:bookmarkStart w:id="36" w:name="_ETM_Q1_581000"/>
      <w:bookmarkEnd w:id="36"/>
      <w:r w:rsidR="00F30C51">
        <w:rPr>
          <w:rFonts w:hint="cs"/>
          <w:rtl/>
          <w:lang w:eastAsia="he-IL"/>
        </w:rPr>
        <w:t xml:space="preserve">לתרץ את זה </w:t>
      </w:r>
      <w:r w:rsidR="005E448B">
        <w:rPr>
          <w:rFonts w:hint="cs"/>
          <w:rtl/>
          <w:lang w:eastAsia="he-IL"/>
        </w:rPr>
        <w:t xml:space="preserve">שהתגייסתי לטובת הקואליציה. </w:t>
      </w:r>
    </w:p>
    <w:p w:rsidR="005E448B" w:rsidRDefault="005E448B" w:rsidP="00FE3CB0">
      <w:pPr>
        <w:rPr>
          <w:rtl/>
          <w:lang w:eastAsia="he-IL"/>
        </w:rPr>
      </w:pPr>
    </w:p>
    <w:p w:rsidR="005E448B" w:rsidRDefault="005E448B" w:rsidP="005E448B">
      <w:pPr>
        <w:pStyle w:val="a"/>
        <w:keepNext/>
        <w:rPr>
          <w:rtl/>
        </w:rPr>
      </w:pPr>
      <w:bookmarkStart w:id="37" w:name="_ETM_Q1_593000"/>
      <w:bookmarkStart w:id="38" w:name="ET_speaker_6121_12"/>
      <w:bookmarkEnd w:id="37"/>
      <w:r w:rsidRPr="005E448B">
        <w:rPr>
          <w:rStyle w:val="TagStyle"/>
          <w:rtl/>
        </w:rPr>
        <w:t xml:space="preserve"> &lt;&lt; דובר &gt;&gt; </w:t>
      </w:r>
      <w:r>
        <w:rPr>
          <w:rtl/>
        </w:rPr>
        <w:t>מטי יוגב (הליכוד):</w:t>
      </w:r>
      <w:r w:rsidRPr="005E448B">
        <w:rPr>
          <w:rStyle w:val="TagStyle"/>
          <w:rtl/>
        </w:rPr>
        <w:t xml:space="preserve"> &lt;&lt; דובר &gt;&gt;</w:t>
      </w:r>
      <w:r>
        <w:rPr>
          <w:rtl/>
        </w:rPr>
        <w:t xml:space="preserve">   </w:t>
      </w:r>
      <w:bookmarkEnd w:id="38"/>
    </w:p>
    <w:p w:rsidR="005E448B" w:rsidRDefault="005E448B" w:rsidP="005E448B">
      <w:pPr>
        <w:pStyle w:val="KeepWithNext"/>
        <w:rPr>
          <w:rtl/>
          <w:lang w:eastAsia="he-IL"/>
        </w:rPr>
      </w:pPr>
    </w:p>
    <w:p w:rsidR="00351C3C" w:rsidRDefault="005E448B" w:rsidP="00351C3C">
      <w:pPr>
        <w:rPr>
          <w:rtl/>
          <w:lang w:eastAsia="he-IL"/>
        </w:rPr>
      </w:pPr>
      <w:bookmarkStart w:id="39" w:name="_ETM_Q1_523000"/>
      <w:bookmarkEnd w:id="39"/>
      <w:r>
        <w:rPr>
          <w:rFonts w:hint="cs"/>
          <w:rtl/>
          <w:lang w:eastAsia="he-IL"/>
        </w:rPr>
        <w:t xml:space="preserve">מצטרפת לדעתו </w:t>
      </w:r>
      <w:bookmarkStart w:id="40" w:name="_ETM_Q1_596000"/>
      <w:bookmarkEnd w:id="40"/>
      <w:r>
        <w:rPr>
          <w:rFonts w:hint="cs"/>
          <w:rtl/>
          <w:lang w:eastAsia="he-IL"/>
        </w:rPr>
        <w:t xml:space="preserve">של יעקב מרגי, גם אני בעד העברה לוועדת החוקה. </w:t>
      </w:r>
    </w:p>
    <w:p w:rsidR="005E448B" w:rsidRDefault="005E448B" w:rsidP="00351C3C">
      <w:pPr>
        <w:rPr>
          <w:rtl/>
          <w:lang w:eastAsia="he-IL"/>
        </w:rPr>
      </w:pPr>
    </w:p>
    <w:p w:rsidR="005E448B" w:rsidRDefault="005E448B" w:rsidP="005E448B">
      <w:pPr>
        <w:pStyle w:val="a"/>
        <w:keepNext/>
        <w:rPr>
          <w:rtl/>
        </w:rPr>
      </w:pPr>
      <w:bookmarkStart w:id="41" w:name="ET_speaker_עדו_בן_יצחק_13"/>
      <w:r w:rsidRPr="005E448B">
        <w:rPr>
          <w:rStyle w:val="TagStyle"/>
          <w:rtl/>
        </w:rPr>
        <w:t xml:space="preserve"> &lt;&lt; דובר &gt;&gt; </w:t>
      </w:r>
      <w:r>
        <w:rPr>
          <w:rtl/>
        </w:rPr>
        <w:t>עדו בן יצחק:</w:t>
      </w:r>
      <w:r w:rsidRPr="005E448B">
        <w:rPr>
          <w:rStyle w:val="TagStyle"/>
          <w:rtl/>
        </w:rPr>
        <w:t xml:space="preserve"> &lt;&lt; דובר &gt;&gt;</w:t>
      </w:r>
      <w:r>
        <w:rPr>
          <w:rtl/>
        </w:rPr>
        <w:t xml:space="preserve">   </w:t>
      </w:r>
      <w:bookmarkEnd w:id="41"/>
    </w:p>
    <w:p w:rsidR="005E448B" w:rsidRDefault="005E448B" w:rsidP="005E448B">
      <w:pPr>
        <w:pStyle w:val="KeepWithNext"/>
        <w:rPr>
          <w:rtl/>
          <w:lang w:eastAsia="he-IL"/>
        </w:rPr>
      </w:pPr>
    </w:p>
    <w:p w:rsidR="005E448B" w:rsidRDefault="005E448B" w:rsidP="005E448B">
      <w:pPr>
        <w:rPr>
          <w:rtl/>
          <w:lang w:eastAsia="he-IL"/>
        </w:rPr>
      </w:pPr>
      <w:r>
        <w:rPr>
          <w:rFonts w:hint="cs"/>
          <w:rtl/>
          <w:lang w:eastAsia="he-IL"/>
        </w:rPr>
        <w:t xml:space="preserve">כל אימת שוועדת הפנים דנה בזכויות של </w:t>
      </w:r>
      <w:bookmarkStart w:id="42" w:name="_ETM_Q1_603000"/>
      <w:bookmarkEnd w:id="42"/>
      <w:r>
        <w:rPr>
          <w:rFonts w:hint="cs"/>
          <w:rtl/>
          <w:lang w:eastAsia="he-IL"/>
        </w:rPr>
        <w:t>אסירים, היא דנה מטבע הדברים גם בזכויותיהם - - -</w:t>
      </w:r>
    </w:p>
    <w:p w:rsidR="005E448B" w:rsidRDefault="005E448B" w:rsidP="005E448B">
      <w:pPr>
        <w:rPr>
          <w:rtl/>
          <w:lang w:eastAsia="he-IL"/>
        </w:rPr>
      </w:pPr>
      <w:bookmarkStart w:id="43" w:name="_ETM_Q1_605000"/>
      <w:bookmarkEnd w:id="43"/>
    </w:p>
    <w:p w:rsidR="005E448B" w:rsidRDefault="005E448B" w:rsidP="005E448B">
      <w:pPr>
        <w:pStyle w:val="a"/>
        <w:keepNext/>
        <w:rPr>
          <w:rtl/>
        </w:rPr>
      </w:pPr>
      <w:bookmarkStart w:id="44" w:name="_ETM_Q1_606000"/>
      <w:bookmarkStart w:id="45" w:name="ET_speaker_5359_14"/>
      <w:bookmarkEnd w:id="44"/>
      <w:r w:rsidRPr="005E448B">
        <w:rPr>
          <w:rStyle w:val="TagStyle"/>
          <w:rtl/>
        </w:rPr>
        <w:t xml:space="preserve"> &lt;&lt; דובר &gt;&gt; </w:t>
      </w:r>
      <w:r>
        <w:rPr>
          <w:rtl/>
        </w:rPr>
        <w:t>יעקב מרגי (ש"ס):</w:t>
      </w:r>
      <w:r w:rsidRPr="005E448B">
        <w:rPr>
          <w:rStyle w:val="TagStyle"/>
          <w:rtl/>
        </w:rPr>
        <w:t xml:space="preserve"> &lt;&lt; דובר &gt;&gt;</w:t>
      </w:r>
      <w:r>
        <w:rPr>
          <w:rtl/>
        </w:rPr>
        <w:t xml:space="preserve">   </w:t>
      </w:r>
      <w:bookmarkEnd w:id="45"/>
    </w:p>
    <w:p w:rsidR="005E448B" w:rsidRDefault="005E448B" w:rsidP="005E448B">
      <w:pPr>
        <w:pStyle w:val="KeepWithNext"/>
        <w:rPr>
          <w:rtl/>
          <w:lang w:eastAsia="he-IL"/>
        </w:rPr>
      </w:pPr>
    </w:p>
    <w:p w:rsidR="005E448B" w:rsidRDefault="005E448B" w:rsidP="005E448B">
      <w:pPr>
        <w:rPr>
          <w:rtl/>
          <w:lang w:eastAsia="he-IL"/>
        </w:rPr>
      </w:pPr>
      <w:bookmarkStart w:id="46" w:name="_ETM_Q1_607000"/>
      <w:bookmarkEnd w:id="46"/>
      <w:r>
        <w:rPr>
          <w:rFonts w:hint="cs"/>
          <w:rtl/>
          <w:lang w:eastAsia="he-IL"/>
        </w:rPr>
        <w:t xml:space="preserve">תיארתי לעצמי שתהיה פירכה לדבריי. אני את שלי אמרתי. </w:t>
      </w:r>
    </w:p>
    <w:p w:rsidR="005E448B" w:rsidRDefault="005E448B" w:rsidP="005E448B">
      <w:pPr>
        <w:rPr>
          <w:rtl/>
          <w:lang w:eastAsia="he-IL"/>
        </w:rPr>
      </w:pPr>
      <w:bookmarkStart w:id="47" w:name="_ETM_Q1_610000"/>
      <w:bookmarkEnd w:id="47"/>
    </w:p>
    <w:p w:rsidR="005E448B" w:rsidRDefault="005E448B" w:rsidP="005E448B">
      <w:pPr>
        <w:pStyle w:val="af"/>
        <w:keepNext/>
        <w:rPr>
          <w:rtl/>
        </w:rPr>
      </w:pPr>
      <w:bookmarkStart w:id="48" w:name="_ETM_Q1_611000"/>
      <w:bookmarkStart w:id="49" w:name="ET_yor_5771_15"/>
      <w:bookmarkEnd w:id="48"/>
      <w:r w:rsidRPr="005E448B">
        <w:rPr>
          <w:rStyle w:val="TagStyle"/>
          <w:rtl/>
        </w:rPr>
        <w:t xml:space="preserve"> &lt;&lt; יור &gt;&gt; </w:t>
      </w:r>
      <w:r>
        <w:rPr>
          <w:rtl/>
        </w:rPr>
        <w:t>היו"ר איתן גינזבורג:</w:t>
      </w:r>
      <w:r w:rsidRPr="005E448B">
        <w:rPr>
          <w:rStyle w:val="TagStyle"/>
          <w:rtl/>
        </w:rPr>
        <w:t xml:space="preserve"> &lt;&lt; יור &gt;&gt;</w:t>
      </w:r>
      <w:r>
        <w:rPr>
          <w:rtl/>
        </w:rPr>
        <w:t xml:space="preserve">   </w:t>
      </w:r>
      <w:bookmarkEnd w:id="49"/>
    </w:p>
    <w:p w:rsidR="005E448B" w:rsidRDefault="005E448B" w:rsidP="005E448B">
      <w:pPr>
        <w:pStyle w:val="KeepWithNext"/>
        <w:rPr>
          <w:rtl/>
          <w:lang w:eastAsia="he-IL"/>
        </w:rPr>
      </w:pPr>
    </w:p>
    <w:p w:rsidR="005E448B" w:rsidRDefault="005E448B" w:rsidP="005E448B">
      <w:pPr>
        <w:rPr>
          <w:rtl/>
          <w:lang w:eastAsia="he-IL"/>
        </w:rPr>
      </w:pPr>
      <w:r>
        <w:rPr>
          <w:rFonts w:hint="cs"/>
          <w:rtl/>
          <w:lang w:eastAsia="he-IL"/>
        </w:rPr>
        <w:t>עמית, אתה רוצה להגיד משהו?</w:t>
      </w:r>
    </w:p>
    <w:p w:rsidR="005E448B" w:rsidRDefault="005E448B" w:rsidP="005E448B">
      <w:pPr>
        <w:rPr>
          <w:rtl/>
          <w:lang w:eastAsia="he-IL"/>
        </w:rPr>
      </w:pPr>
    </w:p>
    <w:p w:rsidR="005E448B" w:rsidRDefault="005E448B" w:rsidP="005E448B">
      <w:pPr>
        <w:pStyle w:val="a"/>
        <w:keepNext/>
        <w:rPr>
          <w:rtl/>
        </w:rPr>
      </w:pPr>
      <w:bookmarkStart w:id="50" w:name="ET_speaker_6065_16"/>
      <w:r w:rsidRPr="005E448B">
        <w:rPr>
          <w:rStyle w:val="TagStyle"/>
          <w:rtl/>
        </w:rPr>
        <w:t xml:space="preserve"> &lt;&lt; דובר &gt;&gt; </w:t>
      </w:r>
      <w:r>
        <w:rPr>
          <w:rtl/>
        </w:rPr>
        <w:t>עמית הלוי (הליכוד):</w:t>
      </w:r>
      <w:r w:rsidRPr="005E448B">
        <w:rPr>
          <w:rStyle w:val="TagStyle"/>
          <w:rtl/>
        </w:rPr>
        <w:t xml:space="preserve"> &lt;&lt; דובר &gt;&gt;</w:t>
      </w:r>
      <w:r>
        <w:rPr>
          <w:rtl/>
        </w:rPr>
        <w:t xml:space="preserve">   </w:t>
      </w:r>
      <w:bookmarkEnd w:id="50"/>
    </w:p>
    <w:p w:rsidR="005E448B" w:rsidRDefault="005E448B" w:rsidP="005E448B">
      <w:pPr>
        <w:pStyle w:val="KeepWithNext"/>
        <w:rPr>
          <w:rtl/>
          <w:lang w:eastAsia="he-IL"/>
        </w:rPr>
      </w:pPr>
    </w:p>
    <w:p w:rsidR="005E448B" w:rsidRDefault="005E448B" w:rsidP="005E448B">
      <w:pPr>
        <w:rPr>
          <w:rtl/>
          <w:lang w:eastAsia="he-IL"/>
        </w:rPr>
      </w:pPr>
      <w:r>
        <w:rPr>
          <w:rFonts w:hint="cs"/>
          <w:rtl/>
          <w:lang w:eastAsia="he-IL"/>
        </w:rPr>
        <w:t xml:space="preserve">אסתפק בלהצביע. </w:t>
      </w:r>
    </w:p>
    <w:p w:rsidR="00182784" w:rsidRDefault="00182784" w:rsidP="00182784">
      <w:pPr>
        <w:pStyle w:val="af"/>
        <w:keepNext/>
        <w:rPr>
          <w:rtl/>
        </w:rPr>
      </w:pPr>
      <w:bookmarkStart w:id="51" w:name="_ETM_Q1_631000"/>
      <w:bookmarkStart w:id="52" w:name="ET_yor_5771_17"/>
      <w:bookmarkEnd w:id="51"/>
      <w:r w:rsidRPr="00182784">
        <w:rPr>
          <w:rStyle w:val="TagStyle"/>
          <w:rtl/>
        </w:rPr>
        <w:t xml:space="preserve"> &lt;&lt; יור &gt;&gt; </w:t>
      </w:r>
      <w:r>
        <w:rPr>
          <w:rtl/>
        </w:rPr>
        <w:t>היו"ר איתן גינזבורג:</w:t>
      </w:r>
      <w:r w:rsidRPr="00182784">
        <w:rPr>
          <w:rStyle w:val="TagStyle"/>
          <w:rtl/>
        </w:rPr>
        <w:t xml:space="preserve"> &lt;&lt; יור &gt;&gt;</w:t>
      </w:r>
      <w:r>
        <w:rPr>
          <w:rtl/>
        </w:rPr>
        <w:t xml:space="preserve">   </w:t>
      </w:r>
      <w:bookmarkEnd w:id="52"/>
    </w:p>
    <w:p w:rsidR="00182784" w:rsidRDefault="00182784" w:rsidP="00182784">
      <w:pPr>
        <w:pStyle w:val="KeepWithNext"/>
        <w:rPr>
          <w:rtl/>
          <w:lang w:eastAsia="he-IL"/>
        </w:rPr>
      </w:pPr>
    </w:p>
    <w:p w:rsidR="00182784" w:rsidRDefault="00182784" w:rsidP="00182784">
      <w:pPr>
        <w:rPr>
          <w:rtl/>
          <w:lang w:eastAsia="he-IL"/>
        </w:rPr>
      </w:pPr>
      <w:bookmarkStart w:id="53" w:name="_ETM_Q1_632000"/>
      <w:bookmarkEnd w:id="53"/>
      <w:r>
        <w:rPr>
          <w:rFonts w:hint="cs"/>
          <w:rtl/>
          <w:lang w:eastAsia="he-IL"/>
        </w:rPr>
        <w:t xml:space="preserve">איפה נציגת ראש הממשלה? היא אמרה לי שהוחלט על ועדת הפנים אז אני רוצה להבין מה קרה פה עכשיו. אפשר להבין מה </w:t>
      </w:r>
      <w:bookmarkStart w:id="54" w:name="_ETM_Q1_642000"/>
      <w:bookmarkEnd w:id="54"/>
      <w:r>
        <w:rPr>
          <w:rFonts w:hint="cs"/>
          <w:rtl/>
          <w:lang w:eastAsia="he-IL"/>
        </w:rPr>
        <w:t xml:space="preserve">קרה פה עכשיו? אני מציע שנצא להתייעצות סיעתית ונחזור. השורה התחתונה היא שנציגת ראש הממשלה אמרה לי משהו לפני שנכנסתי </w:t>
      </w:r>
      <w:bookmarkStart w:id="55" w:name="_ETM_Q1_674000"/>
      <w:bookmarkEnd w:id="55"/>
      <w:r>
        <w:rPr>
          <w:rFonts w:hint="cs"/>
          <w:rtl/>
          <w:lang w:eastAsia="he-IL"/>
        </w:rPr>
        <w:t xml:space="preserve">לכאן ופה אני רואה שיש התהפכות אז אני רוצה להבין </w:t>
      </w:r>
      <w:bookmarkStart w:id="56" w:name="_ETM_Q1_679000"/>
      <w:bookmarkEnd w:id="56"/>
      <w:r>
        <w:rPr>
          <w:rFonts w:hint="cs"/>
          <w:rtl/>
          <w:lang w:eastAsia="he-IL"/>
        </w:rPr>
        <w:t xml:space="preserve">מה קרה. </w:t>
      </w:r>
      <w:bookmarkStart w:id="57" w:name="_ETM_Q1_684000"/>
      <w:bookmarkEnd w:id="57"/>
    </w:p>
    <w:p w:rsidR="00182784" w:rsidRDefault="00182784" w:rsidP="00182784">
      <w:pPr>
        <w:rPr>
          <w:rtl/>
          <w:lang w:eastAsia="he-IL"/>
        </w:rPr>
      </w:pPr>
    </w:p>
    <w:p w:rsidR="00182784" w:rsidRDefault="00182784" w:rsidP="00182784">
      <w:pPr>
        <w:pStyle w:val="a"/>
        <w:keepNext/>
        <w:rPr>
          <w:rtl/>
        </w:rPr>
      </w:pPr>
      <w:bookmarkStart w:id="58" w:name="ET_speaker_5359_18"/>
      <w:r w:rsidRPr="00182784">
        <w:rPr>
          <w:rStyle w:val="TagStyle"/>
          <w:rtl/>
        </w:rPr>
        <w:t xml:space="preserve"> &lt;&lt; דובר &gt;&gt; </w:t>
      </w:r>
      <w:r>
        <w:rPr>
          <w:rtl/>
        </w:rPr>
        <w:t>יעקב מרגי (ש"ס):</w:t>
      </w:r>
      <w:r w:rsidRPr="00182784">
        <w:rPr>
          <w:rStyle w:val="TagStyle"/>
          <w:rtl/>
        </w:rPr>
        <w:t xml:space="preserve"> &lt;&lt; דובר &gt;&gt;</w:t>
      </w:r>
      <w:r>
        <w:rPr>
          <w:rtl/>
        </w:rPr>
        <w:t xml:space="preserve">   </w:t>
      </w:r>
      <w:bookmarkEnd w:id="58"/>
    </w:p>
    <w:p w:rsidR="00182784" w:rsidRDefault="00182784" w:rsidP="00182784">
      <w:pPr>
        <w:pStyle w:val="KeepWithNext"/>
        <w:rPr>
          <w:rtl/>
          <w:lang w:eastAsia="he-IL"/>
        </w:rPr>
      </w:pPr>
    </w:p>
    <w:p w:rsidR="00182784" w:rsidRDefault="00182784" w:rsidP="00182784">
      <w:pPr>
        <w:rPr>
          <w:rtl/>
          <w:lang w:eastAsia="he-IL"/>
        </w:rPr>
      </w:pPr>
      <w:r>
        <w:rPr>
          <w:rFonts w:hint="cs"/>
          <w:rtl/>
          <w:lang w:eastAsia="he-IL"/>
        </w:rPr>
        <w:t>מה היא אמרה לך?</w:t>
      </w:r>
    </w:p>
    <w:p w:rsidR="00182784" w:rsidRDefault="00182784" w:rsidP="00182784">
      <w:pPr>
        <w:rPr>
          <w:rtl/>
          <w:lang w:eastAsia="he-IL"/>
        </w:rPr>
      </w:pPr>
    </w:p>
    <w:p w:rsidR="00182784" w:rsidRDefault="00182784" w:rsidP="00182784">
      <w:pPr>
        <w:pStyle w:val="af"/>
        <w:keepNext/>
        <w:rPr>
          <w:rtl/>
        </w:rPr>
      </w:pPr>
      <w:bookmarkStart w:id="59" w:name="ET_yor_5771_19"/>
      <w:r w:rsidRPr="00182784">
        <w:rPr>
          <w:rStyle w:val="TagStyle"/>
          <w:rtl/>
        </w:rPr>
        <w:t xml:space="preserve"> &lt;&lt; יור &gt;&gt; </w:t>
      </w:r>
      <w:r>
        <w:rPr>
          <w:rtl/>
        </w:rPr>
        <w:t>היו"ר איתן גינזבורג:</w:t>
      </w:r>
      <w:r w:rsidRPr="00182784">
        <w:rPr>
          <w:rStyle w:val="TagStyle"/>
          <w:rtl/>
        </w:rPr>
        <w:t xml:space="preserve"> &lt;&lt; יור &gt;&gt;</w:t>
      </w:r>
      <w:r>
        <w:rPr>
          <w:rtl/>
        </w:rPr>
        <w:t xml:space="preserve">   </w:t>
      </w:r>
      <w:bookmarkEnd w:id="59"/>
    </w:p>
    <w:p w:rsidR="00182784" w:rsidRDefault="00182784" w:rsidP="00182784">
      <w:pPr>
        <w:pStyle w:val="KeepWithNext"/>
        <w:rPr>
          <w:rtl/>
          <w:lang w:eastAsia="he-IL"/>
        </w:rPr>
      </w:pPr>
    </w:p>
    <w:p w:rsidR="00182784" w:rsidRDefault="00182784" w:rsidP="00182784">
      <w:pPr>
        <w:rPr>
          <w:rtl/>
          <w:lang w:eastAsia="he-IL"/>
        </w:rPr>
      </w:pPr>
      <w:r>
        <w:rPr>
          <w:rFonts w:hint="cs"/>
          <w:rtl/>
          <w:lang w:eastAsia="he-IL"/>
        </w:rPr>
        <w:t xml:space="preserve">היא אמרה שבוועדת הפנים. </w:t>
      </w:r>
    </w:p>
    <w:p w:rsidR="00182784" w:rsidRDefault="00182784" w:rsidP="00182784">
      <w:pPr>
        <w:rPr>
          <w:rtl/>
          <w:lang w:eastAsia="he-IL"/>
        </w:rPr>
      </w:pPr>
      <w:bookmarkStart w:id="60" w:name="_ETM_Q1_697000"/>
      <w:bookmarkEnd w:id="60"/>
    </w:p>
    <w:p w:rsidR="00182784" w:rsidRDefault="00182784" w:rsidP="00182784">
      <w:pPr>
        <w:pStyle w:val="a"/>
        <w:keepNext/>
        <w:rPr>
          <w:rtl/>
        </w:rPr>
      </w:pPr>
      <w:bookmarkStart w:id="61" w:name="_ETM_Q1_698000"/>
      <w:bookmarkStart w:id="62" w:name="ET_speaker_5264_20"/>
      <w:bookmarkEnd w:id="61"/>
      <w:r w:rsidRPr="00182784">
        <w:rPr>
          <w:rStyle w:val="TagStyle"/>
          <w:rtl/>
        </w:rPr>
        <w:t xml:space="preserve"> &lt;&lt; דובר &gt;&gt; </w:t>
      </w:r>
      <w:r>
        <w:rPr>
          <w:rtl/>
        </w:rPr>
        <w:t>אחמד טיבי (תע"ל – התנועה הערבית להתחדשות):</w:t>
      </w:r>
      <w:r w:rsidRPr="00182784">
        <w:rPr>
          <w:rStyle w:val="TagStyle"/>
          <w:rtl/>
        </w:rPr>
        <w:t xml:space="preserve"> &lt;&lt; דובר &gt;&gt;</w:t>
      </w:r>
      <w:r>
        <w:rPr>
          <w:rtl/>
        </w:rPr>
        <w:t xml:space="preserve">   </w:t>
      </w:r>
      <w:bookmarkEnd w:id="62"/>
    </w:p>
    <w:p w:rsidR="00182784" w:rsidRDefault="00182784" w:rsidP="00182784">
      <w:pPr>
        <w:pStyle w:val="KeepWithNext"/>
        <w:rPr>
          <w:rtl/>
          <w:lang w:eastAsia="he-IL"/>
        </w:rPr>
      </w:pPr>
    </w:p>
    <w:p w:rsidR="00182784" w:rsidRDefault="00182784" w:rsidP="00182784">
      <w:pPr>
        <w:rPr>
          <w:rtl/>
          <w:lang w:eastAsia="he-IL"/>
        </w:rPr>
      </w:pPr>
      <w:r>
        <w:rPr>
          <w:rFonts w:hint="cs"/>
          <w:rtl/>
          <w:lang w:eastAsia="he-IL"/>
        </w:rPr>
        <w:t xml:space="preserve">פעם ראשונה שאין תיאום בין ראש הממשלה לקואליציה. </w:t>
      </w:r>
    </w:p>
    <w:p w:rsidR="00182784" w:rsidRDefault="00182784" w:rsidP="00182784">
      <w:pPr>
        <w:rPr>
          <w:rtl/>
          <w:lang w:eastAsia="he-IL"/>
        </w:rPr>
      </w:pPr>
    </w:p>
    <w:p w:rsidR="00182784" w:rsidRDefault="00182784" w:rsidP="00182784">
      <w:pPr>
        <w:pStyle w:val="af"/>
        <w:keepNext/>
        <w:rPr>
          <w:rtl/>
        </w:rPr>
      </w:pPr>
      <w:bookmarkStart w:id="63" w:name="ET_yor_5771_22"/>
      <w:r w:rsidRPr="00182784">
        <w:rPr>
          <w:rStyle w:val="TagStyle"/>
          <w:rtl/>
        </w:rPr>
        <w:t xml:space="preserve"> &lt;&lt; יור &gt;&gt; </w:t>
      </w:r>
      <w:r>
        <w:rPr>
          <w:rtl/>
        </w:rPr>
        <w:t>היו"ר איתן גינזבורג:</w:t>
      </w:r>
      <w:r w:rsidRPr="00182784">
        <w:rPr>
          <w:rStyle w:val="TagStyle"/>
          <w:rtl/>
        </w:rPr>
        <w:t xml:space="preserve"> &lt;&lt; יור &gt;&gt;</w:t>
      </w:r>
      <w:r>
        <w:rPr>
          <w:rtl/>
        </w:rPr>
        <w:t xml:space="preserve">   </w:t>
      </w:r>
      <w:bookmarkEnd w:id="63"/>
    </w:p>
    <w:p w:rsidR="00182784" w:rsidRDefault="00182784" w:rsidP="00182784">
      <w:pPr>
        <w:pStyle w:val="KeepWithNext"/>
        <w:rPr>
          <w:rtl/>
          <w:lang w:eastAsia="he-IL"/>
        </w:rPr>
      </w:pPr>
    </w:p>
    <w:p w:rsidR="00182784" w:rsidRDefault="00182784" w:rsidP="00182784">
      <w:pPr>
        <w:rPr>
          <w:rtl/>
          <w:lang w:eastAsia="he-IL"/>
        </w:rPr>
      </w:pPr>
      <w:r>
        <w:rPr>
          <w:rFonts w:hint="cs"/>
          <w:rtl/>
          <w:lang w:eastAsia="he-IL"/>
        </w:rPr>
        <w:t xml:space="preserve">אני מכריז על הפסקה. </w:t>
      </w:r>
    </w:p>
    <w:p w:rsidR="00182784" w:rsidRPr="00182784" w:rsidRDefault="00182784" w:rsidP="00182784">
      <w:pPr>
        <w:rPr>
          <w:rtl/>
          <w:lang w:eastAsia="he-IL"/>
        </w:rPr>
      </w:pPr>
    </w:p>
    <w:p w:rsidR="00182784" w:rsidRDefault="00182784" w:rsidP="00182784">
      <w:pPr>
        <w:pStyle w:val="af2"/>
        <w:keepNext/>
        <w:rPr>
          <w:rtl/>
          <w:lang w:eastAsia="he-IL"/>
        </w:rPr>
      </w:pPr>
      <w:bookmarkStart w:id="64" w:name="_ETM_Q1_717000"/>
      <w:bookmarkStart w:id="65" w:name="ET_meetingbreak_21"/>
      <w:bookmarkEnd w:id="64"/>
      <w:r w:rsidRPr="00182784">
        <w:rPr>
          <w:rStyle w:val="TagStyle"/>
          <w:rtl/>
        </w:rPr>
        <w:t xml:space="preserve"> &lt;&lt; הפסקה &gt;&gt; </w:t>
      </w:r>
      <w:r>
        <w:rPr>
          <w:rtl/>
          <w:lang w:eastAsia="he-IL"/>
        </w:rPr>
        <w:t>(הישיבה נפסקה בשעה 15:54 ונתחדשה בשעה 16:03.)</w:t>
      </w:r>
      <w:r w:rsidRPr="00182784">
        <w:rPr>
          <w:rStyle w:val="TagStyle"/>
          <w:rtl/>
        </w:rPr>
        <w:t xml:space="preserve"> &lt;&lt; הפסקה &gt;&gt;</w:t>
      </w:r>
      <w:r>
        <w:rPr>
          <w:rtl/>
          <w:lang w:eastAsia="he-IL"/>
        </w:rPr>
        <w:t xml:space="preserve">   </w:t>
      </w:r>
      <w:bookmarkEnd w:id="65"/>
    </w:p>
    <w:p w:rsidR="00182784" w:rsidRDefault="00182784" w:rsidP="00182784">
      <w:pPr>
        <w:pStyle w:val="KeepWithNext"/>
        <w:rPr>
          <w:rtl/>
          <w:lang w:eastAsia="he-IL"/>
        </w:rPr>
      </w:pPr>
    </w:p>
    <w:p w:rsidR="00182784" w:rsidRPr="00182784" w:rsidRDefault="00182784" w:rsidP="00182784">
      <w:pPr>
        <w:rPr>
          <w:rtl/>
          <w:lang w:eastAsia="he-IL"/>
        </w:rPr>
      </w:pPr>
    </w:p>
    <w:p w:rsidR="00182784" w:rsidRDefault="00182784" w:rsidP="00182784">
      <w:pPr>
        <w:pStyle w:val="af"/>
        <w:keepNext/>
        <w:rPr>
          <w:rtl/>
        </w:rPr>
      </w:pPr>
      <w:bookmarkStart w:id="66" w:name="_ETM_Q1_671000"/>
      <w:bookmarkStart w:id="67" w:name="ET_yor_5771_23"/>
      <w:bookmarkEnd w:id="66"/>
      <w:r w:rsidRPr="00182784">
        <w:rPr>
          <w:rStyle w:val="TagStyle"/>
          <w:rtl/>
        </w:rPr>
        <w:t xml:space="preserve"> &lt;&lt; יור &gt;&gt; </w:t>
      </w:r>
      <w:r>
        <w:rPr>
          <w:rtl/>
        </w:rPr>
        <w:t>היו"ר איתן גינזבורג:</w:t>
      </w:r>
      <w:r w:rsidRPr="00182784">
        <w:rPr>
          <w:rStyle w:val="TagStyle"/>
          <w:rtl/>
        </w:rPr>
        <w:t xml:space="preserve"> &lt;&lt; יור &gt;&gt;</w:t>
      </w:r>
      <w:r>
        <w:rPr>
          <w:rtl/>
        </w:rPr>
        <w:t xml:space="preserve">   </w:t>
      </w:r>
      <w:bookmarkEnd w:id="67"/>
    </w:p>
    <w:p w:rsidR="00182784" w:rsidRDefault="00182784" w:rsidP="00182784">
      <w:pPr>
        <w:pStyle w:val="KeepWithNext"/>
        <w:rPr>
          <w:rtl/>
          <w:lang w:eastAsia="he-IL"/>
        </w:rPr>
      </w:pPr>
    </w:p>
    <w:p w:rsidR="00182784" w:rsidRDefault="00182784" w:rsidP="00182784">
      <w:pPr>
        <w:rPr>
          <w:rtl/>
          <w:lang w:eastAsia="he-IL"/>
        </w:rPr>
      </w:pPr>
      <w:r>
        <w:rPr>
          <w:rFonts w:hint="cs"/>
          <w:rtl/>
          <w:lang w:eastAsia="he-IL"/>
        </w:rPr>
        <w:t xml:space="preserve">אני מחדש את הישיבה. </w:t>
      </w:r>
      <w:r w:rsidR="00811182">
        <w:rPr>
          <w:rFonts w:hint="cs"/>
          <w:rtl/>
          <w:lang w:eastAsia="he-IL"/>
        </w:rPr>
        <w:t xml:space="preserve">לאחר שהבהרנו את הנושא אני מעלה אותו להצבעה. אני מזכיר שהצעת היועץ המשפטי לכנסת היא להעביר את הדיון לוועדת הפנים, כך רצו </w:t>
      </w:r>
      <w:bookmarkStart w:id="68" w:name="_ETM_Q1_1404000"/>
      <w:bookmarkEnd w:id="68"/>
      <w:r w:rsidR="00811182">
        <w:rPr>
          <w:rFonts w:hint="cs"/>
          <w:rtl/>
          <w:lang w:eastAsia="he-IL"/>
        </w:rPr>
        <w:t>גם הנוכחים במליאה. מי בעד</w:t>
      </w:r>
      <w:bookmarkStart w:id="69" w:name="_ETM_Q1_1410000"/>
      <w:bookmarkEnd w:id="69"/>
      <w:r w:rsidR="00811182">
        <w:rPr>
          <w:rFonts w:hint="cs"/>
          <w:rtl/>
          <w:lang w:eastAsia="he-IL"/>
        </w:rPr>
        <w:t xml:space="preserve"> העברת הדיון בחוק לוועדת הפנים, ירים את ידו. מי נגד? מי נמנע?</w:t>
      </w:r>
    </w:p>
    <w:p w:rsidR="00811182" w:rsidRDefault="00811182" w:rsidP="00182784">
      <w:pPr>
        <w:rPr>
          <w:rtl/>
          <w:lang w:eastAsia="he-IL"/>
        </w:rPr>
      </w:pPr>
    </w:p>
    <w:p w:rsidR="00811182" w:rsidRDefault="00811182" w:rsidP="00811182">
      <w:pPr>
        <w:pStyle w:val="aa"/>
        <w:keepNext/>
        <w:rPr>
          <w:rtl/>
          <w:lang w:eastAsia="he-IL"/>
        </w:rPr>
      </w:pPr>
      <w:bookmarkStart w:id="70" w:name="_ETM_Q1_1414000"/>
      <w:bookmarkEnd w:id="70"/>
      <w:r>
        <w:rPr>
          <w:rtl/>
          <w:lang w:eastAsia="he-IL"/>
        </w:rPr>
        <w:t>הצבעה</w:t>
      </w:r>
    </w:p>
    <w:p w:rsidR="00811182" w:rsidRDefault="00811182" w:rsidP="00811182">
      <w:pPr>
        <w:pStyle w:val="--"/>
        <w:keepNext/>
        <w:rPr>
          <w:rtl/>
          <w:lang w:eastAsia="he-IL"/>
        </w:rPr>
      </w:pPr>
    </w:p>
    <w:p w:rsidR="00811182" w:rsidRDefault="00811182" w:rsidP="00811182">
      <w:pPr>
        <w:pStyle w:val="--"/>
        <w:keepNext/>
        <w:rPr>
          <w:rtl/>
          <w:lang w:eastAsia="he-IL"/>
        </w:rPr>
      </w:pPr>
      <w:r>
        <w:rPr>
          <w:rtl/>
          <w:lang w:eastAsia="he-IL"/>
        </w:rPr>
        <w:t xml:space="preserve">בעד – </w:t>
      </w:r>
      <w:r>
        <w:rPr>
          <w:rFonts w:hint="cs"/>
          <w:rtl/>
          <w:lang w:eastAsia="he-IL"/>
        </w:rPr>
        <w:t>6</w:t>
      </w:r>
    </w:p>
    <w:p w:rsidR="00811182" w:rsidRDefault="00811182" w:rsidP="00811182">
      <w:pPr>
        <w:pStyle w:val="--"/>
        <w:keepNext/>
        <w:rPr>
          <w:rtl/>
          <w:lang w:eastAsia="he-IL"/>
        </w:rPr>
      </w:pPr>
      <w:r>
        <w:rPr>
          <w:rtl/>
          <w:lang w:eastAsia="he-IL"/>
        </w:rPr>
        <w:t xml:space="preserve">נגד – </w:t>
      </w:r>
      <w:r>
        <w:rPr>
          <w:rFonts w:hint="cs"/>
          <w:rtl/>
          <w:lang w:eastAsia="he-IL"/>
        </w:rPr>
        <w:t>1</w:t>
      </w:r>
    </w:p>
    <w:p w:rsidR="00811182" w:rsidRDefault="00811182" w:rsidP="00811182">
      <w:pPr>
        <w:pStyle w:val="--"/>
        <w:keepNext/>
        <w:rPr>
          <w:rtl/>
          <w:lang w:eastAsia="he-IL"/>
        </w:rPr>
      </w:pPr>
      <w:r>
        <w:rPr>
          <w:rtl/>
          <w:lang w:eastAsia="he-IL"/>
        </w:rPr>
        <w:t xml:space="preserve">נמנעים – </w:t>
      </w:r>
      <w:r>
        <w:rPr>
          <w:rFonts w:hint="cs"/>
          <w:rtl/>
          <w:lang w:eastAsia="he-IL"/>
        </w:rPr>
        <w:t>אין</w:t>
      </w:r>
    </w:p>
    <w:p w:rsidR="00811182" w:rsidRDefault="00811182" w:rsidP="00811182">
      <w:pPr>
        <w:jc w:val="center"/>
        <w:rPr>
          <w:rtl/>
          <w:lang w:eastAsia="he-IL"/>
        </w:rPr>
      </w:pPr>
      <w:r>
        <w:rPr>
          <w:rFonts w:hint="cs"/>
          <w:rtl/>
          <w:lang w:eastAsia="he-IL"/>
        </w:rPr>
        <w:t>הבקשה להעברת הדיון לוועדת הפנים, נתקבלה.</w:t>
      </w:r>
    </w:p>
    <w:p w:rsidR="00811182" w:rsidRDefault="00811182" w:rsidP="00811182">
      <w:pPr>
        <w:jc w:val="center"/>
        <w:rPr>
          <w:rtl/>
          <w:lang w:eastAsia="he-IL"/>
        </w:rPr>
      </w:pPr>
    </w:p>
    <w:p w:rsidR="00811182" w:rsidRDefault="00811182" w:rsidP="00811182">
      <w:pPr>
        <w:pStyle w:val="af"/>
        <w:keepNext/>
        <w:rPr>
          <w:rtl/>
        </w:rPr>
      </w:pPr>
      <w:bookmarkStart w:id="71" w:name="ET_yor_5771_24"/>
      <w:r w:rsidRPr="00811182">
        <w:rPr>
          <w:rStyle w:val="TagStyle"/>
          <w:rtl/>
        </w:rPr>
        <w:t xml:space="preserve"> &lt;&lt; יור &gt;&gt; </w:t>
      </w:r>
      <w:r>
        <w:rPr>
          <w:rtl/>
        </w:rPr>
        <w:t>היו"ר איתן גינזבורג:</w:t>
      </w:r>
      <w:r w:rsidRPr="00811182">
        <w:rPr>
          <w:rStyle w:val="TagStyle"/>
          <w:rtl/>
        </w:rPr>
        <w:t xml:space="preserve"> &lt;&lt; יור &gt;&gt;</w:t>
      </w:r>
      <w:r>
        <w:rPr>
          <w:rtl/>
        </w:rPr>
        <w:t xml:space="preserve">   </w:t>
      </w:r>
      <w:bookmarkEnd w:id="71"/>
    </w:p>
    <w:p w:rsidR="00811182" w:rsidRDefault="00811182" w:rsidP="00811182">
      <w:pPr>
        <w:pStyle w:val="KeepWithNext"/>
        <w:rPr>
          <w:rtl/>
          <w:lang w:eastAsia="he-IL"/>
        </w:rPr>
      </w:pPr>
    </w:p>
    <w:p w:rsidR="00811182" w:rsidRDefault="00811182" w:rsidP="00811182">
      <w:pPr>
        <w:rPr>
          <w:rtl/>
          <w:lang w:eastAsia="he-IL"/>
        </w:rPr>
      </w:pPr>
      <w:r>
        <w:rPr>
          <w:rFonts w:hint="cs"/>
          <w:rtl/>
          <w:lang w:eastAsia="he-IL"/>
        </w:rPr>
        <w:t xml:space="preserve">הצעת החוק תעבור לדיון בוועדת הפנים. תודה לכולכם, הישיבה נעולה. </w:t>
      </w:r>
    </w:p>
    <w:p w:rsidR="00811182" w:rsidRDefault="00811182" w:rsidP="00811182">
      <w:pPr>
        <w:rPr>
          <w:rtl/>
          <w:lang w:eastAsia="he-IL"/>
        </w:rPr>
      </w:pPr>
    </w:p>
    <w:p w:rsidR="00F7550B" w:rsidRDefault="00F7550B" w:rsidP="00811182">
      <w:pPr>
        <w:rPr>
          <w:rtl/>
          <w:lang w:eastAsia="he-IL"/>
        </w:rPr>
      </w:pPr>
    </w:p>
    <w:p w:rsidR="00811182" w:rsidRDefault="00811182" w:rsidP="00811182">
      <w:pPr>
        <w:pStyle w:val="af4"/>
        <w:keepNext/>
        <w:rPr>
          <w:rtl/>
          <w:lang w:eastAsia="he-IL"/>
        </w:rPr>
      </w:pPr>
      <w:bookmarkStart w:id="72" w:name="_ETM_Q1_1422000"/>
      <w:bookmarkStart w:id="73" w:name="ET_meetingend_25"/>
      <w:bookmarkEnd w:id="72"/>
      <w:r w:rsidRPr="00811182">
        <w:rPr>
          <w:rStyle w:val="TagStyle"/>
          <w:rtl/>
        </w:rPr>
        <w:t xml:space="preserve"> &lt;&lt; סיום &gt;&gt; </w:t>
      </w:r>
      <w:r>
        <w:rPr>
          <w:rtl/>
          <w:lang w:eastAsia="he-IL"/>
        </w:rPr>
        <w:t>הישיבה ננעלה בשעה 16:06.</w:t>
      </w:r>
      <w:r w:rsidRPr="00811182">
        <w:rPr>
          <w:rStyle w:val="TagStyle"/>
          <w:rtl/>
        </w:rPr>
        <w:t xml:space="preserve"> &lt;&lt; סיום &gt;&gt;</w:t>
      </w:r>
      <w:r>
        <w:rPr>
          <w:rtl/>
          <w:lang w:eastAsia="he-IL"/>
        </w:rPr>
        <w:t xml:space="preserve">   </w:t>
      </w:r>
      <w:bookmarkEnd w:id="73"/>
    </w:p>
    <w:p w:rsidR="00811182" w:rsidRDefault="00811182" w:rsidP="00811182">
      <w:pPr>
        <w:pStyle w:val="KeepWithNext"/>
        <w:rPr>
          <w:rtl/>
          <w:lang w:eastAsia="he-IL"/>
        </w:rPr>
      </w:pPr>
    </w:p>
    <w:p w:rsidR="00811182" w:rsidRPr="00811182" w:rsidRDefault="00811182" w:rsidP="00811182">
      <w:pPr>
        <w:rPr>
          <w:rtl/>
          <w:lang w:eastAsia="he-IL"/>
        </w:rPr>
      </w:pPr>
    </w:p>
    <w:p w:rsidR="00811182" w:rsidRPr="00811182" w:rsidRDefault="00811182" w:rsidP="00811182">
      <w:pPr>
        <w:jc w:val="center"/>
        <w:rPr>
          <w:rtl/>
          <w:lang w:eastAsia="he-IL"/>
        </w:rPr>
      </w:pPr>
      <w:bookmarkStart w:id="74" w:name="_ETM_Q1_1419000"/>
      <w:bookmarkEnd w:id="74"/>
    </w:p>
    <w:p w:rsidR="00811182" w:rsidRPr="00811182" w:rsidRDefault="00811182" w:rsidP="00811182">
      <w:pPr>
        <w:pStyle w:val="ab"/>
        <w:rPr>
          <w:rtl/>
          <w:lang w:eastAsia="he-IL"/>
        </w:rPr>
      </w:pPr>
    </w:p>
    <w:p w:rsidR="00182784" w:rsidRPr="00182784" w:rsidRDefault="00182784" w:rsidP="00182784">
      <w:pPr>
        <w:rPr>
          <w:rtl/>
          <w:lang w:eastAsia="he-IL"/>
        </w:rPr>
      </w:pPr>
      <w:bookmarkStart w:id="75" w:name="_ETM_Q1_672000"/>
      <w:bookmarkEnd w:id="75"/>
    </w:p>
    <w:p w:rsidR="00351C3C" w:rsidRDefault="00351C3C" w:rsidP="00351C3C">
      <w:pPr>
        <w:pStyle w:val="KeepWithNext"/>
        <w:rPr>
          <w:rtl/>
          <w:lang w:eastAsia="he-IL"/>
        </w:rPr>
      </w:pPr>
    </w:p>
    <w:p w:rsidR="00351C3C" w:rsidRPr="00351C3C" w:rsidRDefault="00351C3C" w:rsidP="00351C3C">
      <w:pPr>
        <w:rPr>
          <w:rtl/>
          <w:lang w:eastAsia="he-IL"/>
        </w:rPr>
      </w:pPr>
    </w:p>
    <w:sectPr w:rsidR="00351C3C" w:rsidRPr="00351C3C" w:rsidSect="00F7550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7550B">
      <w:rPr>
        <w:rStyle w:val="PageNumber"/>
        <w:noProof/>
        <w:rtl/>
      </w:rPr>
      <w:t>4</w:t>
    </w:r>
    <w:r>
      <w:rPr>
        <w:rStyle w:val="PageNumber"/>
      </w:rPr>
      <w:fldChar w:fldCharType="end"/>
    </w:r>
  </w:p>
  <w:p w:rsidR="00D86E57" w:rsidRPr="00CC5815" w:rsidRDefault="00FC0B0F" w:rsidP="008E5E3F">
    <w:pPr>
      <w:pStyle w:val="Header"/>
      <w:ind w:firstLine="0"/>
    </w:pPr>
    <w:r>
      <w:rPr>
        <w:rtl/>
      </w:rPr>
      <w:t>ועדת הכנסת</w:t>
    </w:r>
  </w:p>
  <w:p w:rsidR="00D86E57" w:rsidRPr="00CC5815" w:rsidRDefault="00FC0B0F" w:rsidP="008E5E3F">
    <w:pPr>
      <w:pStyle w:val="Header"/>
      <w:ind w:firstLine="0"/>
      <w:rPr>
        <w:rtl/>
      </w:rPr>
    </w:pPr>
    <w:r>
      <w:rPr>
        <w:rtl/>
      </w:rPr>
      <w:t>24/02/2021</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33011771">
    <w:abstractNumId w:val="0"/>
  </w:num>
  <w:num w:numId="2" w16cid:durableId="179791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82784"/>
    <w:rsid w:val="001A74E9"/>
    <w:rsid w:val="001A7A1B"/>
    <w:rsid w:val="001C44DA"/>
    <w:rsid w:val="001C4FDA"/>
    <w:rsid w:val="001D440C"/>
    <w:rsid w:val="002016FF"/>
    <w:rsid w:val="00227FEF"/>
    <w:rsid w:val="00261554"/>
    <w:rsid w:val="00275C03"/>
    <w:rsid w:val="00280D58"/>
    <w:rsid w:val="002A1546"/>
    <w:rsid w:val="002C4FF9"/>
    <w:rsid w:val="002D4BDB"/>
    <w:rsid w:val="002E5E31"/>
    <w:rsid w:val="00303B4C"/>
    <w:rsid w:val="00321E62"/>
    <w:rsid w:val="00327BF8"/>
    <w:rsid w:val="00340AFA"/>
    <w:rsid w:val="00351C3C"/>
    <w:rsid w:val="003658CB"/>
    <w:rsid w:val="00366CFB"/>
    <w:rsid w:val="0036794C"/>
    <w:rsid w:val="00373508"/>
    <w:rsid w:val="00396023"/>
    <w:rsid w:val="003C279D"/>
    <w:rsid w:val="003F0A5F"/>
    <w:rsid w:val="003F560E"/>
    <w:rsid w:val="00420E41"/>
    <w:rsid w:val="00424C94"/>
    <w:rsid w:val="00447608"/>
    <w:rsid w:val="00451746"/>
    <w:rsid w:val="00470EAC"/>
    <w:rsid w:val="00475317"/>
    <w:rsid w:val="0049458B"/>
    <w:rsid w:val="00495FD8"/>
    <w:rsid w:val="004B0A65"/>
    <w:rsid w:val="004B1BE9"/>
    <w:rsid w:val="00500C0C"/>
    <w:rsid w:val="00546678"/>
    <w:rsid w:val="005506B9"/>
    <w:rsid w:val="005817EC"/>
    <w:rsid w:val="00590B77"/>
    <w:rsid w:val="005A342D"/>
    <w:rsid w:val="005C363E"/>
    <w:rsid w:val="005D61F3"/>
    <w:rsid w:val="005E1C6B"/>
    <w:rsid w:val="005E448B"/>
    <w:rsid w:val="005F76B0"/>
    <w:rsid w:val="00634F61"/>
    <w:rsid w:val="00695A47"/>
    <w:rsid w:val="006A0CB7"/>
    <w:rsid w:val="006A1139"/>
    <w:rsid w:val="006F0259"/>
    <w:rsid w:val="00700433"/>
    <w:rsid w:val="00702755"/>
    <w:rsid w:val="0070472C"/>
    <w:rsid w:val="007509A6"/>
    <w:rsid w:val="007872B4"/>
    <w:rsid w:val="00791CBE"/>
    <w:rsid w:val="007C693F"/>
    <w:rsid w:val="007C6ADD"/>
    <w:rsid w:val="00811182"/>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25A2E"/>
    <w:rsid w:val="009515F0"/>
    <w:rsid w:val="009830CB"/>
    <w:rsid w:val="009D478A"/>
    <w:rsid w:val="009E04C8"/>
    <w:rsid w:val="009E6E93"/>
    <w:rsid w:val="009F1518"/>
    <w:rsid w:val="009F5773"/>
    <w:rsid w:val="00A15971"/>
    <w:rsid w:val="00A22C90"/>
    <w:rsid w:val="00A42723"/>
    <w:rsid w:val="00A64A6D"/>
    <w:rsid w:val="00A66020"/>
    <w:rsid w:val="00AB02EE"/>
    <w:rsid w:val="00AB3F3A"/>
    <w:rsid w:val="00AD4EC9"/>
    <w:rsid w:val="00AD6FFC"/>
    <w:rsid w:val="00AE7703"/>
    <w:rsid w:val="00AF31E6"/>
    <w:rsid w:val="00AF4150"/>
    <w:rsid w:val="00B0509A"/>
    <w:rsid w:val="00B120B2"/>
    <w:rsid w:val="00B47243"/>
    <w:rsid w:val="00B50340"/>
    <w:rsid w:val="00B65508"/>
    <w:rsid w:val="00B8517A"/>
    <w:rsid w:val="00BA6446"/>
    <w:rsid w:val="00BA75DA"/>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8094C"/>
    <w:rsid w:val="00D86E57"/>
    <w:rsid w:val="00D96B24"/>
    <w:rsid w:val="00DE5B80"/>
    <w:rsid w:val="00E33AE3"/>
    <w:rsid w:val="00E47D09"/>
    <w:rsid w:val="00E61903"/>
    <w:rsid w:val="00E64116"/>
    <w:rsid w:val="00EA624B"/>
    <w:rsid w:val="00EB057D"/>
    <w:rsid w:val="00EB18E4"/>
    <w:rsid w:val="00EB5C85"/>
    <w:rsid w:val="00EC0AC2"/>
    <w:rsid w:val="00EC1FB3"/>
    <w:rsid w:val="00EC2CD4"/>
    <w:rsid w:val="00EE09AD"/>
    <w:rsid w:val="00F053E5"/>
    <w:rsid w:val="00F10D2D"/>
    <w:rsid w:val="00F16831"/>
    <w:rsid w:val="00F30C51"/>
    <w:rsid w:val="00F3623F"/>
    <w:rsid w:val="00F41C33"/>
    <w:rsid w:val="00F423F1"/>
    <w:rsid w:val="00F4792E"/>
    <w:rsid w:val="00F53584"/>
    <w:rsid w:val="00F549E5"/>
    <w:rsid w:val="00F63F05"/>
    <w:rsid w:val="00F72368"/>
    <w:rsid w:val="00F7550B"/>
    <w:rsid w:val="00F821F6"/>
    <w:rsid w:val="00F84D49"/>
    <w:rsid w:val="00F94890"/>
    <w:rsid w:val="00FB0768"/>
    <w:rsid w:val="00FC0B0F"/>
    <w:rsid w:val="00FE3474"/>
    <w:rsid w:val="00FE3CB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C0B0F"/>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09BCA-E879-4D84-9ACB-6D545107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4469</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