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27858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C5BA7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12785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12785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32</w:t>
      </w:r>
    </w:p>
    <w:p w:rsidR="00E64116" w:rsidRPr="008713A4" w:rsidRDefault="0012785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127858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כ"א בחשון התשפ"ב (27 באוקטובר 2021), שעה 10:55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127858" w:rsidP="00EC5BA7">
      <w:pPr>
        <w:spacing w:before="60"/>
        <w:ind w:firstLine="0"/>
        <w:rPr>
          <w:rtl/>
        </w:rPr>
      </w:pPr>
      <w:bookmarkStart w:id="0" w:name="ET_hatsach_624646_1"/>
      <w:r w:rsidRPr="00127858">
        <w:rPr>
          <w:rStyle w:val="TagStyle"/>
          <w:rtl/>
        </w:rPr>
        <w:t xml:space="preserve"> &lt;&lt; הצח &gt;&gt; </w:t>
      </w:r>
      <w:r w:rsidR="00EC5BA7">
        <w:rPr>
          <w:rFonts w:hint="cs"/>
          <w:rtl/>
        </w:rPr>
        <w:t>פניית יושב-ראש ועדת החוקה, חוק ומשפט בדבר ט</w:t>
      </w:r>
      <w:r>
        <w:rPr>
          <w:rFonts w:hint="cs"/>
          <w:rtl/>
        </w:rPr>
        <w:t>ענ</w:t>
      </w:r>
      <w:r w:rsidR="00EC5BA7">
        <w:rPr>
          <w:rFonts w:hint="cs"/>
          <w:rtl/>
        </w:rPr>
        <w:t>ו</w:t>
      </w:r>
      <w:r>
        <w:rPr>
          <w:rFonts w:hint="cs"/>
          <w:rtl/>
        </w:rPr>
        <w:t xml:space="preserve">ת נושא חדש </w:t>
      </w:r>
      <w:r w:rsidR="00EC5BA7">
        <w:rPr>
          <w:rFonts w:hint="cs"/>
          <w:rtl/>
        </w:rPr>
        <w:t>בעת הדיון ב</w:t>
      </w:r>
      <w:r w:rsidRPr="00127858">
        <w:rPr>
          <w:rtl/>
        </w:rPr>
        <w:t>פרק י"ט (אסדרה), למעט מתוך הצעת חוק התכנית הכלכלית (תיקוני חקיקה ליישום המדיניות הכלכלית לשנות התקציב 2021 ו-2022), התשפ"א-2021</w:t>
      </w:r>
      <w:r w:rsidR="00EC5BA7">
        <w:rPr>
          <w:rFonts w:hint="cs"/>
          <w:rtl/>
        </w:rPr>
        <w:t xml:space="preserve"> (מ/1443)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רוויזיה</w:t>
      </w:r>
      <w:r w:rsidRPr="00127858">
        <w:rPr>
          <w:rStyle w:val="TagStyle"/>
          <w:rtl/>
        </w:rPr>
        <w:t xml:space="preserve"> &lt;&lt; הצח &gt;&gt;</w:t>
      </w:r>
      <w:bookmarkEnd w:id="0"/>
      <w:r w:rsidR="00EC5BA7">
        <w:rPr>
          <w:rFonts w:hint="cs"/>
          <w:rtl/>
        </w:rPr>
        <w:t>.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127858" w:rsidRPr="008713A4" w:rsidRDefault="00127858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27858" w:rsidRDefault="00127858" w:rsidP="00EC1FB3">
      <w:pPr>
        <w:ind w:firstLine="0"/>
        <w:rPr>
          <w:rtl/>
        </w:rPr>
      </w:pPr>
      <w:r w:rsidRPr="00127858">
        <w:rPr>
          <w:rtl/>
        </w:rPr>
        <w:t>ניר אורבך – היו"ר</w:t>
      </w:r>
    </w:p>
    <w:p w:rsidR="00127858" w:rsidRPr="00127858" w:rsidRDefault="00127858" w:rsidP="00127858">
      <w:pPr>
        <w:ind w:firstLine="0"/>
      </w:pPr>
      <w:r w:rsidRPr="00127858">
        <w:rPr>
          <w:rtl/>
        </w:rPr>
        <w:t>יבגני סובה</w:t>
      </w:r>
    </w:p>
    <w:p w:rsidR="00E64116" w:rsidRDefault="00E64116" w:rsidP="00DE5B80">
      <w:pPr>
        <w:ind w:firstLine="0"/>
        <w:rPr>
          <w:rtl/>
        </w:rPr>
      </w:pPr>
    </w:p>
    <w:p w:rsidR="00983152" w:rsidRDefault="00983152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127858" w:rsidP="00DE5B80">
      <w:pPr>
        <w:ind w:firstLine="0"/>
        <w:rPr>
          <w:rtl/>
        </w:rPr>
      </w:pPr>
      <w:r>
        <w:rPr>
          <w:rFonts w:hint="cs"/>
          <w:rtl/>
        </w:rPr>
        <w:t>אלון טל</w:t>
      </w:r>
    </w:p>
    <w:p w:rsidR="00127858" w:rsidRPr="0082136D" w:rsidRDefault="00127858" w:rsidP="00DE5B80">
      <w:pPr>
        <w:ind w:firstLine="0"/>
        <w:rPr>
          <w:rtl/>
        </w:rPr>
      </w:pPr>
      <w:r>
        <w:rPr>
          <w:rFonts w:hint="cs"/>
          <w:rtl/>
        </w:rPr>
        <w:t>אורית סטרוק</w:t>
      </w:r>
    </w:p>
    <w:p w:rsidR="00D37550" w:rsidRDefault="00D37550" w:rsidP="00DE5B80">
      <w:pPr>
        <w:ind w:firstLine="0"/>
        <w:rPr>
          <w:rtl/>
        </w:rPr>
      </w:pPr>
    </w:p>
    <w:p w:rsidR="00983152" w:rsidRPr="008713A4" w:rsidRDefault="00983152" w:rsidP="00DE5B80">
      <w:pPr>
        <w:ind w:firstLine="0"/>
        <w:rPr>
          <w:rtl/>
        </w:rPr>
      </w:pPr>
    </w:p>
    <w:p w:rsidR="00E64116" w:rsidRPr="008713A4" w:rsidRDefault="00127858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י</w:t>
      </w:r>
      <w:r w:rsidR="00E64116" w:rsidRPr="008713A4">
        <w:rPr>
          <w:rFonts w:hint="cs"/>
          <w:b/>
          <w:bCs/>
          <w:u w:val="single"/>
          <w:rtl/>
        </w:rPr>
        <w:t>יעוץ משפטי:</w:t>
      </w:r>
      <w:r w:rsidR="00E64116" w:rsidRPr="008713A4">
        <w:rPr>
          <w:rFonts w:hint="cs"/>
          <w:rtl/>
        </w:rPr>
        <w:t xml:space="preserve"> </w:t>
      </w:r>
    </w:p>
    <w:p w:rsidR="00E64116" w:rsidRDefault="00127858" w:rsidP="00D40A29">
      <w:pPr>
        <w:ind w:firstLine="0"/>
        <w:rPr>
          <w:rtl/>
        </w:rPr>
      </w:pPr>
      <w:r>
        <w:rPr>
          <w:rFonts w:hint="cs"/>
          <w:rtl/>
        </w:rPr>
        <w:t xml:space="preserve">ארבל אסטרחן </w:t>
      </w:r>
      <w:r>
        <w:rPr>
          <w:rtl/>
        </w:rPr>
        <w:t>–</w:t>
      </w:r>
      <w:r>
        <w:rPr>
          <w:rFonts w:hint="cs"/>
          <w:rtl/>
        </w:rPr>
        <w:t xml:space="preserve"> היועצת המשפטית של ועדת הכנסת</w:t>
      </w:r>
    </w:p>
    <w:p w:rsidR="00127858" w:rsidRPr="008713A4" w:rsidRDefault="00127858" w:rsidP="00D40A29">
      <w:pPr>
        <w:ind w:firstLine="0"/>
      </w:pPr>
      <w:r>
        <w:rPr>
          <w:rFonts w:hint="cs"/>
          <w:rtl/>
        </w:rPr>
        <w:t xml:space="preserve">גור בליי </w:t>
      </w:r>
      <w:r>
        <w:rPr>
          <w:rtl/>
        </w:rPr>
        <w:t>–</w:t>
      </w:r>
      <w:r>
        <w:rPr>
          <w:rFonts w:hint="cs"/>
          <w:rtl/>
        </w:rPr>
        <w:t xml:space="preserve"> היועץ המשפטי של ועדת החוקה, חוק ומשפט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27858" w:rsidP="00D40A29">
      <w:pPr>
        <w:ind w:firstLine="0"/>
        <w:rPr>
          <w:u w:val="single"/>
        </w:rPr>
      </w:pPr>
      <w:r>
        <w:rPr>
          <w:rtl/>
        </w:rPr>
        <w:t>נועה בירן-דדון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127858" w:rsidP="008320F6">
      <w:pPr>
        <w:ind w:firstLine="0"/>
        <w:rPr>
          <w:rtl/>
        </w:rPr>
      </w:pPr>
      <w:r>
        <w:rPr>
          <w:rtl/>
        </w:rPr>
        <w:t>אור שושני</w:t>
      </w:r>
    </w:p>
    <w:p w:rsidR="00127858" w:rsidRDefault="00127858" w:rsidP="008320F6">
      <w:pPr>
        <w:ind w:firstLine="0"/>
        <w:rPr>
          <w:rtl/>
        </w:rPr>
      </w:pPr>
    </w:p>
    <w:p w:rsidR="00127858" w:rsidRDefault="00127858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127858" w:rsidRDefault="00127858" w:rsidP="00127858">
      <w:pPr>
        <w:pStyle w:val="a0"/>
        <w:keepNext/>
        <w:rPr>
          <w:rtl/>
        </w:rPr>
      </w:pPr>
      <w:bookmarkStart w:id="1" w:name="ET_subject_624646_2"/>
      <w:r>
        <w:rPr>
          <w:rStyle w:val="TagStyle"/>
          <w:rtl/>
        </w:rPr>
        <w:lastRenderedPageBreak/>
        <w:t xml:space="preserve"> &lt;&lt; נושא &gt;&gt;</w:t>
      </w:r>
      <w:r>
        <w:rPr>
          <w:rFonts w:hint="cs"/>
          <w:rtl/>
        </w:rPr>
        <w:t>טענת נושא חדש על סעיפים מתוך פ</w:t>
      </w:r>
      <w:r>
        <w:rPr>
          <w:rtl/>
        </w:rPr>
        <w:t>רק י"ט (אסדרה), למעט סעיפים 21, 28 ו-30 המוצעים בסעיף 92 להצעת החוק, מתוך הצעת חוק התכנית הכלכלית (תיקוני חקיקה ליישום המדיניות הכלכלית לשנות התקציב 2021 ו-2022), התשפ"א-2021,  מ/1443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רוויזיה</w:t>
      </w:r>
      <w:r w:rsidRPr="00127858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"/>
    </w:p>
    <w:p w:rsidR="00127858" w:rsidRDefault="00127858" w:rsidP="00127858">
      <w:pPr>
        <w:pStyle w:val="KeepWithNext"/>
        <w:rPr>
          <w:rtl/>
        </w:rPr>
      </w:pPr>
    </w:p>
    <w:p w:rsidR="00983152" w:rsidRPr="00983152" w:rsidRDefault="00983152" w:rsidP="00983152">
      <w:pPr>
        <w:rPr>
          <w:rtl/>
        </w:rPr>
      </w:pPr>
    </w:p>
    <w:p w:rsidR="00127858" w:rsidRDefault="00127858" w:rsidP="00127858">
      <w:pPr>
        <w:pStyle w:val="af"/>
        <w:keepNext/>
        <w:rPr>
          <w:rtl/>
        </w:rPr>
      </w:pPr>
      <w:bookmarkStart w:id="2" w:name="ET_yor_6145_3"/>
      <w:r w:rsidRPr="0012785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785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"/>
    </w:p>
    <w:p w:rsidR="00127858" w:rsidRDefault="00127858" w:rsidP="00127858">
      <w:pPr>
        <w:pStyle w:val="KeepWithNext"/>
        <w:rPr>
          <w:rtl/>
          <w:lang w:eastAsia="he-IL"/>
        </w:rPr>
      </w:pPr>
    </w:p>
    <w:p w:rsidR="00127858" w:rsidRDefault="00127858" w:rsidP="001278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פותח </w:t>
      </w:r>
      <w:bookmarkStart w:id="3" w:name="_ETM_Q1_7902"/>
      <w:bookmarkEnd w:id="3"/>
      <w:r>
        <w:rPr>
          <w:rFonts w:hint="cs"/>
          <w:rtl/>
          <w:lang w:eastAsia="he-IL"/>
        </w:rPr>
        <w:t>את הישיבה מחדש. חברת הכנסת סטרוק, בבקשה.</w:t>
      </w:r>
    </w:p>
    <w:p w:rsidR="00127858" w:rsidRDefault="00127858" w:rsidP="00127858">
      <w:pPr>
        <w:rPr>
          <w:rtl/>
          <w:lang w:eastAsia="he-IL"/>
        </w:rPr>
      </w:pPr>
      <w:bookmarkStart w:id="4" w:name="_ETM_Q1_40445"/>
      <w:bookmarkStart w:id="5" w:name="_ETM_Q1_40534"/>
      <w:bookmarkStart w:id="6" w:name="_ETM_Q1_41309"/>
      <w:bookmarkEnd w:id="4"/>
      <w:bookmarkEnd w:id="5"/>
      <w:bookmarkEnd w:id="6"/>
    </w:p>
    <w:p w:rsidR="00127858" w:rsidRDefault="00127858" w:rsidP="00127858">
      <w:pPr>
        <w:pStyle w:val="a"/>
        <w:keepNext/>
        <w:rPr>
          <w:rtl/>
        </w:rPr>
      </w:pPr>
      <w:bookmarkStart w:id="7" w:name="ET_speaker_5093_4"/>
      <w:r w:rsidRPr="0012785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278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"/>
    </w:p>
    <w:p w:rsidR="00127858" w:rsidRDefault="00127858" w:rsidP="00127858">
      <w:pPr>
        <w:pStyle w:val="KeepWithNext"/>
        <w:rPr>
          <w:rtl/>
          <w:lang w:eastAsia="he-IL"/>
        </w:rPr>
      </w:pPr>
    </w:p>
    <w:p w:rsidR="00127858" w:rsidRDefault="00127858" w:rsidP="00127858">
      <w:pPr>
        <w:rPr>
          <w:rtl/>
          <w:lang w:eastAsia="he-IL"/>
        </w:rPr>
      </w:pPr>
      <w:bookmarkStart w:id="8" w:name="_ETM_Q1_42003"/>
      <w:bookmarkStart w:id="9" w:name="_ETM_Q1_42060"/>
      <w:bookmarkEnd w:id="8"/>
      <w:bookmarkEnd w:id="9"/>
      <w:r>
        <w:rPr>
          <w:rFonts w:hint="cs"/>
          <w:rtl/>
          <w:lang w:eastAsia="he-IL"/>
        </w:rPr>
        <w:t xml:space="preserve">אדוני היושב-ראש, </w:t>
      </w:r>
      <w:bookmarkStart w:id="10" w:name="_ETM_Q1_45318"/>
      <w:bookmarkEnd w:id="10"/>
      <w:r>
        <w:rPr>
          <w:rFonts w:hint="cs"/>
          <w:rtl/>
          <w:lang w:eastAsia="he-IL"/>
        </w:rPr>
        <w:t>אני פה בשביל לנמק - - -</w:t>
      </w:r>
    </w:p>
    <w:p w:rsidR="00127858" w:rsidRDefault="00127858" w:rsidP="00127858">
      <w:pPr>
        <w:rPr>
          <w:rtl/>
          <w:lang w:eastAsia="he-IL"/>
        </w:rPr>
      </w:pPr>
      <w:bookmarkStart w:id="11" w:name="_ETM_Q1_46205"/>
      <w:bookmarkStart w:id="12" w:name="_ETM_Q1_46281"/>
      <w:bookmarkEnd w:id="11"/>
      <w:bookmarkEnd w:id="12"/>
    </w:p>
    <w:p w:rsidR="00127858" w:rsidRDefault="00127858" w:rsidP="00127858">
      <w:pPr>
        <w:pStyle w:val="af"/>
        <w:keepNext/>
        <w:rPr>
          <w:rtl/>
        </w:rPr>
      </w:pPr>
      <w:bookmarkStart w:id="13" w:name="ET_yor_6145_5"/>
      <w:r w:rsidRPr="0012785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785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"/>
    </w:p>
    <w:p w:rsidR="00127858" w:rsidRDefault="00127858" w:rsidP="00127858">
      <w:pPr>
        <w:pStyle w:val="KeepWithNext"/>
        <w:rPr>
          <w:rtl/>
          <w:lang w:eastAsia="he-IL"/>
        </w:rPr>
      </w:pPr>
    </w:p>
    <w:p w:rsidR="00127858" w:rsidRDefault="00127858" w:rsidP="00127858">
      <w:pPr>
        <w:rPr>
          <w:rtl/>
          <w:lang w:eastAsia="he-IL"/>
        </w:rPr>
      </w:pPr>
      <w:bookmarkStart w:id="14" w:name="_ETM_Q1_44125"/>
      <w:bookmarkEnd w:id="14"/>
      <w:r>
        <w:rPr>
          <w:rFonts w:hint="cs"/>
          <w:rtl/>
          <w:lang w:eastAsia="he-IL"/>
        </w:rPr>
        <w:t xml:space="preserve">סליחה, זה גם קצת באשמתי, אבל יש לנו מליאה ב-11:00 ואני </w:t>
      </w:r>
      <w:bookmarkStart w:id="15" w:name="_ETM_Q1_47174"/>
      <w:bookmarkEnd w:id="15"/>
      <w:r>
        <w:rPr>
          <w:rFonts w:hint="cs"/>
          <w:rtl/>
          <w:lang w:eastAsia="he-IL"/>
        </w:rPr>
        <w:t xml:space="preserve">אצטרך לנעול את הישיבה, אין לי אישור להמשיך כרגע. </w:t>
      </w:r>
    </w:p>
    <w:p w:rsidR="00127858" w:rsidRDefault="00127858" w:rsidP="00127858">
      <w:pPr>
        <w:rPr>
          <w:rtl/>
          <w:lang w:eastAsia="he-IL"/>
        </w:rPr>
      </w:pPr>
      <w:bookmarkStart w:id="16" w:name="_ETM_Q1_51827"/>
      <w:bookmarkStart w:id="17" w:name="_ETM_Q1_51899"/>
      <w:bookmarkStart w:id="18" w:name="_ETM_Q1_52691"/>
      <w:bookmarkEnd w:id="16"/>
      <w:bookmarkEnd w:id="17"/>
      <w:bookmarkEnd w:id="18"/>
    </w:p>
    <w:p w:rsidR="00127858" w:rsidRDefault="00127858" w:rsidP="00127858">
      <w:pPr>
        <w:pStyle w:val="a"/>
        <w:keepNext/>
        <w:rPr>
          <w:rtl/>
        </w:rPr>
      </w:pPr>
      <w:bookmarkStart w:id="19" w:name="ET_speaker_5093_6"/>
      <w:r w:rsidRPr="0012785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278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"/>
    </w:p>
    <w:p w:rsidR="00127858" w:rsidRDefault="00127858" w:rsidP="00127858">
      <w:pPr>
        <w:pStyle w:val="KeepWithNext"/>
        <w:rPr>
          <w:rtl/>
          <w:lang w:eastAsia="he-IL"/>
        </w:rPr>
      </w:pPr>
    </w:p>
    <w:p w:rsidR="00127858" w:rsidRDefault="00127858" w:rsidP="00127858">
      <w:pPr>
        <w:rPr>
          <w:rtl/>
          <w:lang w:eastAsia="he-IL"/>
        </w:rPr>
      </w:pPr>
      <w:bookmarkStart w:id="20" w:name="_ETM_Q1_53257"/>
      <w:bookmarkStart w:id="21" w:name="_ETM_Q1_53307"/>
      <w:bookmarkEnd w:id="20"/>
      <w:bookmarkEnd w:id="21"/>
      <w:r>
        <w:rPr>
          <w:rFonts w:hint="cs"/>
          <w:rtl/>
          <w:lang w:eastAsia="he-IL"/>
        </w:rPr>
        <w:t xml:space="preserve">אז </w:t>
      </w:r>
      <w:bookmarkStart w:id="22" w:name="_ETM_Q1_54011"/>
      <w:bookmarkEnd w:id="22"/>
      <w:r>
        <w:rPr>
          <w:rFonts w:hint="cs"/>
          <w:rtl/>
          <w:lang w:eastAsia="he-IL"/>
        </w:rPr>
        <w:t>מה אתה רוצה שאני אעשה?</w:t>
      </w:r>
    </w:p>
    <w:p w:rsidR="00127858" w:rsidRDefault="00127858" w:rsidP="00127858">
      <w:pPr>
        <w:rPr>
          <w:rtl/>
          <w:lang w:eastAsia="he-IL"/>
        </w:rPr>
      </w:pPr>
      <w:bookmarkStart w:id="23" w:name="_ETM_Q1_52305"/>
      <w:bookmarkStart w:id="24" w:name="_ETM_Q1_52389"/>
      <w:bookmarkEnd w:id="23"/>
      <w:bookmarkEnd w:id="24"/>
    </w:p>
    <w:p w:rsidR="00127858" w:rsidRDefault="00127858" w:rsidP="00127858">
      <w:pPr>
        <w:pStyle w:val="af"/>
        <w:keepNext/>
        <w:rPr>
          <w:rtl/>
        </w:rPr>
      </w:pPr>
      <w:bookmarkStart w:id="25" w:name="ET_yor_6145_7"/>
      <w:r w:rsidRPr="0012785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785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"/>
    </w:p>
    <w:p w:rsidR="00127858" w:rsidRDefault="00127858" w:rsidP="00127858">
      <w:pPr>
        <w:pStyle w:val="KeepWithNext"/>
        <w:rPr>
          <w:rtl/>
          <w:lang w:eastAsia="he-IL"/>
        </w:rPr>
      </w:pPr>
    </w:p>
    <w:p w:rsidR="00127858" w:rsidRDefault="00127858" w:rsidP="00127858">
      <w:pPr>
        <w:rPr>
          <w:rtl/>
          <w:lang w:eastAsia="he-IL"/>
        </w:rPr>
      </w:pPr>
      <w:bookmarkStart w:id="26" w:name="_ETM_Q1_54130"/>
      <w:bookmarkEnd w:id="26"/>
      <w:r>
        <w:rPr>
          <w:rFonts w:hint="cs"/>
          <w:rtl/>
          <w:lang w:eastAsia="he-IL"/>
        </w:rPr>
        <w:t xml:space="preserve">יש לך ארבע דקות לנמק. </w:t>
      </w:r>
      <w:bookmarkStart w:id="27" w:name="_ETM_Q1_55725"/>
      <w:bookmarkEnd w:id="27"/>
      <w:r>
        <w:rPr>
          <w:rFonts w:hint="cs"/>
          <w:rtl/>
          <w:lang w:eastAsia="he-IL"/>
        </w:rPr>
        <w:t xml:space="preserve">אנחנו מדברים על רוויזיה, לא על דיון שלם. </w:t>
      </w:r>
      <w:bookmarkStart w:id="28" w:name="_ETM_Q1_59021"/>
      <w:bookmarkEnd w:id="28"/>
    </w:p>
    <w:p w:rsidR="00127858" w:rsidRDefault="00127858" w:rsidP="00127858">
      <w:pPr>
        <w:rPr>
          <w:rtl/>
          <w:lang w:eastAsia="he-IL"/>
        </w:rPr>
      </w:pPr>
      <w:bookmarkStart w:id="29" w:name="_ETM_Q1_59213"/>
      <w:bookmarkStart w:id="30" w:name="_ETM_Q1_59281"/>
      <w:bookmarkStart w:id="31" w:name="_ETM_Q1_64853"/>
      <w:bookmarkEnd w:id="29"/>
      <w:bookmarkEnd w:id="30"/>
      <w:bookmarkEnd w:id="31"/>
    </w:p>
    <w:p w:rsidR="00127858" w:rsidRDefault="00127858" w:rsidP="00127858">
      <w:pPr>
        <w:pStyle w:val="a"/>
        <w:keepNext/>
        <w:rPr>
          <w:rtl/>
        </w:rPr>
      </w:pPr>
      <w:bookmarkStart w:id="32" w:name="ET_speaker_5093_8"/>
      <w:r w:rsidRPr="0012785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278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"/>
    </w:p>
    <w:p w:rsidR="00127858" w:rsidRDefault="00127858" w:rsidP="00127858">
      <w:pPr>
        <w:pStyle w:val="KeepWithNext"/>
        <w:rPr>
          <w:rtl/>
          <w:lang w:eastAsia="he-IL"/>
        </w:rPr>
      </w:pPr>
    </w:p>
    <w:p w:rsidR="00127858" w:rsidRDefault="00127858" w:rsidP="00127858">
      <w:pPr>
        <w:rPr>
          <w:rtl/>
          <w:lang w:eastAsia="he-IL"/>
        </w:rPr>
      </w:pPr>
      <w:bookmarkStart w:id="33" w:name="_ETM_Q1_65456"/>
      <w:bookmarkStart w:id="34" w:name="_ETM_Q1_65514"/>
      <w:bookmarkEnd w:id="33"/>
      <w:bookmarkEnd w:id="34"/>
      <w:r>
        <w:rPr>
          <w:rFonts w:hint="cs"/>
          <w:rtl/>
          <w:lang w:eastAsia="he-IL"/>
        </w:rPr>
        <w:t xml:space="preserve">בסדר. </w:t>
      </w:r>
      <w:bookmarkStart w:id="35" w:name="_ETM_Q1_70262"/>
      <w:bookmarkEnd w:id="35"/>
      <w:r>
        <w:rPr>
          <w:rFonts w:hint="cs"/>
          <w:rtl/>
          <w:lang w:eastAsia="he-IL"/>
        </w:rPr>
        <w:t xml:space="preserve">בעצם החוק הזה נועד לצמצם את </w:t>
      </w:r>
      <w:bookmarkStart w:id="36" w:name="_ETM_Q1_75597"/>
      <w:bookmarkEnd w:id="36"/>
      <w:r>
        <w:rPr>
          <w:rFonts w:hint="cs"/>
          <w:rtl/>
          <w:lang w:eastAsia="he-IL"/>
        </w:rPr>
        <w:t xml:space="preserve">הרגולציה. מי שמשמש היום ככוכב הצפון של נושא הרגולציה </w:t>
      </w:r>
      <w:bookmarkStart w:id="37" w:name="_ETM_Q1_81318"/>
      <w:bookmarkEnd w:id="3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 יותר נכון לומר של האי-רגולציה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פורום </w:t>
      </w:r>
      <w:bookmarkStart w:id="38" w:name="_ETM_Q1_84947"/>
      <w:bookmarkEnd w:id="38"/>
      <w:r>
        <w:rPr>
          <w:rFonts w:hint="cs"/>
          <w:rtl/>
          <w:lang w:eastAsia="he-IL"/>
        </w:rPr>
        <w:t>קהלת - - -</w:t>
      </w:r>
    </w:p>
    <w:p w:rsidR="00127858" w:rsidRDefault="00127858" w:rsidP="00127858">
      <w:pPr>
        <w:rPr>
          <w:rtl/>
          <w:lang w:eastAsia="he-IL"/>
        </w:rPr>
      </w:pPr>
      <w:bookmarkStart w:id="39" w:name="_ETM_Q1_87919"/>
      <w:bookmarkStart w:id="40" w:name="_ETM_Q1_88009"/>
      <w:bookmarkEnd w:id="39"/>
      <w:bookmarkEnd w:id="40"/>
    </w:p>
    <w:p w:rsidR="00127858" w:rsidRDefault="00127858" w:rsidP="00127858">
      <w:pPr>
        <w:pStyle w:val="af"/>
        <w:keepNext/>
        <w:rPr>
          <w:rtl/>
        </w:rPr>
      </w:pPr>
      <w:bookmarkStart w:id="41" w:name="ET_yor_6145_9"/>
      <w:r w:rsidRPr="0012785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785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"/>
    </w:p>
    <w:p w:rsidR="00127858" w:rsidRDefault="00127858" w:rsidP="00127858">
      <w:pPr>
        <w:pStyle w:val="KeepWithNext"/>
        <w:rPr>
          <w:rtl/>
          <w:lang w:eastAsia="he-IL"/>
        </w:rPr>
      </w:pPr>
    </w:p>
    <w:p w:rsidR="00127858" w:rsidRDefault="00127858" w:rsidP="00127858">
      <w:pPr>
        <w:rPr>
          <w:rtl/>
          <w:lang w:eastAsia="he-IL"/>
        </w:rPr>
      </w:pPr>
      <w:bookmarkStart w:id="42" w:name="_ETM_Q1_88924"/>
      <w:bookmarkEnd w:id="42"/>
      <w:r>
        <w:rPr>
          <w:rFonts w:hint="cs"/>
          <w:rtl/>
          <w:lang w:eastAsia="he-IL"/>
        </w:rPr>
        <w:t xml:space="preserve">חשבתי שאת הולכת שזה סגן השר </w:t>
      </w:r>
      <w:bookmarkStart w:id="43" w:name="_ETM_Q1_88108"/>
      <w:bookmarkEnd w:id="43"/>
      <w:r>
        <w:rPr>
          <w:rFonts w:hint="cs"/>
          <w:rtl/>
          <w:lang w:eastAsia="he-IL"/>
        </w:rPr>
        <w:t xml:space="preserve">אביר קארה. </w:t>
      </w:r>
    </w:p>
    <w:p w:rsidR="00127858" w:rsidRDefault="00127858" w:rsidP="00127858">
      <w:pPr>
        <w:rPr>
          <w:rtl/>
          <w:lang w:eastAsia="he-IL"/>
        </w:rPr>
      </w:pPr>
      <w:bookmarkStart w:id="44" w:name="_ETM_Q1_90388"/>
      <w:bookmarkStart w:id="45" w:name="_ETM_Q1_90472"/>
      <w:bookmarkEnd w:id="44"/>
      <w:bookmarkEnd w:id="45"/>
    </w:p>
    <w:p w:rsidR="00127858" w:rsidRDefault="00127858" w:rsidP="00127858">
      <w:pPr>
        <w:pStyle w:val="-"/>
        <w:keepNext/>
        <w:rPr>
          <w:rtl/>
        </w:rPr>
      </w:pPr>
      <w:bookmarkStart w:id="46" w:name="ET_speakercontinue_5093_10"/>
      <w:r w:rsidRPr="00127858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127858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46"/>
    </w:p>
    <w:p w:rsidR="00127858" w:rsidRDefault="00127858" w:rsidP="00127858">
      <w:pPr>
        <w:pStyle w:val="KeepWithNext"/>
        <w:rPr>
          <w:rtl/>
          <w:lang w:eastAsia="he-IL"/>
        </w:rPr>
      </w:pPr>
    </w:p>
    <w:p w:rsidR="00127858" w:rsidRDefault="00127858" w:rsidP="00127858">
      <w:pPr>
        <w:rPr>
          <w:rtl/>
          <w:lang w:eastAsia="he-IL"/>
        </w:rPr>
      </w:pPr>
      <w:bookmarkStart w:id="47" w:name="_ETM_Q1_93032"/>
      <w:bookmarkEnd w:id="47"/>
      <w:r>
        <w:rPr>
          <w:rFonts w:hint="cs"/>
          <w:rtl/>
          <w:lang w:eastAsia="he-IL"/>
        </w:rPr>
        <w:t xml:space="preserve">לא, אני חושבת שכוכב הצפון החוץ-פרלמנטרי של </w:t>
      </w:r>
      <w:bookmarkStart w:id="48" w:name="_ETM_Q1_96923"/>
      <w:bookmarkEnd w:id="48"/>
      <w:r>
        <w:rPr>
          <w:rFonts w:hint="cs"/>
          <w:rtl/>
          <w:lang w:eastAsia="he-IL"/>
        </w:rPr>
        <w:t xml:space="preserve">הסוגיה הזאת זה פורום קהלת. הם מלווים את החוק </w:t>
      </w:r>
      <w:bookmarkStart w:id="49" w:name="_ETM_Q1_102096"/>
      <w:bookmarkEnd w:id="49"/>
      <w:r>
        <w:rPr>
          <w:rFonts w:hint="cs"/>
          <w:rtl/>
          <w:lang w:eastAsia="he-IL"/>
        </w:rPr>
        <w:t xml:space="preserve">הזה מראשיתו בצורה מאוד מקצועית, והם זועקים מרה וגם הוציאו מאוד מאוד תקיפה בעניין הזה. זה מזכיר לי </w:t>
      </w:r>
      <w:bookmarkStart w:id="50" w:name="_ETM_Q1_112909"/>
      <w:bookmarkEnd w:id="50"/>
      <w:r>
        <w:rPr>
          <w:rFonts w:hint="cs"/>
          <w:rtl/>
          <w:lang w:eastAsia="he-IL"/>
        </w:rPr>
        <w:t xml:space="preserve">שאחד מחברי הכנסת הבולטים בכנסת הזו, חבר הכנסת צביקה האוזר, </w:t>
      </w:r>
      <w:bookmarkStart w:id="51" w:name="_ETM_Q1_118324"/>
      <w:bookmarkEnd w:id="51"/>
      <w:r>
        <w:rPr>
          <w:rFonts w:hint="cs"/>
          <w:rtl/>
          <w:lang w:eastAsia="he-IL"/>
        </w:rPr>
        <w:t>שהיה פעם עמית מחקר בפורום קהלת</w:t>
      </w:r>
      <w:bookmarkStart w:id="52" w:name="_ETM_Q1_125436"/>
      <w:bookmarkEnd w:id="52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לו הרצאה, או אולי נכון יותר לקרוא </w:t>
      </w:r>
      <w:bookmarkStart w:id="53" w:name="_ETM_Q1_125501"/>
      <w:bookmarkEnd w:id="53"/>
      <w:r>
        <w:rPr>
          <w:rFonts w:hint="cs"/>
          <w:rtl/>
          <w:lang w:eastAsia="he-IL"/>
        </w:rPr>
        <w:t xml:space="preserve">זה סטנד-אפ מדהים על מה עבר עליו כמזכיר ממשלה </w:t>
      </w:r>
      <w:bookmarkStart w:id="54" w:name="_ETM_Q1_130508"/>
      <w:bookmarkEnd w:id="54"/>
      <w:r>
        <w:rPr>
          <w:rFonts w:hint="cs"/>
          <w:rtl/>
          <w:lang w:eastAsia="he-IL"/>
        </w:rPr>
        <w:t>כשהוא בסך הכול רצה לחלק ספר לחברי הממשלה באיזושהי ישיב</w:t>
      </w:r>
      <w:bookmarkStart w:id="55" w:name="_ETM_Q1_139724"/>
      <w:bookmarkEnd w:id="55"/>
      <w:r>
        <w:rPr>
          <w:rFonts w:hint="cs"/>
          <w:rtl/>
          <w:lang w:eastAsia="he-IL"/>
        </w:rPr>
        <w:t>ת ממשלה חגיגית שהתקיימה. אתה שמעת פעם את הסטנד-אפ הזה?</w:t>
      </w:r>
      <w:bookmarkStart w:id="56" w:name="_ETM_Q1_140266"/>
      <w:bookmarkEnd w:id="56"/>
    </w:p>
    <w:p w:rsidR="00127858" w:rsidRDefault="00127858" w:rsidP="00127858">
      <w:pPr>
        <w:rPr>
          <w:rtl/>
          <w:lang w:eastAsia="he-IL"/>
        </w:rPr>
      </w:pPr>
      <w:bookmarkStart w:id="57" w:name="_ETM_Q1_140342"/>
      <w:bookmarkEnd w:id="57"/>
    </w:p>
    <w:p w:rsidR="00127858" w:rsidRDefault="00127858" w:rsidP="00127858">
      <w:pPr>
        <w:pStyle w:val="af"/>
        <w:keepNext/>
        <w:rPr>
          <w:rtl/>
        </w:rPr>
      </w:pPr>
      <w:bookmarkStart w:id="58" w:name="ET_yor_6145_11"/>
      <w:r w:rsidRPr="0012785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785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"/>
    </w:p>
    <w:p w:rsidR="00127858" w:rsidRDefault="00127858" w:rsidP="00127858">
      <w:pPr>
        <w:pStyle w:val="KeepWithNext"/>
        <w:rPr>
          <w:rtl/>
          <w:lang w:eastAsia="he-IL"/>
        </w:rPr>
      </w:pPr>
    </w:p>
    <w:p w:rsidR="00127858" w:rsidRDefault="00127858" w:rsidP="00127858">
      <w:pPr>
        <w:rPr>
          <w:rtl/>
          <w:lang w:eastAsia="he-IL"/>
        </w:rPr>
      </w:pPr>
      <w:bookmarkStart w:id="59" w:name="_ETM_Q1_141248"/>
      <w:bookmarkEnd w:id="59"/>
      <w:r>
        <w:rPr>
          <w:rFonts w:hint="cs"/>
          <w:rtl/>
          <w:lang w:eastAsia="he-IL"/>
        </w:rPr>
        <w:t xml:space="preserve">לא, אבל זה דווקא עושה לי חשק. </w:t>
      </w:r>
    </w:p>
    <w:p w:rsidR="00127858" w:rsidRDefault="00127858" w:rsidP="00127858">
      <w:pPr>
        <w:rPr>
          <w:rtl/>
          <w:lang w:eastAsia="he-IL"/>
        </w:rPr>
      </w:pPr>
      <w:bookmarkStart w:id="60" w:name="_ETM_Q1_142452"/>
      <w:bookmarkStart w:id="61" w:name="_ETM_Q1_142512"/>
      <w:bookmarkStart w:id="62" w:name="_ETM_Q1_140909"/>
      <w:bookmarkEnd w:id="60"/>
      <w:bookmarkEnd w:id="61"/>
      <w:bookmarkEnd w:id="62"/>
    </w:p>
    <w:p w:rsidR="00127858" w:rsidRDefault="00127858" w:rsidP="00127858">
      <w:pPr>
        <w:pStyle w:val="a"/>
        <w:keepNext/>
        <w:rPr>
          <w:rtl/>
        </w:rPr>
      </w:pPr>
      <w:bookmarkStart w:id="63" w:name="ET_speaker_5093_12"/>
      <w:r w:rsidRPr="0012785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278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"/>
    </w:p>
    <w:p w:rsidR="00127858" w:rsidRDefault="00127858" w:rsidP="00127858">
      <w:pPr>
        <w:pStyle w:val="KeepWithNext"/>
        <w:rPr>
          <w:rtl/>
          <w:lang w:eastAsia="he-IL"/>
        </w:rPr>
      </w:pPr>
    </w:p>
    <w:p w:rsidR="00127858" w:rsidRDefault="00127858" w:rsidP="00127858">
      <w:pPr>
        <w:rPr>
          <w:rtl/>
          <w:lang w:eastAsia="he-IL"/>
        </w:rPr>
      </w:pPr>
      <w:bookmarkStart w:id="64" w:name="_ETM_Q1_141406"/>
      <w:bookmarkStart w:id="65" w:name="_ETM_Q1_141466"/>
      <w:bookmarkEnd w:id="64"/>
      <w:bookmarkEnd w:id="65"/>
      <w:r>
        <w:rPr>
          <w:rFonts w:hint="cs"/>
          <w:rtl/>
          <w:lang w:eastAsia="he-IL"/>
        </w:rPr>
        <w:t xml:space="preserve">זה </w:t>
      </w:r>
      <w:bookmarkStart w:id="66" w:name="_ETM_Q1_141797"/>
      <w:bookmarkEnd w:id="66"/>
      <w:r>
        <w:rPr>
          <w:rFonts w:hint="cs"/>
          <w:rtl/>
          <w:lang w:eastAsia="he-IL"/>
        </w:rPr>
        <w:t xml:space="preserve">מדהים, חייבים לבקש מצביקה לעשות את זה, הוא עושה את </w:t>
      </w:r>
      <w:bookmarkStart w:id="67" w:name="_ETM_Q1_147351"/>
      <w:bookmarkEnd w:id="67"/>
      <w:r>
        <w:rPr>
          <w:rFonts w:hint="cs"/>
          <w:rtl/>
          <w:lang w:eastAsia="he-IL"/>
        </w:rPr>
        <w:t xml:space="preserve">זה בצורה מאוד תיאטרלית. הוא מספר איך העמיסו עליו כל </w:t>
      </w:r>
      <w:bookmarkStart w:id="68" w:name="_ETM_Q1_151092"/>
      <w:bookmarkEnd w:id="68"/>
      <w:r>
        <w:rPr>
          <w:rFonts w:hint="cs"/>
          <w:rtl/>
          <w:lang w:eastAsia="he-IL"/>
        </w:rPr>
        <w:t xml:space="preserve">כך הרבה קריטריונים של רגולציה בדרך לספר הזה, שבסוף נמאס </w:t>
      </w:r>
      <w:bookmarkStart w:id="69" w:name="_ETM_Q1_155643"/>
      <w:bookmarkEnd w:id="69"/>
      <w:r>
        <w:rPr>
          <w:rFonts w:hint="cs"/>
          <w:rtl/>
          <w:lang w:eastAsia="he-IL"/>
        </w:rPr>
        <w:t xml:space="preserve">לו והוא אמר, יאללה כבר, שלא יקבלו ספר, תעזבו </w:t>
      </w:r>
      <w:bookmarkStart w:id="70" w:name="_ETM_Q1_157453"/>
      <w:bookmarkEnd w:id="70"/>
      <w:r>
        <w:rPr>
          <w:rFonts w:hint="cs"/>
          <w:rtl/>
          <w:lang w:eastAsia="he-IL"/>
        </w:rPr>
        <w:t xml:space="preserve">אותי, באימא שלכם, די. </w:t>
      </w:r>
    </w:p>
    <w:p w:rsidR="00127858" w:rsidRDefault="00127858" w:rsidP="00127858">
      <w:pPr>
        <w:rPr>
          <w:rtl/>
          <w:lang w:eastAsia="he-IL"/>
        </w:rPr>
      </w:pPr>
      <w:bookmarkStart w:id="71" w:name="_ETM_Q1_160231"/>
      <w:bookmarkStart w:id="72" w:name="_ETM_Q1_160313"/>
      <w:bookmarkEnd w:id="71"/>
      <w:bookmarkEnd w:id="72"/>
    </w:p>
    <w:p w:rsidR="00127858" w:rsidRDefault="00127858" w:rsidP="00127858">
      <w:pPr>
        <w:rPr>
          <w:rtl/>
          <w:lang w:eastAsia="he-IL"/>
        </w:rPr>
      </w:pPr>
      <w:bookmarkStart w:id="73" w:name="_ETM_Q1_160423"/>
      <w:bookmarkStart w:id="74" w:name="_ETM_Q1_160490"/>
      <w:bookmarkEnd w:id="73"/>
      <w:bookmarkEnd w:id="74"/>
      <w:r>
        <w:rPr>
          <w:rFonts w:hint="cs"/>
          <w:rtl/>
          <w:lang w:eastAsia="he-IL"/>
        </w:rPr>
        <w:t xml:space="preserve">וזה בעצם מה שאנחנו הולכים לקבל בחוק הזה. רצה חבר הכנסת קארה לייצר איזשהם </w:t>
      </w:r>
      <w:bookmarkStart w:id="75" w:name="_ETM_Q1_171324"/>
      <w:bookmarkEnd w:id="75"/>
      <w:r>
        <w:rPr>
          <w:rFonts w:hint="cs"/>
          <w:rtl/>
          <w:lang w:eastAsia="he-IL"/>
        </w:rPr>
        <w:t xml:space="preserve">בלמים למגפת הרגולציה הנוראה שפוקדת את המדינה, אלא שהפקידו את החוק של אביר קארה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וזה </w:t>
      </w:r>
      <w:bookmarkStart w:id="76" w:name="_ETM_Q1_176622"/>
      <w:bookmarkEnd w:id="76"/>
      <w:r>
        <w:rPr>
          <w:rFonts w:hint="cs"/>
          <w:rtl/>
          <w:lang w:eastAsia="he-IL"/>
        </w:rPr>
        <w:t xml:space="preserve">נוגע גם אליך, אדוני היושב-ראש, כי כמו שאני </w:t>
      </w:r>
      <w:bookmarkStart w:id="77" w:name="_ETM_Q1_180933"/>
      <w:bookmarkEnd w:id="77"/>
      <w:r>
        <w:rPr>
          <w:rFonts w:hint="cs"/>
          <w:rtl/>
          <w:lang w:eastAsia="he-IL"/>
        </w:rPr>
        <w:t xml:space="preserve">אומרת לך כל פעם, צריך לחשוב טוב בידי מי מפקידים חוקים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בידיים של גלעד קריב, שרוצה הרי בדיוק את ההפך הגמור. </w:t>
      </w:r>
      <w:bookmarkStart w:id="78" w:name="_ETM_Q1_188403"/>
      <w:bookmarkEnd w:id="78"/>
      <w:r>
        <w:rPr>
          <w:rFonts w:hint="cs"/>
          <w:rtl/>
          <w:lang w:eastAsia="he-IL"/>
        </w:rPr>
        <w:t xml:space="preserve">וגלעד קריב, מה לעשות, הוא חבר כנסת </w:t>
      </w:r>
      <w:r>
        <w:rPr>
          <w:rFonts w:hint="cs"/>
          <w:rtl/>
          <w:lang w:eastAsia="he-IL"/>
        </w:rPr>
        <w:lastRenderedPageBreak/>
        <w:t xml:space="preserve">מוכשר, </w:t>
      </w:r>
      <w:bookmarkStart w:id="79" w:name="_ETM_Q1_191318"/>
      <w:bookmarkEnd w:id="79"/>
      <w:r>
        <w:rPr>
          <w:rFonts w:hint="cs"/>
          <w:rtl/>
          <w:lang w:eastAsia="he-IL"/>
        </w:rPr>
        <w:t xml:space="preserve">והוא הצליח להפוך את החוק הזה לגמרי, והפך אותו לחוק </w:t>
      </w:r>
      <w:bookmarkStart w:id="80" w:name="_ETM_Q1_195804"/>
      <w:bookmarkEnd w:id="80"/>
      <w:r>
        <w:rPr>
          <w:rFonts w:hint="cs"/>
          <w:rtl/>
          <w:lang w:eastAsia="he-IL"/>
        </w:rPr>
        <w:t xml:space="preserve">רגולציה, שזה ממש ההפך מכוונת המחוקק בהתחלה. אנחנו גם </w:t>
      </w:r>
      <w:bookmarkStart w:id="81" w:name="_ETM_Q1_205398"/>
      <w:bookmarkEnd w:id="81"/>
      <w:r>
        <w:rPr>
          <w:rFonts w:hint="cs"/>
          <w:rtl/>
          <w:lang w:eastAsia="he-IL"/>
        </w:rPr>
        <w:t xml:space="preserve">יודעים שאביר קארה משתגע מזה. </w:t>
      </w:r>
    </w:p>
    <w:p w:rsidR="00127858" w:rsidRDefault="00127858" w:rsidP="00127858">
      <w:pPr>
        <w:rPr>
          <w:rtl/>
          <w:lang w:eastAsia="he-IL"/>
        </w:rPr>
      </w:pPr>
      <w:bookmarkStart w:id="82" w:name="_ETM_Q1_205177"/>
      <w:bookmarkStart w:id="83" w:name="_ETM_Q1_205255"/>
      <w:bookmarkEnd w:id="82"/>
      <w:bookmarkEnd w:id="83"/>
    </w:p>
    <w:p w:rsidR="00127858" w:rsidRDefault="00127858" w:rsidP="00127858">
      <w:pPr>
        <w:rPr>
          <w:rtl/>
          <w:lang w:eastAsia="he-IL"/>
        </w:rPr>
      </w:pPr>
      <w:bookmarkStart w:id="84" w:name="_ETM_Q1_205320"/>
      <w:bookmarkStart w:id="85" w:name="_ETM_Q1_205406"/>
      <w:bookmarkEnd w:id="84"/>
      <w:bookmarkEnd w:id="85"/>
      <w:r>
        <w:rPr>
          <w:rFonts w:hint="cs"/>
          <w:rtl/>
          <w:lang w:eastAsia="he-IL"/>
        </w:rPr>
        <w:t xml:space="preserve">אם </w:t>
      </w:r>
      <w:bookmarkStart w:id="86" w:name="_ETM_Q1_208889"/>
      <w:bookmarkEnd w:id="86"/>
      <w:r>
        <w:rPr>
          <w:rFonts w:hint="cs"/>
          <w:rtl/>
          <w:lang w:eastAsia="he-IL"/>
        </w:rPr>
        <w:t>הממשלה לא הייתה רוצה לחוקק את החוק ה</w:t>
      </w:r>
      <w:bookmarkStart w:id="87" w:name="_ETM_Q1_212485"/>
      <w:bookmarkEnd w:id="87"/>
      <w:r>
        <w:rPr>
          <w:rFonts w:hint="cs"/>
          <w:rtl/>
          <w:lang w:eastAsia="he-IL"/>
        </w:rPr>
        <w:t xml:space="preserve">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בסדר, אז היינו נשארים עם רגולציה כמו שהייתה מאז ומעולם. אבל אם רוצים לחוקק חוק שיגביל את הרגולציה </w:t>
      </w:r>
      <w:bookmarkStart w:id="88" w:name="_ETM_Q1_221973"/>
      <w:bookmarkEnd w:id="88"/>
      <w:r>
        <w:rPr>
          <w:rFonts w:hint="cs"/>
          <w:rtl/>
          <w:lang w:eastAsia="he-IL"/>
        </w:rPr>
        <w:t xml:space="preserve">ובסוף אנחנו מקבלים חוק שרק עושה לנו רגולציה על רגולציה </w:t>
      </w:r>
      <w:bookmarkStart w:id="89" w:name="_ETM_Q1_222929"/>
      <w:bookmarkEnd w:id="89"/>
      <w:r>
        <w:rPr>
          <w:rFonts w:hint="cs"/>
          <w:rtl/>
          <w:lang w:eastAsia="he-IL"/>
        </w:rPr>
        <w:t xml:space="preserve">על רגולציה, אז "למה זה אנוכי", כמו שאמרה רבקה </w:t>
      </w:r>
      <w:bookmarkStart w:id="90" w:name="_ETM_Q1_225981"/>
      <w:bookmarkEnd w:id="90"/>
      <w:r>
        <w:rPr>
          <w:rFonts w:hint="cs"/>
          <w:rtl/>
          <w:lang w:eastAsia="he-IL"/>
        </w:rPr>
        <w:t xml:space="preserve">אימנו. </w:t>
      </w:r>
      <w:bookmarkStart w:id="91" w:name="_ETM_Q1_227661"/>
      <w:bookmarkEnd w:id="91"/>
    </w:p>
    <w:p w:rsidR="00127858" w:rsidRDefault="00127858" w:rsidP="00127858">
      <w:pPr>
        <w:rPr>
          <w:rtl/>
          <w:lang w:eastAsia="he-IL"/>
        </w:rPr>
      </w:pPr>
      <w:bookmarkStart w:id="92" w:name="_ETM_Q1_227730"/>
      <w:bookmarkEnd w:id="92"/>
    </w:p>
    <w:p w:rsidR="00127858" w:rsidRDefault="00127858" w:rsidP="00127858">
      <w:pPr>
        <w:rPr>
          <w:rtl/>
          <w:lang w:eastAsia="he-IL"/>
        </w:rPr>
      </w:pPr>
      <w:bookmarkStart w:id="93" w:name="_ETM_Q1_227829"/>
      <w:bookmarkStart w:id="94" w:name="_ETM_Q1_227906"/>
      <w:bookmarkEnd w:id="93"/>
      <w:bookmarkEnd w:id="94"/>
      <w:r>
        <w:rPr>
          <w:rFonts w:hint="cs"/>
          <w:rtl/>
          <w:lang w:eastAsia="he-IL"/>
        </w:rPr>
        <w:t xml:space="preserve">אני חושבת שיש </w:t>
      </w:r>
      <w:bookmarkStart w:id="95" w:name="_ETM_Q1_230737"/>
      <w:bookmarkEnd w:id="95"/>
      <w:r>
        <w:rPr>
          <w:rFonts w:hint="cs"/>
          <w:rtl/>
          <w:lang w:eastAsia="he-IL"/>
        </w:rPr>
        <w:t xml:space="preserve">דברים שבהם לא צריכה להיות לא קואליציה ולא אופוזיציה, צריך להיות שכל ישר, מצפון, עקרונות. אני </w:t>
      </w:r>
      <w:bookmarkStart w:id="96" w:name="_ETM_Q1_240378"/>
      <w:bookmarkEnd w:id="96"/>
      <w:r>
        <w:rPr>
          <w:rFonts w:hint="cs"/>
          <w:rtl/>
          <w:lang w:eastAsia="he-IL"/>
        </w:rPr>
        <w:t>מציעה שגם אתה, אדוני היושב-ראש, תצטרף לרוויזיה,</w:t>
      </w:r>
      <w:bookmarkStart w:id="97" w:name="_ETM_Q1_246912"/>
      <w:bookmarkEnd w:id="97"/>
      <w:r>
        <w:rPr>
          <w:rFonts w:hint="cs"/>
          <w:rtl/>
          <w:lang w:eastAsia="he-IL"/>
        </w:rPr>
        <w:t xml:space="preserve"> הרי מדובר בחבר סיעה שלך. הרי הוא </w:t>
      </w:r>
      <w:bookmarkStart w:id="98" w:name="_ETM_Q1_252056"/>
      <w:bookmarkEnd w:id="98"/>
      <w:r>
        <w:rPr>
          <w:rFonts w:hint="cs"/>
          <w:rtl/>
          <w:lang w:eastAsia="he-IL"/>
        </w:rPr>
        <w:t xml:space="preserve">לא בא לכנסת בשביל ארץ ישראל ולא בשביל דברים אחרים </w:t>
      </w:r>
      <w:bookmarkStart w:id="99" w:name="_ETM_Q1_250343"/>
      <w:bookmarkEnd w:id="9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הוא בא בשביל הדבר הזה. ופה אתם נותנים לו את ההפך הגמור ממה שבשבילו הוא בא. </w:t>
      </w:r>
    </w:p>
    <w:p w:rsidR="00127858" w:rsidRDefault="00127858" w:rsidP="00127858">
      <w:pPr>
        <w:rPr>
          <w:rtl/>
          <w:lang w:eastAsia="he-IL"/>
        </w:rPr>
      </w:pPr>
      <w:bookmarkStart w:id="100" w:name="_ETM_Q1_256021"/>
      <w:bookmarkStart w:id="101" w:name="_ETM_Q1_256100"/>
      <w:bookmarkEnd w:id="100"/>
      <w:bookmarkEnd w:id="101"/>
    </w:p>
    <w:p w:rsidR="00127858" w:rsidRDefault="00127858" w:rsidP="00127858">
      <w:pPr>
        <w:pStyle w:val="af"/>
        <w:keepNext/>
        <w:rPr>
          <w:rtl/>
        </w:rPr>
      </w:pPr>
      <w:bookmarkStart w:id="102" w:name="ET_yor_6145_13"/>
      <w:r w:rsidRPr="0012785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785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2"/>
    </w:p>
    <w:p w:rsidR="00127858" w:rsidRDefault="00127858" w:rsidP="00127858">
      <w:pPr>
        <w:pStyle w:val="KeepWithNext"/>
        <w:rPr>
          <w:rtl/>
          <w:lang w:eastAsia="he-IL"/>
        </w:rPr>
      </w:pPr>
    </w:p>
    <w:p w:rsidR="00127858" w:rsidRDefault="00127858" w:rsidP="00127858">
      <w:pPr>
        <w:rPr>
          <w:rtl/>
          <w:lang w:eastAsia="he-IL"/>
        </w:rPr>
      </w:pPr>
      <w:bookmarkStart w:id="103" w:name="_ETM_Q1_257290"/>
      <w:bookmarkEnd w:id="103"/>
      <w:r>
        <w:rPr>
          <w:rFonts w:hint="cs"/>
          <w:rtl/>
          <w:lang w:eastAsia="he-IL"/>
        </w:rPr>
        <w:t xml:space="preserve">חברת </w:t>
      </w:r>
      <w:bookmarkStart w:id="104" w:name="_ETM_Q1_258901"/>
      <w:bookmarkEnd w:id="104"/>
      <w:r>
        <w:rPr>
          <w:rFonts w:hint="cs"/>
          <w:rtl/>
          <w:lang w:eastAsia="he-IL"/>
        </w:rPr>
        <w:t xml:space="preserve">הכנסת סטרוק, תודה רבה. </w:t>
      </w:r>
      <w:r w:rsidR="00603A02">
        <w:rPr>
          <w:rFonts w:hint="cs"/>
          <w:rtl/>
          <w:lang w:eastAsia="he-IL"/>
        </w:rPr>
        <w:t xml:space="preserve">לפני שנצביע על הרוויזיה אני אומר שאת צודק, ולו חבר הכנסת אביר קארה היה אומר </w:t>
      </w:r>
      <w:bookmarkStart w:id="105" w:name="_ETM_Q1_270674"/>
      <w:bookmarkEnd w:id="105"/>
      <w:r w:rsidR="00603A02">
        <w:rPr>
          <w:rFonts w:hint="cs"/>
          <w:rtl/>
          <w:lang w:eastAsia="he-IL"/>
        </w:rPr>
        <w:t xml:space="preserve">לי שזאת עמדתו אז בהחלט ייתכן שהייתי מצטרף אליכם. </w:t>
      </w:r>
      <w:bookmarkStart w:id="106" w:name="_ETM_Q1_274314"/>
      <w:bookmarkEnd w:id="106"/>
      <w:r w:rsidR="00603A02">
        <w:rPr>
          <w:rFonts w:hint="cs"/>
          <w:rtl/>
          <w:lang w:eastAsia="he-IL"/>
        </w:rPr>
        <w:t>אבל מה לעשות שדיברתי איתו - - -</w:t>
      </w:r>
    </w:p>
    <w:p w:rsidR="00603A02" w:rsidRDefault="00603A02" w:rsidP="00127858">
      <w:pPr>
        <w:rPr>
          <w:rtl/>
          <w:lang w:eastAsia="he-IL"/>
        </w:rPr>
      </w:pPr>
      <w:bookmarkStart w:id="107" w:name="_ETM_Q1_270455"/>
      <w:bookmarkStart w:id="108" w:name="_ETM_Q1_270541"/>
      <w:bookmarkStart w:id="109" w:name="_ETM_Q1_271296"/>
      <w:bookmarkEnd w:id="107"/>
      <w:bookmarkEnd w:id="108"/>
      <w:bookmarkEnd w:id="109"/>
    </w:p>
    <w:p w:rsidR="00603A02" w:rsidRDefault="00603A02" w:rsidP="00603A02">
      <w:pPr>
        <w:pStyle w:val="a"/>
        <w:keepNext/>
        <w:rPr>
          <w:rtl/>
        </w:rPr>
      </w:pPr>
      <w:bookmarkStart w:id="110" w:name="ET_speaker_5093_14"/>
      <w:r w:rsidRPr="00603A0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03A0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0"/>
    </w:p>
    <w:p w:rsidR="00603A02" w:rsidRDefault="00603A02" w:rsidP="00603A02">
      <w:pPr>
        <w:pStyle w:val="KeepWithNext"/>
        <w:rPr>
          <w:rtl/>
          <w:lang w:eastAsia="he-IL"/>
        </w:rPr>
      </w:pPr>
    </w:p>
    <w:p w:rsidR="00603A02" w:rsidRDefault="00603A02" w:rsidP="00603A02">
      <w:pPr>
        <w:rPr>
          <w:rtl/>
          <w:lang w:eastAsia="he-IL"/>
        </w:rPr>
      </w:pPr>
      <w:bookmarkStart w:id="111" w:name="_ETM_Q1_271893"/>
      <w:bookmarkStart w:id="112" w:name="_ETM_Q1_271952"/>
      <w:bookmarkEnd w:id="111"/>
      <w:bookmarkEnd w:id="112"/>
      <w:r>
        <w:rPr>
          <w:rFonts w:hint="cs"/>
          <w:rtl/>
          <w:lang w:eastAsia="he-IL"/>
        </w:rPr>
        <w:t xml:space="preserve">אולי אביר קארה </w:t>
      </w:r>
      <w:bookmarkStart w:id="113" w:name="_ETM_Q1_274080"/>
      <w:bookmarkEnd w:id="113"/>
      <w:r>
        <w:rPr>
          <w:rFonts w:hint="cs"/>
          <w:rtl/>
          <w:lang w:eastAsia="he-IL"/>
        </w:rPr>
        <w:t xml:space="preserve">לא יודע מה עמדתו, אולי גלעד קריב בלבל אותו. </w:t>
      </w:r>
    </w:p>
    <w:p w:rsidR="00603A02" w:rsidRDefault="00603A02" w:rsidP="00603A02">
      <w:pPr>
        <w:rPr>
          <w:rtl/>
          <w:lang w:eastAsia="he-IL"/>
        </w:rPr>
      </w:pPr>
      <w:bookmarkStart w:id="114" w:name="_ETM_Q1_275326"/>
      <w:bookmarkStart w:id="115" w:name="_ETM_Q1_275404"/>
      <w:bookmarkEnd w:id="114"/>
      <w:bookmarkEnd w:id="115"/>
    </w:p>
    <w:p w:rsidR="00603A02" w:rsidRDefault="00603A02" w:rsidP="00603A02">
      <w:pPr>
        <w:pStyle w:val="af"/>
        <w:keepNext/>
        <w:rPr>
          <w:rtl/>
        </w:rPr>
      </w:pPr>
      <w:bookmarkStart w:id="116" w:name="ET_yor_6145_15"/>
      <w:r w:rsidRPr="00603A0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03A0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6"/>
    </w:p>
    <w:p w:rsidR="00603A02" w:rsidRDefault="00603A02" w:rsidP="00603A02">
      <w:pPr>
        <w:pStyle w:val="KeepWithNext"/>
        <w:rPr>
          <w:rtl/>
          <w:lang w:eastAsia="he-IL"/>
        </w:rPr>
      </w:pPr>
    </w:p>
    <w:p w:rsidR="00603A02" w:rsidRDefault="00603A02" w:rsidP="00603A02">
      <w:pPr>
        <w:rPr>
          <w:rtl/>
          <w:lang w:eastAsia="he-IL"/>
        </w:rPr>
      </w:pPr>
      <w:bookmarkStart w:id="117" w:name="_ETM_Q1_277112"/>
      <w:bookmarkEnd w:id="117"/>
      <w:r>
        <w:rPr>
          <w:rFonts w:hint="cs"/>
          <w:rtl/>
          <w:lang w:eastAsia="he-IL"/>
        </w:rPr>
        <w:t xml:space="preserve">אין </w:t>
      </w:r>
      <w:bookmarkStart w:id="118" w:name="_ETM_Q1_277702"/>
      <w:bookmarkEnd w:id="118"/>
      <w:r>
        <w:rPr>
          <w:rFonts w:hint="cs"/>
          <w:rtl/>
          <w:lang w:eastAsia="he-IL"/>
        </w:rPr>
        <w:t>לדיין אלא מה שעיניו רואות. אני ביררתי מולו</w:t>
      </w:r>
      <w:bookmarkStart w:id="119" w:name="_ETM_Q1_292830"/>
      <w:bookmarkEnd w:id="119"/>
      <w:r>
        <w:rPr>
          <w:rFonts w:hint="cs"/>
          <w:rtl/>
          <w:lang w:eastAsia="he-IL"/>
        </w:rPr>
        <w:t xml:space="preserve"> וזה מה שהוא אמר. </w:t>
      </w:r>
    </w:p>
    <w:p w:rsidR="00603A02" w:rsidRDefault="00603A02" w:rsidP="00603A02">
      <w:pPr>
        <w:rPr>
          <w:rtl/>
          <w:lang w:eastAsia="he-IL"/>
        </w:rPr>
      </w:pPr>
      <w:bookmarkStart w:id="120" w:name="_ETM_Q1_294990"/>
      <w:bookmarkStart w:id="121" w:name="_ETM_Q1_295073"/>
      <w:bookmarkStart w:id="122" w:name="_ETM_Q1_296646"/>
      <w:bookmarkEnd w:id="120"/>
      <w:bookmarkEnd w:id="121"/>
      <w:bookmarkEnd w:id="122"/>
    </w:p>
    <w:p w:rsidR="00603A02" w:rsidRDefault="00603A02" w:rsidP="00603A02">
      <w:pPr>
        <w:pStyle w:val="a"/>
        <w:keepNext/>
        <w:rPr>
          <w:rtl/>
        </w:rPr>
      </w:pPr>
      <w:bookmarkStart w:id="123" w:name="ET_speaker_5792_16"/>
      <w:r w:rsidRPr="00603A02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603A0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"/>
    </w:p>
    <w:p w:rsidR="00603A02" w:rsidRDefault="00603A02" w:rsidP="00603A02">
      <w:pPr>
        <w:pStyle w:val="KeepWithNext"/>
        <w:rPr>
          <w:rtl/>
          <w:lang w:eastAsia="he-IL"/>
        </w:rPr>
      </w:pPr>
    </w:p>
    <w:p w:rsidR="00603A02" w:rsidRDefault="00603A02" w:rsidP="00603A02">
      <w:pPr>
        <w:rPr>
          <w:rtl/>
          <w:lang w:eastAsia="he-IL"/>
        </w:rPr>
      </w:pPr>
      <w:bookmarkStart w:id="124" w:name="_ETM_Q1_297263"/>
      <w:bookmarkStart w:id="125" w:name="_ETM_Q1_297321"/>
      <w:bookmarkEnd w:id="124"/>
      <w:bookmarkEnd w:id="125"/>
      <w:r>
        <w:rPr>
          <w:rFonts w:hint="cs"/>
          <w:rtl/>
          <w:lang w:eastAsia="he-IL"/>
        </w:rPr>
        <w:t xml:space="preserve">בואו נצביע. </w:t>
      </w:r>
    </w:p>
    <w:p w:rsidR="00603A02" w:rsidRDefault="00603A02" w:rsidP="00603A02">
      <w:pPr>
        <w:rPr>
          <w:rtl/>
          <w:lang w:eastAsia="he-IL"/>
        </w:rPr>
      </w:pPr>
      <w:bookmarkStart w:id="126" w:name="_ETM_Q1_299478"/>
      <w:bookmarkStart w:id="127" w:name="_ETM_Q1_299562"/>
      <w:bookmarkStart w:id="128" w:name="_ETM_Q1_300822"/>
      <w:bookmarkEnd w:id="126"/>
      <w:bookmarkEnd w:id="127"/>
      <w:bookmarkEnd w:id="128"/>
    </w:p>
    <w:p w:rsidR="00603A02" w:rsidRDefault="00603A02" w:rsidP="00603A02">
      <w:pPr>
        <w:pStyle w:val="a"/>
        <w:keepNext/>
        <w:rPr>
          <w:rtl/>
        </w:rPr>
      </w:pPr>
      <w:bookmarkStart w:id="129" w:name="ET_speaker_5093_17"/>
      <w:r w:rsidRPr="00603A0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03A0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"/>
    </w:p>
    <w:p w:rsidR="00603A02" w:rsidRDefault="00603A02" w:rsidP="00603A02">
      <w:pPr>
        <w:pStyle w:val="KeepWithNext"/>
        <w:rPr>
          <w:rtl/>
          <w:lang w:eastAsia="he-IL"/>
        </w:rPr>
      </w:pPr>
    </w:p>
    <w:p w:rsidR="00603A02" w:rsidRDefault="00603A02" w:rsidP="00603A02">
      <w:pPr>
        <w:rPr>
          <w:rtl/>
          <w:lang w:eastAsia="he-IL"/>
        </w:rPr>
      </w:pPr>
      <w:bookmarkStart w:id="130" w:name="_ETM_Q1_301367"/>
      <w:bookmarkStart w:id="131" w:name="_ETM_Q1_301424"/>
      <w:bookmarkEnd w:id="130"/>
      <w:bookmarkEnd w:id="131"/>
      <w:r>
        <w:rPr>
          <w:rFonts w:hint="cs"/>
          <w:rtl/>
          <w:lang w:eastAsia="he-IL"/>
        </w:rPr>
        <w:t xml:space="preserve">עוד חצי משפט </w:t>
      </w:r>
      <w:bookmarkStart w:id="132" w:name="_ETM_Q1_303462"/>
      <w:bookmarkEnd w:id="132"/>
      <w:r>
        <w:rPr>
          <w:rFonts w:hint="cs"/>
          <w:rtl/>
          <w:lang w:eastAsia="he-IL"/>
        </w:rPr>
        <w:t xml:space="preserve">קצר. כדאי לפחות שהקבוצה ששלחה את אביר קארה לכאן לכנסת </w:t>
      </w:r>
      <w:bookmarkStart w:id="133" w:name="_ETM_Q1_311623"/>
      <w:bookmarkEnd w:id="133"/>
      <w:r>
        <w:rPr>
          <w:rFonts w:hint="cs"/>
          <w:rtl/>
          <w:lang w:eastAsia="he-IL"/>
        </w:rPr>
        <w:t xml:space="preserve">תדע שהוא השיג את ההפך הגמור, זה הכול. </w:t>
      </w:r>
    </w:p>
    <w:p w:rsidR="00603A02" w:rsidRDefault="00603A02" w:rsidP="00603A02">
      <w:pPr>
        <w:rPr>
          <w:rtl/>
          <w:lang w:eastAsia="he-IL"/>
        </w:rPr>
      </w:pPr>
    </w:p>
    <w:p w:rsidR="00603A02" w:rsidRDefault="00603A02" w:rsidP="00603A02">
      <w:pPr>
        <w:pStyle w:val="af"/>
        <w:keepNext/>
        <w:rPr>
          <w:rtl/>
        </w:rPr>
      </w:pPr>
      <w:bookmarkStart w:id="134" w:name="ET_yor_6145_18"/>
      <w:r w:rsidRPr="00603A0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03A0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4"/>
    </w:p>
    <w:p w:rsidR="00603A02" w:rsidRDefault="00603A02" w:rsidP="00603A02">
      <w:pPr>
        <w:pStyle w:val="KeepWithNext"/>
        <w:rPr>
          <w:rtl/>
          <w:lang w:eastAsia="he-IL"/>
        </w:rPr>
      </w:pPr>
    </w:p>
    <w:p w:rsidR="00603A02" w:rsidRDefault="00603A02" w:rsidP="00603A02">
      <w:pPr>
        <w:rPr>
          <w:rtl/>
          <w:lang w:eastAsia="he-IL"/>
        </w:rPr>
      </w:pPr>
      <w:bookmarkStart w:id="135" w:name="_ETM_Q1_314631"/>
      <w:bookmarkEnd w:id="135"/>
      <w:r w:rsidRPr="00603A02">
        <w:rPr>
          <w:rFonts w:hint="cs"/>
          <w:b/>
          <w:bCs/>
          <w:rtl/>
          <w:lang w:eastAsia="he-IL"/>
        </w:rPr>
        <w:t>מי בע</w:t>
      </w:r>
      <w:bookmarkStart w:id="136" w:name="_ETM_Q1_315511"/>
      <w:bookmarkEnd w:id="136"/>
      <w:r w:rsidRPr="00603A02">
        <w:rPr>
          <w:rFonts w:hint="cs"/>
          <w:b/>
          <w:bCs/>
          <w:rtl/>
          <w:lang w:eastAsia="he-IL"/>
        </w:rPr>
        <w:t xml:space="preserve">ד הרוויזיה? </w:t>
      </w:r>
      <w:r>
        <w:rPr>
          <w:rFonts w:hint="cs"/>
          <w:rtl/>
          <w:lang w:eastAsia="he-IL"/>
        </w:rPr>
        <w:t>מי נגד?</w:t>
      </w:r>
      <w:bookmarkStart w:id="137" w:name="_ETM_Q1_321015"/>
      <w:bookmarkEnd w:id="137"/>
    </w:p>
    <w:p w:rsidR="00603A02" w:rsidRDefault="00603A02" w:rsidP="00603A02">
      <w:pPr>
        <w:rPr>
          <w:rtl/>
          <w:lang w:eastAsia="he-IL"/>
        </w:rPr>
      </w:pPr>
      <w:bookmarkStart w:id="138" w:name="_ETM_Q1_321088"/>
      <w:bookmarkStart w:id="139" w:name="_ETM_Q1_319393"/>
      <w:bookmarkStart w:id="140" w:name="_ETM_Q1_319456"/>
      <w:bookmarkEnd w:id="138"/>
      <w:bookmarkEnd w:id="139"/>
      <w:bookmarkEnd w:id="140"/>
    </w:p>
    <w:p w:rsidR="00603A02" w:rsidRDefault="00603A02" w:rsidP="00603A02">
      <w:pPr>
        <w:pStyle w:val="a"/>
        <w:keepNext/>
        <w:rPr>
          <w:rtl/>
        </w:rPr>
      </w:pPr>
      <w:bookmarkStart w:id="141" w:name="ET_speaker_נועה_בירןדדון_19"/>
      <w:r w:rsidRPr="00603A02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603A0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1"/>
    </w:p>
    <w:p w:rsidR="00603A02" w:rsidRDefault="00603A02" w:rsidP="00603A02">
      <w:pPr>
        <w:pStyle w:val="KeepWithNext"/>
        <w:rPr>
          <w:rtl/>
          <w:lang w:eastAsia="he-IL"/>
        </w:rPr>
      </w:pPr>
    </w:p>
    <w:p w:rsidR="00603A02" w:rsidRDefault="00603A02" w:rsidP="00603A0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שלושה מתנגדים. </w:t>
      </w:r>
    </w:p>
    <w:p w:rsidR="00603A02" w:rsidRDefault="00603A02" w:rsidP="00603A02">
      <w:pPr>
        <w:pStyle w:val="KeepWithNext"/>
        <w:rPr>
          <w:rtl/>
          <w:lang w:eastAsia="he-IL"/>
        </w:rPr>
      </w:pPr>
      <w:bookmarkStart w:id="142" w:name="_ETM_Q1_317546"/>
      <w:bookmarkStart w:id="143" w:name="_ETM_Q1_317630"/>
      <w:bookmarkEnd w:id="142"/>
      <w:bookmarkEnd w:id="143"/>
    </w:p>
    <w:p w:rsidR="00603A02" w:rsidRDefault="00603A02" w:rsidP="00603A02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603A02" w:rsidRDefault="00603A02" w:rsidP="00603A02">
      <w:pPr>
        <w:pStyle w:val="--"/>
        <w:keepNext/>
        <w:rPr>
          <w:rtl/>
          <w:lang w:eastAsia="he-IL"/>
        </w:rPr>
      </w:pPr>
    </w:p>
    <w:p w:rsidR="00603A02" w:rsidRDefault="00603A02" w:rsidP="00603A02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אושרה. </w:t>
      </w:r>
    </w:p>
    <w:p w:rsidR="00603A02" w:rsidRDefault="00603A02" w:rsidP="00603A02">
      <w:pPr>
        <w:rPr>
          <w:rtl/>
          <w:lang w:eastAsia="he-IL"/>
        </w:rPr>
      </w:pPr>
    </w:p>
    <w:p w:rsidR="00603A02" w:rsidRDefault="00603A02" w:rsidP="00603A02">
      <w:pPr>
        <w:pStyle w:val="af"/>
        <w:keepNext/>
        <w:rPr>
          <w:rtl/>
        </w:rPr>
      </w:pPr>
      <w:bookmarkStart w:id="144" w:name="ET_yor_6145_21"/>
      <w:r w:rsidRPr="00603A0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03A0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4"/>
    </w:p>
    <w:p w:rsidR="00603A02" w:rsidRDefault="00603A02" w:rsidP="00603A02">
      <w:pPr>
        <w:pStyle w:val="KeepWithNext"/>
        <w:rPr>
          <w:rtl/>
          <w:lang w:eastAsia="he-IL"/>
        </w:rPr>
      </w:pPr>
    </w:p>
    <w:p w:rsidR="00603A02" w:rsidRDefault="00603A02" w:rsidP="00603A02">
      <w:pPr>
        <w:rPr>
          <w:rtl/>
          <w:lang w:eastAsia="he-IL"/>
        </w:rPr>
      </w:pPr>
      <w:bookmarkStart w:id="145" w:name="_ETM_Q1_326581"/>
      <w:bookmarkEnd w:id="145"/>
      <w:r>
        <w:rPr>
          <w:rFonts w:hint="cs"/>
          <w:rtl/>
          <w:lang w:eastAsia="he-IL"/>
        </w:rPr>
        <w:t xml:space="preserve">אחת בעד, שלושה נגד, הרוויזיה נדחית. אני נועל את הישיבה, </w:t>
      </w:r>
      <w:bookmarkStart w:id="146" w:name="_ETM_Q1_337597"/>
      <w:bookmarkEnd w:id="146"/>
      <w:r>
        <w:rPr>
          <w:rFonts w:hint="cs"/>
          <w:rtl/>
          <w:lang w:eastAsia="he-IL"/>
        </w:rPr>
        <w:t xml:space="preserve">תודה רבה. </w:t>
      </w:r>
    </w:p>
    <w:p w:rsidR="00603A02" w:rsidRDefault="00603A02" w:rsidP="00603A02">
      <w:pPr>
        <w:rPr>
          <w:rtl/>
          <w:lang w:eastAsia="he-IL"/>
        </w:rPr>
      </w:pPr>
      <w:bookmarkStart w:id="147" w:name="_ETM_Q1_338749"/>
      <w:bookmarkStart w:id="148" w:name="_ETM_Q1_338822"/>
      <w:bookmarkEnd w:id="147"/>
      <w:bookmarkEnd w:id="148"/>
    </w:p>
    <w:p w:rsidR="00603A02" w:rsidRDefault="00603A02" w:rsidP="00603A02">
      <w:pPr>
        <w:rPr>
          <w:rtl/>
          <w:lang w:eastAsia="he-IL"/>
        </w:rPr>
      </w:pPr>
      <w:bookmarkStart w:id="149" w:name="_ETM_Q1_339157"/>
      <w:bookmarkStart w:id="150" w:name="_ETM_Q1_339236"/>
      <w:bookmarkEnd w:id="149"/>
      <w:bookmarkEnd w:id="150"/>
    </w:p>
    <w:p w:rsidR="00603A02" w:rsidRDefault="00603A02" w:rsidP="00603A02">
      <w:pPr>
        <w:pStyle w:val="af4"/>
        <w:keepNext/>
        <w:rPr>
          <w:rtl/>
          <w:lang w:eastAsia="he-IL"/>
        </w:rPr>
      </w:pPr>
      <w:bookmarkStart w:id="151" w:name="ET_meetingend_22"/>
      <w:r w:rsidRPr="00603A02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11:00.</w:t>
      </w:r>
      <w:r w:rsidRPr="00603A02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151"/>
    </w:p>
    <w:p w:rsidR="00603A02" w:rsidRDefault="00603A02" w:rsidP="00603A02">
      <w:pPr>
        <w:pStyle w:val="KeepWithNext"/>
        <w:rPr>
          <w:rtl/>
          <w:lang w:eastAsia="he-IL"/>
        </w:rPr>
      </w:pPr>
    </w:p>
    <w:p w:rsidR="007872B4" w:rsidRPr="008713A4" w:rsidRDefault="007872B4" w:rsidP="00AB3F3A">
      <w:pPr>
        <w:ind w:firstLine="0"/>
      </w:pPr>
    </w:p>
    <w:sectPr w:rsidR="007872B4" w:rsidRPr="008713A4" w:rsidSect="00EC5BA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5BA7" w:rsidRDefault="00EC5BA7" w:rsidP="00EC5BA7">
    <w:pPr>
      <w:pStyle w:val="DocVersion"/>
      <w:rPr>
        <w:rtl/>
      </w:rPr>
    </w:pPr>
    <w:r>
      <w:rPr>
        <w:rtl/>
      </w:rPr>
      <w:t>18/11/2021</w:t>
    </w:r>
  </w:p>
  <w:p w:rsidR="00EC5BA7" w:rsidRPr="00EC5BA7" w:rsidRDefault="00EC5BA7" w:rsidP="00EC5BA7">
    <w:pPr>
      <w:pStyle w:val="DocVersion"/>
    </w:pPr>
    <w:r>
      <w:rPr>
        <w:rtl/>
      </w:rPr>
      <w:t>10:19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5BA7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12785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127858" w:rsidP="008E5E3F">
    <w:pPr>
      <w:pStyle w:val="Header"/>
      <w:ind w:firstLine="0"/>
      <w:rPr>
        <w:rtl/>
      </w:rPr>
    </w:pPr>
    <w:r>
      <w:rPr>
        <w:rtl/>
      </w:rPr>
      <w:t>27/10/2021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23041830">
    <w:abstractNumId w:val="0"/>
  </w:num>
  <w:num w:numId="2" w16cid:durableId="132084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27858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03A02"/>
    <w:rsid w:val="00634F61"/>
    <w:rsid w:val="00695A47"/>
    <w:rsid w:val="006A0CB7"/>
    <w:rsid w:val="006D0453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83152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9012A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C5BA7"/>
    <w:rsid w:val="00EE09AD"/>
    <w:rsid w:val="00EF5792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127858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57D4B-832A-4729-BEFD-B3FB2B93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