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43C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793E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343C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343C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35</w:t>
      </w:r>
    </w:p>
    <w:p w:rsidR="00E64116" w:rsidRPr="008713A4" w:rsidRDefault="008343C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343CB" w:rsidP="00EF5AD5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כ"ו בחשון התשפ"ב (01 בנובמבר 2021), שעה </w:t>
      </w:r>
      <w:r w:rsidR="00EF5AD5">
        <w:rPr>
          <w:rFonts w:hint="cs"/>
          <w:b/>
          <w:bCs/>
          <w:u w:val="single"/>
          <w:rtl/>
        </w:rPr>
        <w:t>09:39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8343CB" w:rsidP="008343CB">
      <w:pPr>
        <w:spacing w:before="60"/>
        <w:ind w:firstLine="0"/>
        <w:rPr>
          <w:rtl/>
        </w:rPr>
      </w:pPr>
      <w:bookmarkStart w:id="0" w:name="ET_subject_625204_1"/>
      <w:r w:rsidRPr="008343CB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 xml:space="preserve">רביזיה על החלטת ועדת הכנסת בדבר </w:t>
      </w:r>
      <w:r w:rsidRPr="008343CB">
        <w:rPr>
          <w:rtl/>
        </w:rPr>
        <w:t>קביעת סדרי דיון מיוחדים בקריאה השנייה והשלישית, בהתאם לסעיף 98 לתקנון הכנסת</w:t>
      </w:r>
      <w:r w:rsidR="00FD793E">
        <w:rPr>
          <w:rFonts w:hint="cs"/>
          <w:rtl/>
        </w:rPr>
        <w:t>, בהצעות החוק הבאות</w:t>
      </w:r>
      <w:r>
        <w:rPr>
          <w:rFonts w:hint="cs"/>
          <w:rtl/>
        </w:rPr>
        <w:t xml:space="preserve">: </w:t>
      </w:r>
      <w:r w:rsidRPr="008343CB">
        <w:rPr>
          <w:rStyle w:val="TagStyle"/>
          <w:rtl/>
        </w:rPr>
        <w:t>&lt;&lt; נושא &gt;&gt;</w:t>
      </w:r>
      <w:r w:rsidRPr="008343CB">
        <w:rPr>
          <w:rtl/>
        </w:rPr>
        <w:t xml:space="preserve">   </w:t>
      </w:r>
      <w:bookmarkEnd w:id="0"/>
    </w:p>
    <w:p w:rsidR="008343CB" w:rsidRDefault="008343CB" w:rsidP="008343CB">
      <w:pPr>
        <w:spacing w:before="60"/>
        <w:ind w:firstLine="0"/>
        <w:rPr>
          <w:rtl/>
        </w:rPr>
      </w:pPr>
    </w:p>
    <w:p w:rsidR="008343CB" w:rsidRDefault="008343CB" w:rsidP="008343CB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1" w:name="ET_subject_1_הצעת_חוק_התקציב_לשנת__2"/>
      <w:r w:rsidRPr="008343CB">
        <w:rPr>
          <w:rStyle w:val="TagStyle"/>
          <w:b/>
          <w:bCs w:val="0"/>
          <w:u w:val="none"/>
          <w:rtl/>
        </w:rPr>
        <w:t xml:space="preserve">&lt;&lt; נושא &gt;&gt; </w:t>
      </w:r>
      <w:r w:rsidRPr="008343CB">
        <w:rPr>
          <w:b w:val="0"/>
          <w:bCs w:val="0"/>
          <w:u w:val="none"/>
          <w:rtl/>
        </w:rPr>
        <w:t>1. הצעת חוק התקציב לשנת הכספים 2021, התשפ"א-2021 (מ/1441)</w:t>
      </w:r>
      <w:r w:rsidRPr="008343CB">
        <w:rPr>
          <w:rStyle w:val="TagStyle"/>
          <w:b/>
          <w:bCs w:val="0"/>
          <w:u w:val="none"/>
          <w:rtl/>
        </w:rPr>
        <w:t xml:space="preserve"> &lt;&lt; נושא &gt;&gt;</w:t>
      </w:r>
      <w:r w:rsidRPr="008343CB">
        <w:rPr>
          <w:b w:val="0"/>
          <w:bCs w:val="0"/>
          <w:u w:val="none"/>
          <w:rtl/>
        </w:rPr>
        <w:t xml:space="preserve">   </w:t>
      </w:r>
      <w:bookmarkEnd w:id="1"/>
    </w:p>
    <w:p w:rsidR="008343CB" w:rsidRPr="008343CB" w:rsidRDefault="008343CB" w:rsidP="008343CB">
      <w:pPr>
        <w:rPr>
          <w:rtl/>
        </w:rPr>
      </w:pPr>
    </w:p>
    <w:p w:rsidR="008343CB" w:rsidRDefault="008343CB" w:rsidP="008343CB">
      <w:pPr>
        <w:pStyle w:val="a0"/>
        <w:keepNext/>
        <w:jc w:val="both"/>
        <w:rPr>
          <w:b w:val="0"/>
          <w:bCs w:val="0"/>
          <w:u w:val="none"/>
          <w:rtl/>
        </w:rPr>
      </w:pPr>
      <w:r w:rsidRPr="008343CB">
        <w:rPr>
          <w:rStyle w:val="TagStyle"/>
          <w:b/>
          <w:bCs w:val="0"/>
          <w:u w:val="none"/>
          <w:rtl/>
        </w:rPr>
        <w:t xml:space="preserve">&lt;&lt; נושא &gt;&gt; </w:t>
      </w:r>
      <w:r>
        <w:rPr>
          <w:rFonts w:hint="cs"/>
          <w:b w:val="0"/>
          <w:bCs w:val="0"/>
          <w:u w:val="none"/>
          <w:rtl/>
        </w:rPr>
        <w:t>2</w:t>
      </w:r>
      <w:r w:rsidRPr="008343CB">
        <w:rPr>
          <w:b w:val="0"/>
          <w:bCs w:val="0"/>
          <w:u w:val="none"/>
          <w:rtl/>
        </w:rPr>
        <w:t>. הצעת חוק התקציב לשנת הכספים 202</w:t>
      </w:r>
      <w:r>
        <w:rPr>
          <w:rFonts w:hint="cs"/>
          <w:b w:val="0"/>
          <w:bCs w:val="0"/>
          <w:u w:val="none"/>
          <w:rtl/>
        </w:rPr>
        <w:t>2</w:t>
      </w:r>
      <w:r w:rsidRPr="008343CB">
        <w:rPr>
          <w:b w:val="0"/>
          <w:bCs w:val="0"/>
          <w:u w:val="none"/>
          <w:rtl/>
        </w:rPr>
        <w:t>, התשפ"א-2021 (מ/144</w:t>
      </w:r>
      <w:r>
        <w:rPr>
          <w:rFonts w:hint="cs"/>
          <w:b w:val="0"/>
          <w:bCs w:val="0"/>
          <w:u w:val="none"/>
          <w:rtl/>
        </w:rPr>
        <w:t>2</w:t>
      </w:r>
      <w:r w:rsidRPr="008343CB">
        <w:rPr>
          <w:b w:val="0"/>
          <w:bCs w:val="0"/>
          <w:u w:val="none"/>
          <w:rtl/>
        </w:rPr>
        <w:t>)</w:t>
      </w:r>
      <w:r w:rsidRPr="008343CB">
        <w:rPr>
          <w:rStyle w:val="TagStyle"/>
          <w:b/>
          <w:bCs w:val="0"/>
          <w:u w:val="none"/>
          <w:rtl/>
        </w:rPr>
        <w:t xml:space="preserve"> &lt;&lt; נושא &gt;&gt;</w:t>
      </w:r>
      <w:r w:rsidRPr="008343CB">
        <w:rPr>
          <w:b w:val="0"/>
          <w:bCs w:val="0"/>
          <w:u w:val="none"/>
          <w:rtl/>
        </w:rPr>
        <w:t xml:space="preserve">   </w:t>
      </w:r>
    </w:p>
    <w:p w:rsidR="008343CB" w:rsidRPr="008343CB" w:rsidRDefault="008343CB" w:rsidP="008343CB">
      <w:pPr>
        <w:rPr>
          <w:b/>
          <w:rtl/>
        </w:rPr>
      </w:pPr>
    </w:p>
    <w:p w:rsidR="008343CB" w:rsidRPr="008343CB" w:rsidRDefault="008343CB" w:rsidP="008343CB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2" w:name="ET_subject_3_הצעת_חוק_מסגרות_תקציב_3"/>
      <w:r w:rsidRPr="008343CB">
        <w:rPr>
          <w:rStyle w:val="TagStyle"/>
          <w:b/>
          <w:bCs w:val="0"/>
          <w:u w:val="none"/>
          <w:rtl/>
        </w:rPr>
        <w:t xml:space="preserve">&lt;&lt; נושא &gt;&gt; </w:t>
      </w:r>
      <w:r w:rsidRPr="008343CB">
        <w:rPr>
          <w:b w:val="0"/>
          <w:bCs w:val="0"/>
          <w:u w:val="none"/>
          <w:rtl/>
        </w:rPr>
        <w:t>3. הצעת חוק מסגרות תקציב המדינה (הוראות מיוחדות לשנים 2021 ו-2022) (תיקוני חקיקה והוראת שעה), התשפ"א-2021 (מ/1443)</w:t>
      </w:r>
      <w:r w:rsidRPr="008343CB">
        <w:rPr>
          <w:rStyle w:val="TagStyle"/>
          <w:b/>
          <w:bCs w:val="0"/>
          <w:u w:val="none"/>
          <w:rtl/>
        </w:rPr>
        <w:t xml:space="preserve"> &lt;&lt; נושא &gt;&gt;</w:t>
      </w:r>
      <w:r w:rsidRPr="008343CB">
        <w:rPr>
          <w:b w:val="0"/>
          <w:bCs w:val="0"/>
          <w:u w:val="none"/>
          <w:rtl/>
        </w:rPr>
        <w:t xml:space="preserve">   </w:t>
      </w:r>
      <w:bookmarkEnd w:id="2"/>
    </w:p>
    <w:p w:rsidR="008343CB" w:rsidRDefault="008343CB" w:rsidP="008343CB">
      <w:pPr>
        <w:pStyle w:val="KeepWithNext"/>
        <w:rPr>
          <w:rtl/>
        </w:rPr>
      </w:pPr>
    </w:p>
    <w:p w:rsidR="008343CB" w:rsidRPr="008343CB" w:rsidRDefault="008343CB" w:rsidP="008343CB">
      <w:pPr>
        <w:pStyle w:val="a0"/>
        <w:keepNext/>
        <w:jc w:val="both"/>
        <w:rPr>
          <w:b w:val="0"/>
          <w:bCs w:val="0"/>
          <w:u w:val="none"/>
          <w:rtl/>
        </w:rPr>
      </w:pPr>
      <w:r w:rsidRPr="008343CB">
        <w:rPr>
          <w:rStyle w:val="TagStyle"/>
          <w:b/>
          <w:bCs w:val="0"/>
          <w:u w:val="none"/>
          <w:rtl/>
        </w:rPr>
        <w:t xml:space="preserve">&lt;&lt; נושא &gt;&gt; </w:t>
      </w:r>
      <w:r>
        <w:rPr>
          <w:rFonts w:hint="cs"/>
          <w:b w:val="0"/>
          <w:bCs w:val="0"/>
          <w:u w:val="none"/>
          <w:rtl/>
        </w:rPr>
        <w:t>4</w:t>
      </w:r>
      <w:r w:rsidRPr="008343CB">
        <w:rPr>
          <w:b w:val="0"/>
          <w:bCs w:val="0"/>
          <w:u w:val="none"/>
          <w:rtl/>
        </w:rPr>
        <w:t xml:space="preserve">. הצעת חוק </w:t>
      </w:r>
      <w:r>
        <w:rPr>
          <w:rFonts w:hint="cs"/>
          <w:b w:val="0"/>
          <w:bCs w:val="0"/>
          <w:u w:val="none"/>
          <w:rtl/>
        </w:rPr>
        <w:t>התכנית הכלכלית</w:t>
      </w:r>
      <w:r w:rsidRPr="008343CB">
        <w:rPr>
          <w:b w:val="0"/>
          <w:bCs w:val="0"/>
          <w:u w:val="none"/>
          <w:rtl/>
        </w:rPr>
        <w:t xml:space="preserve"> (</w:t>
      </w:r>
      <w:r>
        <w:rPr>
          <w:rFonts w:hint="cs"/>
          <w:b w:val="0"/>
          <w:bCs w:val="0"/>
          <w:u w:val="none"/>
          <w:rtl/>
        </w:rPr>
        <w:t xml:space="preserve">תיקוני חקיקה ליישום המדיניות הכלכלית </w:t>
      </w:r>
      <w:r>
        <w:rPr>
          <w:b w:val="0"/>
          <w:bCs w:val="0"/>
          <w:u w:val="none"/>
          <w:rtl/>
        </w:rPr>
        <w:t>לשנ</w:t>
      </w:r>
      <w:r>
        <w:rPr>
          <w:rFonts w:hint="cs"/>
          <w:b w:val="0"/>
          <w:bCs w:val="0"/>
          <w:u w:val="none"/>
          <w:rtl/>
        </w:rPr>
        <w:t xml:space="preserve">ות התקציב </w:t>
      </w:r>
      <w:r>
        <w:rPr>
          <w:b w:val="0"/>
          <w:bCs w:val="0"/>
          <w:u w:val="none"/>
          <w:rtl/>
        </w:rPr>
        <w:t>2021 ו-2022)</w:t>
      </w:r>
      <w:r w:rsidRPr="008343CB">
        <w:rPr>
          <w:b w:val="0"/>
          <w:bCs w:val="0"/>
          <w:u w:val="none"/>
          <w:rtl/>
        </w:rPr>
        <w:t>, התשפ"א-2021 (מ/1443)</w:t>
      </w:r>
      <w:r w:rsidRPr="008343CB">
        <w:rPr>
          <w:rStyle w:val="TagStyle"/>
          <w:b/>
          <w:bCs w:val="0"/>
          <w:u w:val="none"/>
          <w:rtl/>
        </w:rPr>
        <w:t xml:space="preserve"> &lt;&lt; נושא &gt;&gt;</w:t>
      </w:r>
      <w:r w:rsidRPr="008343CB">
        <w:rPr>
          <w:b w:val="0"/>
          <w:bCs w:val="0"/>
          <w:u w:val="none"/>
          <w:rtl/>
        </w:rPr>
        <w:t xml:space="preserve">   </w:t>
      </w:r>
    </w:p>
    <w:p w:rsidR="008343CB" w:rsidRDefault="008343CB" w:rsidP="008343CB">
      <w:pPr>
        <w:rPr>
          <w:rtl/>
        </w:rPr>
      </w:pPr>
    </w:p>
    <w:p w:rsidR="008343CB" w:rsidRPr="008343CB" w:rsidRDefault="008343CB" w:rsidP="008343CB">
      <w:pPr>
        <w:pStyle w:val="a0"/>
        <w:keepNext/>
        <w:jc w:val="both"/>
        <w:rPr>
          <w:b w:val="0"/>
          <w:bCs w:val="0"/>
          <w:u w:val="none"/>
          <w:rtl/>
        </w:rPr>
      </w:pPr>
      <w:r w:rsidRPr="008343CB">
        <w:rPr>
          <w:rStyle w:val="TagStyle"/>
          <w:b/>
          <w:bCs w:val="0"/>
          <w:u w:val="none"/>
          <w:rtl/>
        </w:rPr>
        <w:t xml:space="preserve">&lt;&lt; נושא &gt;&gt; </w:t>
      </w:r>
      <w:r>
        <w:rPr>
          <w:rFonts w:hint="cs"/>
          <w:b w:val="0"/>
          <w:bCs w:val="0"/>
          <w:u w:val="none"/>
          <w:rtl/>
        </w:rPr>
        <w:t>4</w:t>
      </w:r>
      <w:r w:rsidRPr="008343CB">
        <w:rPr>
          <w:b w:val="0"/>
          <w:bCs w:val="0"/>
          <w:u w:val="none"/>
          <w:rtl/>
        </w:rPr>
        <w:t xml:space="preserve">. הצעת חוק </w:t>
      </w:r>
      <w:r>
        <w:rPr>
          <w:rFonts w:hint="cs"/>
          <w:b w:val="0"/>
          <w:bCs w:val="0"/>
          <w:u w:val="none"/>
          <w:rtl/>
        </w:rPr>
        <w:t>ההתייעלות הכלכלית</w:t>
      </w:r>
      <w:r w:rsidRPr="008343CB">
        <w:rPr>
          <w:b w:val="0"/>
          <w:bCs w:val="0"/>
          <w:u w:val="none"/>
          <w:rtl/>
        </w:rPr>
        <w:t xml:space="preserve"> (</w:t>
      </w:r>
      <w:r>
        <w:rPr>
          <w:rFonts w:hint="cs"/>
          <w:b w:val="0"/>
          <w:bCs w:val="0"/>
          <w:u w:val="none"/>
          <w:rtl/>
        </w:rPr>
        <w:t xml:space="preserve">תיקוני חקיקה להשגת יעדי התקציב </w:t>
      </w:r>
      <w:r>
        <w:rPr>
          <w:b w:val="0"/>
          <w:bCs w:val="0"/>
          <w:u w:val="none"/>
          <w:rtl/>
        </w:rPr>
        <w:t>לשנ</w:t>
      </w:r>
      <w:r>
        <w:rPr>
          <w:rFonts w:hint="cs"/>
          <w:b w:val="0"/>
          <w:bCs w:val="0"/>
          <w:u w:val="none"/>
          <w:rtl/>
        </w:rPr>
        <w:t xml:space="preserve">ות התקציב </w:t>
      </w:r>
      <w:r>
        <w:rPr>
          <w:b w:val="0"/>
          <w:bCs w:val="0"/>
          <w:u w:val="none"/>
          <w:rtl/>
        </w:rPr>
        <w:t>2021 ו-2022)</w:t>
      </w:r>
      <w:r w:rsidRPr="008343CB">
        <w:rPr>
          <w:b w:val="0"/>
          <w:bCs w:val="0"/>
          <w:u w:val="none"/>
          <w:rtl/>
        </w:rPr>
        <w:t>, התשפ"א-2021 (מ/1443)</w:t>
      </w:r>
      <w:r w:rsidRPr="008343CB">
        <w:rPr>
          <w:rStyle w:val="TagStyle"/>
          <w:b/>
          <w:bCs w:val="0"/>
          <w:u w:val="none"/>
          <w:rtl/>
        </w:rPr>
        <w:t xml:space="preserve"> &lt;&lt; נושא &gt;&gt;</w:t>
      </w:r>
      <w:r w:rsidRPr="008343CB">
        <w:rPr>
          <w:b w:val="0"/>
          <w:bCs w:val="0"/>
          <w:u w:val="none"/>
          <w:rtl/>
        </w:rPr>
        <w:t xml:space="preserve">   </w:t>
      </w:r>
    </w:p>
    <w:p w:rsidR="008343CB" w:rsidRPr="008343CB" w:rsidRDefault="008343CB" w:rsidP="008343CB">
      <w:pPr>
        <w:rPr>
          <w:rtl/>
        </w:rPr>
      </w:pPr>
    </w:p>
    <w:p w:rsidR="008343CB" w:rsidRPr="008343CB" w:rsidRDefault="008343CB" w:rsidP="008343CB">
      <w:pPr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E582D" w:rsidRDefault="008343CB" w:rsidP="00EC1FB3">
      <w:pPr>
        <w:ind w:firstLine="0"/>
        <w:rPr>
          <w:rtl/>
        </w:rPr>
      </w:pPr>
      <w:r w:rsidRPr="000E582D">
        <w:rPr>
          <w:rtl/>
        </w:rPr>
        <w:t>ניר אורבך – היו"ר</w:t>
      </w:r>
    </w:p>
    <w:p w:rsidR="008343CB" w:rsidRPr="000E582D" w:rsidRDefault="008343CB" w:rsidP="00EC1FB3">
      <w:pPr>
        <w:ind w:firstLine="0"/>
        <w:rPr>
          <w:rtl/>
        </w:rPr>
      </w:pPr>
      <w:r w:rsidRPr="000E582D">
        <w:rPr>
          <w:rtl/>
        </w:rPr>
        <w:t>בועז טופורובסקי</w:t>
      </w:r>
    </w:p>
    <w:p w:rsidR="008343CB" w:rsidRPr="000E582D" w:rsidRDefault="008343CB" w:rsidP="00EC1FB3">
      <w:pPr>
        <w:ind w:firstLine="0"/>
        <w:rPr>
          <w:rtl/>
        </w:rPr>
      </w:pPr>
      <w:r w:rsidRPr="000E582D">
        <w:rPr>
          <w:rtl/>
        </w:rPr>
        <w:t>אחמד טיבי</w:t>
      </w:r>
    </w:p>
    <w:p w:rsidR="008343CB" w:rsidRPr="000E582D" w:rsidRDefault="008343CB" w:rsidP="00EC1FB3">
      <w:pPr>
        <w:ind w:firstLine="0"/>
        <w:rPr>
          <w:rtl/>
        </w:rPr>
      </w:pPr>
      <w:r w:rsidRPr="000E582D">
        <w:rPr>
          <w:rtl/>
        </w:rPr>
        <w:t>עידית סילמן</w:t>
      </w:r>
    </w:p>
    <w:p w:rsidR="008343CB" w:rsidRPr="000E582D" w:rsidRDefault="008343CB" w:rsidP="00EC1FB3">
      <w:pPr>
        <w:ind w:firstLine="0"/>
        <w:rPr>
          <w:rtl/>
        </w:rPr>
      </w:pPr>
      <w:r w:rsidRPr="000E582D">
        <w:rPr>
          <w:rtl/>
        </w:rPr>
        <w:t>יצחק פינדרוס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343CB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43CB" w:rsidP="00D40A29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F5AD5" w:rsidP="008320F6">
      <w:pPr>
        <w:ind w:firstLine="0"/>
        <w:rPr>
          <w:rtl/>
        </w:rPr>
      </w:pPr>
      <w:r>
        <w:rPr>
          <w:rFonts w:hint="cs"/>
          <w:rtl/>
        </w:rPr>
        <w:t xml:space="preserve">סמדר לביא, </w:t>
      </w:r>
      <w:r w:rsidR="000E582D">
        <w:rPr>
          <w:rFonts w:hint="cs"/>
          <w:rtl/>
        </w:rPr>
        <w:t>חבר תרגומים</w:t>
      </w:r>
    </w:p>
    <w:p w:rsidR="008343CB" w:rsidRPr="008343CB" w:rsidRDefault="00E64116" w:rsidP="008343CB">
      <w:pPr>
        <w:spacing w:before="60"/>
        <w:ind w:firstLine="0"/>
        <w:jc w:val="center"/>
        <w:rPr>
          <w:bCs/>
          <w:u w:val="single"/>
          <w:rtl/>
        </w:rPr>
      </w:pPr>
      <w:r w:rsidRPr="008713A4">
        <w:rPr>
          <w:rtl/>
        </w:rPr>
        <w:br w:type="page"/>
      </w:r>
      <w:r w:rsidR="008343CB" w:rsidRPr="008343CB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="008343CB" w:rsidRPr="008343CB">
        <w:rPr>
          <w:rFonts w:hint="cs"/>
          <w:bCs/>
          <w:u w:val="single"/>
          <w:rtl/>
        </w:rPr>
        <w:t xml:space="preserve">רביזיה על החלטת ועדת הכנסת בדבר </w:t>
      </w:r>
      <w:r w:rsidR="008343CB" w:rsidRPr="008343CB">
        <w:rPr>
          <w:bCs/>
          <w:u w:val="single"/>
          <w:rtl/>
        </w:rPr>
        <w:t>קביעת סדרי דיון מיוחדים בקריאה השנייה והשלישית, בהתאם לסעיף 98 לתקנון הכנסת</w:t>
      </w:r>
      <w:r w:rsidR="008343CB" w:rsidRPr="008343CB">
        <w:rPr>
          <w:rFonts w:hint="cs"/>
          <w:bCs/>
          <w:u w:val="single"/>
          <w:rtl/>
        </w:rPr>
        <w:t xml:space="preserve">: </w:t>
      </w:r>
      <w:r w:rsidR="008343CB" w:rsidRPr="008343CB">
        <w:rPr>
          <w:rStyle w:val="TagStyle"/>
          <w:b w:val="0"/>
          <w:bCs/>
          <w:u w:val="single"/>
          <w:rtl/>
        </w:rPr>
        <w:t>&lt;&lt; נושא &gt;&gt;</w:t>
      </w:r>
    </w:p>
    <w:p w:rsidR="008343CB" w:rsidRPr="008343CB" w:rsidRDefault="008343CB" w:rsidP="008343CB">
      <w:pPr>
        <w:spacing w:before="60"/>
        <w:ind w:firstLine="0"/>
        <w:jc w:val="center"/>
        <w:rPr>
          <w:bCs/>
          <w:u w:val="single"/>
          <w:rtl/>
        </w:rPr>
      </w:pPr>
    </w:p>
    <w:p w:rsidR="008343CB" w:rsidRPr="008343CB" w:rsidRDefault="008343CB" w:rsidP="008343CB">
      <w:pPr>
        <w:pStyle w:val="a0"/>
        <w:keepNext/>
        <w:rPr>
          <w:b w:val="0"/>
          <w:rtl/>
        </w:rPr>
      </w:pPr>
      <w:r w:rsidRPr="008343CB">
        <w:rPr>
          <w:rStyle w:val="TagStyle"/>
          <w:rtl/>
        </w:rPr>
        <w:t xml:space="preserve">&lt;&lt; נושא &gt;&gt; </w:t>
      </w:r>
      <w:r w:rsidRPr="008343CB">
        <w:rPr>
          <w:b w:val="0"/>
          <w:rtl/>
        </w:rPr>
        <w:t>1. הצעת חוק התקציב לשנת הכספים 2021, התשפ"א-2021 (מ/1441)</w:t>
      </w:r>
      <w:r w:rsidRPr="008343CB">
        <w:rPr>
          <w:rStyle w:val="TagStyle"/>
          <w:rtl/>
        </w:rPr>
        <w:t xml:space="preserve"> &lt;&lt; נושא &gt;&gt;</w:t>
      </w:r>
    </w:p>
    <w:p w:rsidR="008343CB" w:rsidRPr="008343CB" w:rsidRDefault="008343CB" w:rsidP="008343CB">
      <w:pPr>
        <w:jc w:val="center"/>
        <w:rPr>
          <w:bCs/>
          <w:u w:val="single"/>
          <w:rtl/>
        </w:rPr>
      </w:pPr>
    </w:p>
    <w:p w:rsidR="008343CB" w:rsidRPr="008343CB" w:rsidRDefault="008343CB" w:rsidP="008343CB">
      <w:pPr>
        <w:pStyle w:val="a0"/>
        <w:keepNext/>
        <w:rPr>
          <w:b w:val="0"/>
          <w:rtl/>
        </w:rPr>
      </w:pPr>
      <w:r w:rsidRPr="008343CB">
        <w:rPr>
          <w:rStyle w:val="TagStyle"/>
          <w:rtl/>
        </w:rPr>
        <w:t xml:space="preserve">&lt;&lt; נושא &gt;&gt; </w:t>
      </w:r>
      <w:r w:rsidRPr="008343CB">
        <w:rPr>
          <w:rFonts w:hint="cs"/>
          <w:b w:val="0"/>
          <w:rtl/>
        </w:rPr>
        <w:t>2</w:t>
      </w:r>
      <w:r w:rsidRPr="008343CB">
        <w:rPr>
          <w:b w:val="0"/>
          <w:rtl/>
        </w:rPr>
        <w:t>. הצעת חוק התקציב לשנת הכספים 202</w:t>
      </w:r>
      <w:r w:rsidRPr="008343CB">
        <w:rPr>
          <w:rFonts w:hint="cs"/>
          <w:b w:val="0"/>
          <w:rtl/>
        </w:rPr>
        <w:t>2</w:t>
      </w:r>
      <w:r w:rsidRPr="008343CB">
        <w:rPr>
          <w:b w:val="0"/>
          <w:rtl/>
        </w:rPr>
        <w:t>, התשפ"א-2021 (מ/144</w:t>
      </w:r>
      <w:r w:rsidRPr="008343CB">
        <w:rPr>
          <w:rFonts w:hint="cs"/>
          <w:b w:val="0"/>
          <w:rtl/>
        </w:rPr>
        <w:t>2</w:t>
      </w:r>
      <w:r w:rsidRPr="008343CB">
        <w:rPr>
          <w:b w:val="0"/>
          <w:rtl/>
        </w:rPr>
        <w:t>)</w:t>
      </w:r>
      <w:r w:rsidRPr="008343CB">
        <w:rPr>
          <w:rStyle w:val="TagStyle"/>
          <w:rtl/>
        </w:rPr>
        <w:t xml:space="preserve"> &lt;&lt; נושא &gt;&gt;</w:t>
      </w:r>
    </w:p>
    <w:p w:rsidR="008343CB" w:rsidRPr="008343CB" w:rsidRDefault="008343CB" w:rsidP="008343CB">
      <w:pPr>
        <w:jc w:val="center"/>
        <w:rPr>
          <w:bCs/>
          <w:u w:val="single"/>
          <w:rtl/>
        </w:rPr>
      </w:pPr>
    </w:p>
    <w:p w:rsidR="008343CB" w:rsidRPr="008343CB" w:rsidRDefault="008343CB" w:rsidP="008343CB">
      <w:pPr>
        <w:pStyle w:val="a0"/>
        <w:keepNext/>
        <w:rPr>
          <w:b w:val="0"/>
          <w:rtl/>
        </w:rPr>
      </w:pPr>
      <w:r w:rsidRPr="008343CB">
        <w:rPr>
          <w:rStyle w:val="TagStyle"/>
          <w:rtl/>
        </w:rPr>
        <w:t xml:space="preserve">&lt;&lt; נושא &gt;&gt; </w:t>
      </w:r>
      <w:r w:rsidRPr="008343CB">
        <w:rPr>
          <w:b w:val="0"/>
          <w:rtl/>
        </w:rPr>
        <w:t>3. הצעת חוק מסגרות תקציב המדינה (הוראות מיוחדות לשנים 2021 ו-2022) (תיקוני חקיקה והוראת שעה), התשפ"א-2021 (מ/1443)</w:t>
      </w:r>
      <w:r w:rsidRPr="008343CB">
        <w:rPr>
          <w:rStyle w:val="TagStyle"/>
          <w:rtl/>
        </w:rPr>
        <w:t xml:space="preserve"> &lt;&lt; נושא &gt;&gt;</w:t>
      </w:r>
    </w:p>
    <w:p w:rsidR="008343CB" w:rsidRPr="008343CB" w:rsidRDefault="008343CB" w:rsidP="008343CB">
      <w:pPr>
        <w:pStyle w:val="KeepWithNext"/>
        <w:jc w:val="center"/>
        <w:rPr>
          <w:bCs/>
          <w:u w:val="single"/>
          <w:rtl/>
        </w:rPr>
      </w:pPr>
    </w:p>
    <w:p w:rsidR="008343CB" w:rsidRPr="008343CB" w:rsidRDefault="008343CB" w:rsidP="008343CB">
      <w:pPr>
        <w:pStyle w:val="a0"/>
        <w:keepNext/>
        <w:rPr>
          <w:b w:val="0"/>
          <w:rtl/>
        </w:rPr>
      </w:pPr>
      <w:r w:rsidRPr="008343CB">
        <w:rPr>
          <w:rStyle w:val="TagStyle"/>
          <w:rtl/>
        </w:rPr>
        <w:t xml:space="preserve">&lt;&lt; נושא &gt;&gt; </w:t>
      </w:r>
      <w:r w:rsidRPr="008343CB">
        <w:rPr>
          <w:rFonts w:hint="cs"/>
          <w:b w:val="0"/>
          <w:rtl/>
        </w:rPr>
        <w:t>4</w:t>
      </w:r>
      <w:r w:rsidRPr="008343CB">
        <w:rPr>
          <w:b w:val="0"/>
          <w:rtl/>
        </w:rPr>
        <w:t xml:space="preserve">. הצעת חוק </w:t>
      </w:r>
      <w:r w:rsidRPr="008343CB">
        <w:rPr>
          <w:rFonts w:hint="cs"/>
          <w:b w:val="0"/>
          <w:rtl/>
        </w:rPr>
        <w:t>התכנית הכלכלית</w:t>
      </w:r>
      <w:r w:rsidRPr="008343CB">
        <w:rPr>
          <w:b w:val="0"/>
          <w:rtl/>
        </w:rPr>
        <w:t xml:space="preserve"> (</w:t>
      </w:r>
      <w:r w:rsidRPr="008343CB">
        <w:rPr>
          <w:rFonts w:hint="cs"/>
          <w:b w:val="0"/>
          <w:rtl/>
        </w:rPr>
        <w:t xml:space="preserve">תיקוני חקיקה ליישום המדיניות הכלכלית </w:t>
      </w:r>
      <w:r w:rsidRPr="008343CB">
        <w:rPr>
          <w:b w:val="0"/>
          <w:rtl/>
        </w:rPr>
        <w:t>לשנ</w:t>
      </w:r>
      <w:r w:rsidRPr="008343CB">
        <w:rPr>
          <w:rFonts w:hint="cs"/>
          <w:b w:val="0"/>
          <w:rtl/>
        </w:rPr>
        <w:t xml:space="preserve">ות התקציב </w:t>
      </w:r>
      <w:r w:rsidRPr="008343CB">
        <w:rPr>
          <w:b w:val="0"/>
          <w:rtl/>
        </w:rPr>
        <w:t>2021 ו-2022), התשפ"א-2021 (מ/1443)</w:t>
      </w:r>
      <w:r w:rsidRPr="008343CB">
        <w:rPr>
          <w:rStyle w:val="TagStyle"/>
          <w:rtl/>
        </w:rPr>
        <w:t xml:space="preserve"> &lt;&lt; נושא &gt;&gt;</w:t>
      </w:r>
    </w:p>
    <w:p w:rsidR="008343CB" w:rsidRPr="008343CB" w:rsidRDefault="008343CB" w:rsidP="008343CB">
      <w:pPr>
        <w:jc w:val="center"/>
        <w:rPr>
          <w:bCs/>
          <w:u w:val="single"/>
          <w:rtl/>
        </w:rPr>
      </w:pPr>
    </w:p>
    <w:p w:rsidR="008343CB" w:rsidRPr="008343CB" w:rsidRDefault="008343CB" w:rsidP="008343CB">
      <w:pPr>
        <w:pStyle w:val="a0"/>
        <w:keepNext/>
        <w:rPr>
          <w:b w:val="0"/>
          <w:rtl/>
        </w:rPr>
      </w:pPr>
      <w:r w:rsidRPr="008343CB">
        <w:rPr>
          <w:rStyle w:val="TagStyle"/>
          <w:rtl/>
        </w:rPr>
        <w:t xml:space="preserve">&lt;&lt; נושא &gt;&gt; </w:t>
      </w:r>
      <w:r w:rsidRPr="008343CB">
        <w:rPr>
          <w:rFonts w:hint="cs"/>
          <w:b w:val="0"/>
          <w:rtl/>
        </w:rPr>
        <w:t>4</w:t>
      </w:r>
      <w:r w:rsidRPr="008343CB">
        <w:rPr>
          <w:b w:val="0"/>
          <w:rtl/>
        </w:rPr>
        <w:t xml:space="preserve">. הצעת חוק </w:t>
      </w:r>
      <w:r w:rsidRPr="008343CB">
        <w:rPr>
          <w:rFonts w:hint="cs"/>
          <w:b w:val="0"/>
          <w:rtl/>
        </w:rPr>
        <w:t>ההתייעלות הכלכלית</w:t>
      </w:r>
      <w:r w:rsidRPr="008343CB">
        <w:rPr>
          <w:b w:val="0"/>
          <w:rtl/>
        </w:rPr>
        <w:t xml:space="preserve"> (</w:t>
      </w:r>
      <w:r w:rsidRPr="008343CB">
        <w:rPr>
          <w:rFonts w:hint="cs"/>
          <w:b w:val="0"/>
          <w:rtl/>
        </w:rPr>
        <w:t xml:space="preserve">תיקוני חקיקה להשגת יעדי התקציב </w:t>
      </w:r>
      <w:r w:rsidRPr="008343CB">
        <w:rPr>
          <w:b w:val="0"/>
          <w:rtl/>
        </w:rPr>
        <w:t>לשנ</w:t>
      </w:r>
      <w:r w:rsidRPr="008343CB">
        <w:rPr>
          <w:rFonts w:hint="cs"/>
          <w:b w:val="0"/>
          <w:rtl/>
        </w:rPr>
        <w:t xml:space="preserve">ות התקציב </w:t>
      </w:r>
      <w:r w:rsidRPr="008343CB">
        <w:rPr>
          <w:b w:val="0"/>
          <w:rtl/>
        </w:rPr>
        <w:t>2021 ו-2022), התשפ"א-2021 (מ/1443)</w:t>
      </w:r>
      <w:r w:rsidRPr="008343CB">
        <w:rPr>
          <w:rStyle w:val="TagStyle"/>
          <w:rtl/>
        </w:rPr>
        <w:t xml:space="preserve"> &lt;&lt; נושא &gt;&gt;</w:t>
      </w:r>
    </w:p>
    <w:p w:rsidR="007872B4" w:rsidRDefault="007872B4" w:rsidP="00AB3F3A">
      <w:pPr>
        <w:ind w:firstLine="0"/>
        <w:rPr>
          <w:u w:val="single"/>
          <w:rtl/>
        </w:rPr>
      </w:pPr>
    </w:p>
    <w:p w:rsidR="008343CB" w:rsidRDefault="008343CB" w:rsidP="00AB3F3A">
      <w:pPr>
        <w:ind w:firstLine="0"/>
        <w:rPr>
          <w:u w:val="single"/>
          <w:rtl/>
        </w:rPr>
      </w:pPr>
      <w:bookmarkStart w:id="3" w:name="_ETM_Q1_2324"/>
      <w:bookmarkStart w:id="4" w:name="_ETM_Q1_2402"/>
      <w:bookmarkStart w:id="5" w:name="_ETM_Q1_4154"/>
      <w:bookmarkEnd w:id="3"/>
      <w:bookmarkEnd w:id="4"/>
      <w:bookmarkEnd w:id="5"/>
    </w:p>
    <w:p w:rsidR="008343CB" w:rsidRDefault="008343CB" w:rsidP="008343CB">
      <w:pPr>
        <w:pStyle w:val="af"/>
        <w:keepNext/>
      </w:pPr>
      <w:bookmarkStart w:id="6" w:name="ET_yor_6145_4"/>
      <w:r w:rsidRPr="008343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343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"/>
    </w:p>
    <w:p w:rsidR="008343CB" w:rsidRDefault="008343CB" w:rsidP="008343CB">
      <w:pPr>
        <w:pStyle w:val="KeepWithNext"/>
        <w:rPr>
          <w:rtl/>
          <w:lang w:eastAsia="he-IL"/>
        </w:rPr>
      </w:pPr>
    </w:p>
    <w:p w:rsidR="008343CB" w:rsidRDefault="00E6633C" w:rsidP="00E6633C">
      <w:pPr>
        <w:rPr>
          <w:rtl/>
          <w:lang w:eastAsia="he-IL"/>
        </w:rPr>
      </w:pPr>
      <w:bookmarkStart w:id="7" w:name="_ETM_Q1_4543"/>
      <w:bookmarkStart w:id="8" w:name="_ETM_Q1_4558"/>
      <w:bookmarkEnd w:id="7"/>
      <w:bookmarkEnd w:id="8"/>
      <w:r>
        <w:rPr>
          <w:rFonts w:hint="cs"/>
          <w:rtl/>
          <w:lang w:eastAsia="he-IL"/>
        </w:rPr>
        <w:t xml:space="preserve">בוקר טוב. אני מתכבד לפתוח את ישיבת ועדת הכנסת. היום </w:t>
      </w:r>
      <w:bookmarkStart w:id="9" w:name="_ETM_Q1_39761"/>
      <w:bookmarkEnd w:id="9"/>
      <w:r>
        <w:rPr>
          <w:rFonts w:hint="cs"/>
          <w:rtl/>
          <w:lang w:eastAsia="he-IL"/>
        </w:rPr>
        <w:t xml:space="preserve">יום שני, כ"ו בחשוון, תשפ"ב, ה-1 בנובמבר 2021. היו לנו </w:t>
      </w:r>
      <w:bookmarkStart w:id="10" w:name="_ETM_Q1_47325"/>
      <w:bookmarkEnd w:id="10"/>
      <w:r>
        <w:rPr>
          <w:rFonts w:hint="cs"/>
          <w:rtl/>
          <w:lang w:eastAsia="he-IL"/>
        </w:rPr>
        <w:t xml:space="preserve">פה שתי רביזיות. רביזיה אחת נמשכה, הרביזיה של חבר </w:t>
      </w:r>
      <w:bookmarkStart w:id="11" w:name="_ETM_Q1_55693"/>
      <w:bookmarkEnd w:id="11"/>
      <w:r>
        <w:rPr>
          <w:rFonts w:hint="cs"/>
          <w:rtl/>
          <w:lang w:eastAsia="he-IL"/>
        </w:rPr>
        <w:t xml:space="preserve">הכנסת יבגני סובה, ולא תידון פה. הרביזיה השנייה, </w:t>
      </w:r>
      <w:bookmarkStart w:id="12" w:name="_ETM_Q1_59755"/>
      <w:bookmarkEnd w:id="12"/>
      <w:r>
        <w:rPr>
          <w:rFonts w:hint="cs"/>
          <w:rtl/>
          <w:lang w:eastAsia="he-IL"/>
        </w:rPr>
        <w:t xml:space="preserve">הרביזיה של חבר הכנסת יצחק פינדרוס. בבקשה. </w:t>
      </w:r>
    </w:p>
    <w:p w:rsidR="00E6633C" w:rsidRDefault="00E6633C" w:rsidP="00E6633C">
      <w:pPr>
        <w:rPr>
          <w:rtl/>
          <w:lang w:eastAsia="he-IL"/>
        </w:rPr>
      </w:pPr>
      <w:bookmarkStart w:id="13" w:name="_ETM_Q1_60553"/>
      <w:bookmarkStart w:id="14" w:name="_ETM_Q1_60616"/>
      <w:bookmarkStart w:id="15" w:name="_ETM_Q1_61953"/>
      <w:bookmarkEnd w:id="13"/>
      <w:bookmarkEnd w:id="14"/>
      <w:bookmarkEnd w:id="15"/>
    </w:p>
    <w:p w:rsidR="00E6633C" w:rsidRDefault="00E6633C" w:rsidP="00E6633C">
      <w:pPr>
        <w:pStyle w:val="a"/>
        <w:keepNext/>
      </w:pPr>
      <w:bookmarkStart w:id="16" w:name="ET_speaker_5797_5"/>
      <w:r w:rsidRPr="00E663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663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E6633C" w:rsidRDefault="00E6633C" w:rsidP="00E6633C">
      <w:pPr>
        <w:pStyle w:val="KeepWithNext"/>
        <w:rPr>
          <w:rtl/>
          <w:lang w:eastAsia="he-IL"/>
        </w:rPr>
      </w:pPr>
    </w:p>
    <w:p w:rsidR="00E6633C" w:rsidRDefault="00E6633C" w:rsidP="000E582D">
      <w:pPr>
        <w:rPr>
          <w:rtl/>
          <w:lang w:eastAsia="he-IL"/>
        </w:rPr>
      </w:pPr>
      <w:bookmarkStart w:id="17" w:name="_ETM_Q1_62328"/>
      <w:bookmarkStart w:id="18" w:name="_ETM_Q1_62346"/>
      <w:bookmarkEnd w:id="17"/>
      <w:bookmarkEnd w:id="18"/>
      <w:r>
        <w:rPr>
          <w:rFonts w:hint="cs"/>
          <w:rtl/>
          <w:lang w:eastAsia="he-IL"/>
        </w:rPr>
        <w:t xml:space="preserve">שלום, בוקר טוב </w:t>
      </w:r>
      <w:bookmarkStart w:id="19" w:name="_ETM_Q1_63833"/>
      <w:bookmarkEnd w:id="19"/>
      <w:r>
        <w:rPr>
          <w:rFonts w:hint="cs"/>
          <w:rtl/>
          <w:lang w:eastAsia="he-IL"/>
        </w:rPr>
        <w:t>לך. אנחנו קראנו הבוקר בפרשת השבוע על עשיו</w:t>
      </w:r>
      <w:bookmarkStart w:id="20" w:name="_ETM_Q1_67555"/>
      <w:bookmarkEnd w:id="20"/>
      <w:r w:rsidR="000E582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פעולה ראשונה שאנחנו מכירים שלו זה </w:t>
      </w:r>
      <w:r w:rsidRPr="00E6633C">
        <w:rPr>
          <w:rtl/>
          <w:lang w:eastAsia="he-IL"/>
        </w:rPr>
        <w:t>וַיִּבֶז עֵשָׂו אֶת הַבְּכֹרָה</w:t>
      </w:r>
      <w:r>
        <w:rPr>
          <w:rFonts w:hint="cs"/>
          <w:rtl/>
          <w:lang w:eastAsia="he-IL"/>
        </w:rPr>
        <w:t xml:space="preserve">. הוא מכר את </w:t>
      </w:r>
      <w:bookmarkStart w:id="21" w:name="_ETM_Q1_75354"/>
      <w:bookmarkEnd w:id="21"/>
      <w:r>
        <w:rPr>
          <w:rFonts w:hint="cs"/>
          <w:rtl/>
          <w:lang w:eastAsia="he-IL"/>
        </w:rPr>
        <w:t xml:space="preserve">הבכורה ליעקב והזניח את הבכורה. אנחנו כבר בסוף הפרשה, </w:t>
      </w:r>
      <w:bookmarkStart w:id="22" w:name="_ETM_Q1_79747"/>
      <w:bookmarkEnd w:id="22"/>
      <w:r>
        <w:rPr>
          <w:rFonts w:hint="cs"/>
          <w:rtl/>
          <w:lang w:eastAsia="he-IL"/>
        </w:rPr>
        <w:t>בקריאה של שני וחמישי, מגלים שהוא אכל את הלב</w:t>
      </w:r>
      <w:bookmarkStart w:id="23" w:name="_ETM_Q1_84666"/>
      <w:bookmarkEnd w:id="23"/>
      <w:r>
        <w:rPr>
          <w:rFonts w:hint="cs"/>
          <w:rtl/>
          <w:lang w:eastAsia="he-IL"/>
        </w:rPr>
        <w:t xml:space="preserve">, הוא אכל את הלב על זה שהוא מכר את </w:t>
      </w:r>
      <w:bookmarkStart w:id="24" w:name="_ETM_Q1_84251"/>
      <w:bookmarkEnd w:id="24"/>
      <w:r>
        <w:rPr>
          <w:rFonts w:hint="cs"/>
          <w:rtl/>
          <w:lang w:eastAsia="he-IL"/>
        </w:rPr>
        <w:t xml:space="preserve">הבכורה, אכל את הלב שיעקב לקח לו את הברכות, לאלה שלא היו </w:t>
      </w:r>
      <w:r w:rsidR="000E582D">
        <w:rPr>
          <w:rFonts w:hint="cs"/>
          <w:rtl/>
          <w:lang w:eastAsia="he-IL"/>
        </w:rPr>
        <w:t xml:space="preserve">במערת המכפלה בשבת, הוא </w:t>
      </w:r>
      <w:r>
        <w:rPr>
          <w:rFonts w:hint="cs"/>
          <w:rtl/>
          <w:lang w:eastAsia="he-IL"/>
        </w:rPr>
        <w:t xml:space="preserve">אכל </w:t>
      </w:r>
      <w:bookmarkStart w:id="25" w:name="_ETM_Q1_94178"/>
      <w:bookmarkEnd w:id="25"/>
      <w:r>
        <w:rPr>
          <w:rFonts w:hint="cs"/>
          <w:rtl/>
          <w:lang w:eastAsia="he-IL"/>
        </w:rPr>
        <w:t xml:space="preserve">את הלב על זה שלא קברו אותו במערת המכפלה </w:t>
      </w:r>
      <w:bookmarkStart w:id="26" w:name="_ETM_Q1_96287"/>
      <w:bookmarkEnd w:id="26"/>
      <w:r>
        <w:rPr>
          <w:rFonts w:hint="cs"/>
          <w:rtl/>
          <w:lang w:eastAsia="he-IL"/>
        </w:rPr>
        <w:t xml:space="preserve">בגלל שהוא איבד את הבכורה, בסוף הוא אכל את הלב. </w:t>
      </w:r>
      <w:bookmarkStart w:id="27" w:name="_ETM_Q1_97443"/>
      <w:bookmarkEnd w:id="27"/>
    </w:p>
    <w:p w:rsidR="00E6633C" w:rsidRDefault="00E6633C" w:rsidP="00E6633C">
      <w:pPr>
        <w:rPr>
          <w:rtl/>
          <w:lang w:eastAsia="he-IL"/>
        </w:rPr>
      </w:pPr>
      <w:bookmarkStart w:id="28" w:name="_ETM_Q1_97564"/>
      <w:bookmarkStart w:id="29" w:name="_ETM_Q1_97648"/>
      <w:bookmarkEnd w:id="28"/>
      <w:bookmarkEnd w:id="29"/>
    </w:p>
    <w:p w:rsidR="00E6633C" w:rsidRDefault="00E6633C" w:rsidP="00E6633C">
      <w:pPr>
        <w:rPr>
          <w:rtl/>
          <w:lang w:eastAsia="he-IL"/>
        </w:rPr>
      </w:pPr>
      <w:bookmarkStart w:id="30" w:name="_ETM_Q1_97707"/>
      <w:bookmarkStart w:id="31" w:name="_ETM_Q1_97766"/>
      <w:bookmarkEnd w:id="30"/>
      <w:bookmarkEnd w:id="31"/>
      <w:r>
        <w:rPr>
          <w:rFonts w:hint="cs"/>
          <w:rtl/>
          <w:lang w:eastAsia="he-IL"/>
        </w:rPr>
        <w:t>אני ראיתי אתמול מרחוק את הדיון פה של נופת</w:t>
      </w:r>
      <w:bookmarkStart w:id="32" w:name="_ETM_Q1_100676"/>
      <w:bookmarkEnd w:id="32"/>
      <w:r>
        <w:rPr>
          <w:rFonts w:hint="cs"/>
          <w:rtl/>
          <w:lang w:eastAsia="he-IL"/>
        </w:rPr>
        <w:t xml:space="preserve"> הצופים </w:t>
      </w:r>
      <w:r w:rsidR="007537FC">
        <w:rPr>
          <w:rFonts w:hint="cs"/>
          <w:rtl/>
          <w:lang w:eastAsia="he-IL"/>
        </w:rPr>
        <w:t xml:space="preserve">של הקואליציה שהסבירה למה היא מצביעה בעד הסדרי הדיון </w:t>
      </w:r>
      <w:bookmarkStart w:id="33" w:name="_ETM_Q1_104000"/>
      <w:bookmarkEnd w:id="33"/>
      <w:r w:rsidR="007537FC">
        <w:rPr>
          <w:rFonts w:hint="cs"/>
          <w:rtl/>
          <w:lang w:eastAsia="he-IL"/>
        </w:rPr>
        <w:t xml:space="preserve">ומדברת על זה שצריך להתנהל אחרת ולדבר אחרת ולשנות, </w:t>
      </w:r>
      <w:bookmarkStart w:id="34" w:name="_ETM_Q1_114016"/>
      <w:bookmarkEnd w:id="34"/>
      <w:r w:rsidR="007537FC">
        <w:rPr>
          <w:rFonts w:hint="cs"/>
          <w:rtl/>
          <w:lang w:eastAsia="he-IL"/>
        </w:rPr>
        <w:t xml:space="preserve">אז אני רק מזכיר שעוד ייקח לנו הרבה זמן להיות </w:t>
      </w:r>
      <w:bookmarkStart w:id="35" w:name="_ETM_Q1_117273"/>
      <w:bookmarkEnd w:id="35"/>
      <w:r w:rsidR="007537FC">
        <w:rPr>
          <w:rFonts w:hint="cs"/>
          <w:rtl/>
          <w:lang w:eastAsia="he-IL"/>
        </w:rPr>
        <w:t xml:space="preserve">תלמידים של מיקי לוי ושל אלי אבידר בהתייחסות שלהם לראש </w:t>
      </w:r>
      <w:bookmarkStart w:id="36" w:name="_ETM_Q1_121885"/>
      <w:bookmarkEnd w:id="36"/>
      <w:r w:rsidR="007537FC">
        <w:rPr>
          <w:rFonts w:hint="cs"/>
          <w:rtl/>
          <w:lang w:eastAsia="he-IL"/>
        </w:rPr>
        <w:t xml:space="preserve">הממשלה לשעבר, שהם מטיפים לנו מוסר איך צריך להתייחס לראש </w:t>
      </w:r>
      <w:bookmarkStart w:id="37" w:name="_ETM_Q1_125786"/>
      <w:bookmarkEnd w:id="37"/>
      <w:r w:rsidR="007537FC">
        <w:rPr>
          <w:rFonts w:hint="cs"/>
          <w:rtl/>
          <w:lang w:eastAsia="he-IL"/>
        </w:rPr>
        <w:t xml:space="preserve">ממשלה. </w:t>
      </w:r>
    </w:p>
    <w:p w:rsidR="007537FC" w:rsidRDefault="007537FC" w:rsidP="00E6633C">
      <w:pPr>
        <w:rPr>
          <w:rtl/>
          <w:lang w:eastAsia="he-IL"/>
        </w:rPr>
      </w:pPr>
      <w:bookmarkStart w:id="38" w:name="_ETM_Q1_128210"/>
      <w:bookmarkStart w:id="39" w:name="_ETM_Q1_128282"/>
      <w:bookmarkEnd w:id="38"/>
      <w:bookmarkEnd w:id="39"/>
    </w:p>
    <w:p w:rsidR="007537FC" w:rsidRDefault="007537FC" w:rsidP="00E6633C">
      <w:pPr>
        <w:rPr>
          <w:rtl/>
          <w:lang w:eastAsia="he-IL"/>
        </w:rPr>
      </w:pPr>
      <w:bookmarkStart w:id="40" w:name="_ETM_Q1_128401"/>
      <w:bookmarkStart w:id="41" w:name="_ETM_Q1_128462"/>
      <w:bookmarkEnd w:id="40"/>
      <w:bookmarkEnd w:id="41"/>
      <w:r>
        <w:rPr>
          <w:rFonts w:hint="cs"/>
          <w:rtl/>
          <w:lang w:eastAsia="he-IL"/>
        </w:rPr>
        <w:t xml:space="preserve">אבל עכשיו אני רוצה לומר עוד משהו. יש </w:t>
      </w:r>
      <w:bookmarkStart w:id="42" w:name="_ETM_Q1_130685"/>
      <w:bookmarkEnd w:id="42"/>
      <w:r>
        <w:rPr>
          <w:rFonts w:hint="cs"/>
          <w:rtl/>
          <w:lang w:eastAsia="he-IL"/>
        </w:rPr>
        <w:t xml:space="preserve">עיקרון שיש פה כאלה סביב השולחן שמאמינים בו, קוראים </w:t>
      </w:r>
      <w:bookmarkStart w:id="43" w:name="_ETM_Q1_130733"/>
      <w:bookmarkEnd w:id="43"/>
      <w:r>
        <w:rPr>
          <w:rFonts w:hint="cs"/>
          <w:rtl/>
          <w:lang w:eastAsia="he-IL"/>
        </w:rPr>
        <w:t xml:space="preserve">לזה דמוקרטיה, מערכת משפט, חוקה, כל הדבר הזה. גם </w:t>
      </w:r>
      <w:bookmarkStart w:id="44" w:name="_ETM_Q1_141206"/>
      <w:bookmarkEnd w:id="44"/>
      <w:r>
        <w:rPr>
          <w:rFonts w:hint="cs"/>
          <w:rtl/>
          <w:lang w:eastAsia="he-IL"/>
        </w:rPr>
        <w:t>בזה אתם לא מאמינים. הלכתי לבדוק, צחקו עליי אתמול</w:t>
      </w:r>
      <w:bookmarkStart w:id="45" w:name="_ETM_Q1_142793"/>
      <w:bookmarkEnd w:id="45"/>
      <w:r>
        <w:rPr>
          <w:rFonts w:hint="cs"/>
          <w:rtl/>
          <w:lang w:eastAsia="he-IL"/>
        </w:rPr>
        <w:t xml:space="preserve">, אמרו לי איך הגעתי ל-60 חוקים, יש פה </w:t>
      </w:r>
      <w:bookmarkStart w:id="46" w:name="_ETM_Q1_144067"/>
      <w:bookmarkEnd w:id="46"/>
      <w:r>
        <w:rPr>
          <w:rFonts w:hint="cs"/>
          <w:rtl/>
          <w:lang w:eastAsia="he-IL"/>
        </w:rPr>
        <w:t xml:space="preserve">60 חוקים שהולכים להעביר. </w:t>
      </w:r>
    </w:p>
    <w:p w:rsidR="007537FC" w:rsidRDefault="007537FC" w:rsidP="00E6633C">
      <w:pPr>
        <w:rPr>
          <w:rtl/>
          <w:lang w:eastAsia="he-IL"/>
        </w:rPr>
      </w:pPr>
      <w:bookmarkStart w:id="47" w:name="_ETM_Q1_145595"/>
      <w:bookmarkStart w:id="48" w:name="_ETM_Q1_145656"/>
      <w:bookmarkStart w:id="49" w:name="_ETM_Q1_149892"/>
      <w:bookmarkEnd w:id="47"/>
      <w:bookmarkEnd w:id="48"/>
      <w:bookmarkEnd w:id="49"/>
    </w:p>
    <w:p w:rsidR="007537FC" w:rsidRDefault="007537FC" w:rsidP="007537FC">
      <w:pPr>
        <w:pStyle w:val="a"/>
        <w:keepNext/>
        <w:rPr>
          <w:rtl/>
        </w:rPr>
      </w:pPr>
      <w:bookmarkStart w:id="50" w:name="ET_speaker_5794_6"/>
      <w:r w:rsidRPr="007537F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537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:rsidR="007537FC" w:rsidRDefault="007537FC" w:rsidP="007537FC">
      <w:pPr>
        <w:pStyle w:val="KeepWithNext"/>
        <w:rPr>
          <w:rtl/>
          <w:lang w:eastAsia="he-IL"/>
        </w:rPr>
      </w:pPr>
    </w:p>
    <w:p w:rsidR="007537FC" w:rsidRDefault="007537FC" w:rsidP="007537FC">
      <w:pPr>
        <w:rPr>
          <w:rtl/>
          <w:lang w:eastAsia="he-IL"/>
        </w:rPr>
      </w:pPr>
      <w:bookmarkStart w:id="51" w:name="_ETM_Q1_150276"/>
      <w:bookmarkStart w:id="52" w:name="_ETM_Q1_150296"/>
      <w:bookmarkEnd w:id="51"/>
      <w:bookmarkEnd w:id="52"/>
      <w:r>
        <w:rPr>
          <w:rFonts w:hint="cs"/>
          <w:rtl/>
          <w:lang w:eastAsia="he-IL"/>
        </w:rPr>
        <w:t xml:space="preserve">לא טובים? </w:t>
      </w:r>
    </w:p>
    <w:p w:rsidR="007537FC" w:rsidRDefault="007537FC" w:rsidP="007537FC">
      <w:pPr>
        <w:rPr>
          <w:rtl/>
          <w:lang w:eastAsia="he-IL"/>
        </w:rPr>
      </w:pPr>
      <w:bookmarkStart w:id="53" w:name="_ETM_Q1_151715"/>
      <w:bookmarkStart w:id="54" w:name="_ETM_Q1_151769"/>
      <w:bookmarkStart w:id="55" w:name="_ETM_Q1_152971"/>
      <w:bookmarkEnd w:id="53"/>
      <w:bookmarkEnd w:id="54"/>
      <w:bookmarkEnd w:id="55"/>
    </w:p>
    <w:p w:rsidR="007537FC" w:rsidRDefault="007537FC" w:rsidP="007537FC">
      <w:pPr>
        <w:pStyle w:val="a"/>
        <w:keepNext/>
        <w:rPr>
          <w:rtl/>
        </w:rPr>
      </w:pPr>
      <w:bookmarkStart w:id="56" w:name="ET_speaker_5797_7"/>
      <w:r w:rsidRPr="007537F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37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"/>
    </w:p>
    <w:p w:rsidR="007537FC" w:rsidRDefault="007537FC" w:rsidP="007537FC">
      <w:pPr>
        <w:pStyle w:val="KeepWithNext"/>
        <w:rPr>
          <w:rtl/>
          <w:lang w:eastAsia="he-IL"/>
        </w:rPr>
      </w:pPr>
    </w:p>
    <w:p w:rsidR="007537FC" w:rsidRDefault="007537FC" w:rsidP="007537FC">
      <w:pPr>
        <w:rPr>
          <w:rtl/>
          <w:lang w:eastAsia="he-IL"/>
        </w:rPr>
      </w:pPr>
      <w:bookmarkStart w:id="57" w:name="_ETM_Q1_153336"/>
      <w:bookmarkStart w:id="58" w:name="_ETM_Q1_153357"/>
      <w:bookmarkEnd w:id="57"/>
      <w:bookmarkEnd w:id="58"/>
      <w:r>
        <w:rPr>
          <w:rFonts w:hint="cs"/>
          <w:rtl/>
          <w:lang w:eastAsia="he-IL"/>
        </w:rPr>
        <w:t>לא, גיל הפרישה לנשים</w:t>
      </w:r>
      <w:bookmarkStart w:id="59" w:name="_ETM_Q1_150475"/>
      <w:bookmarkEnd w:id="59"/>
      <w:r>
        <w:rPr>
          <w:rFonts w:hint="cs"/>
          <w:rtl/>
          <w:lang w:eastAsia="he-IL"/>
        </w:rPr>
        <w:t xml:space="preserve">, חצי מהשותפים שלך יודעים כמה שזה לא טוב. </w:t>
      </w:r>
      <w:bookmarkStart w:id="60" w:name="_ETM_Q1_156006"/>
      <w:bookmarkEnd w:id="60"/>
      <w:r>
        <w:rPr>
          <w:rFonts w:hint="cs"/>
          <w:rtl/>
          <w:lang w:eastAsia="he-IL"/>
        </w:rPr>
        <w:t>את אולי לא יודעת מה זה בכלל, אבל אני אומר</w:t>
      </w:r>
      <w:bookmarkStart w:id="61" w:name="_ETM_Q1_155749"/>
      <w:bookmarkEnd w:id="61"/>
      <w:r>
        <w:rPr>
          <w:rFonts w:hint="cs"/>
          <w:rtl/>
          <w:lang w:eastAsia="he-IL"/>
        </w:rPr>
        <w:t xml:space="preserve"> לך שחצי מהשותפים שלך יודעים כמה שזה </w:t>
      </w:r>
      <w:bookmarkStart w:id="62" w:name="_ETM_Q1_156424"/>
      <w:bookmarkEnd w:id="62"/>
      <w:r>
        <w:rPr>
          <w:rFonts w:hint="cs"/>
          <w:rtl/>
          <w:lang w:eastAsia="he-IL"/>
        </w:rPr>
        <w:t>רע.</w:t>
      </w:r>
    </w:p>
    <w:p w:rsidR="000A4BDE" w:rsidRDefault="000A4BDE" w:rsidP="007537FC">
      <w:pPr>
        <w:rPr>
          <w:rtl/>
          <w:lang w:eastAsia="he-IL"/>
        </w:rPr>
      </w:pPr>
      <w:bookmarkStart w:id="63" w:name="_ETM_Q1_155014"/>
      <w:bookmarkStart w:id="64" w:name="_ETM_Q1_155086"/>
      <w:bookmarkStart w:id="65" w:name="_ETM_Q1_153119"/>
      <w:bookmarkEnd w:id="63"/>
      <w:bookmarkEnd w:id="64"/>
      <w:bookmarkEnd w:id="65"/>
    </w:p>
    <w:p w:rsidR="000A4BDE" w:rsidRDefault="000A4BDE" w:rsidP="000A4BDE">
      <w:pPr>
        <w:pStyle w:val="a"/>
        <w:keepNext/>
        <w:rPr>
          <w:rtl/>
        </w:rPr>
      </w:pPr>
      <w:bookmarkStart w:id="66" w:name="ET_speaker_5794_8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67" w:name="_ETM_Q1_153513"/>
      <w:bookmarkStart w:id="68" w:name="_ETM_Q1_153533"/>
      <w:bookmarkEnd w:id="67"/>
      <w:bookmarkEnd w:id="68"/>
      <w:r>
        <w:rPr>
          <w:rFonts w:hint="cs"/>
          <w:rtl/>
          <w:lang w:eastAsia="he-IL"/>
        </w:rPr>
        <w:t xml:space="preserve">למה </w:t>
      </w:r>
      <w:bookmarkStart w:id="69" w:name="_ETM_Q1_157174"/>
      <w:bookmarkEnd w:id="69"/>
      <w:r>
        <w:rPr>
          <w:rFonts w:hint="cs"/>
          <w:rtl/>
          <w:lang w:eastAsia="he-IL"/>
        </w:rPr>
        <w:t xml:space="preserve">אתה אומר ככה? למה אתה אומר שאני לא יודעת מה </w:t>
      </w:r>
      <w:bookmarkStart w:id="70" w:name="_ETM_Q1_156887"/>
      <w:bookmarkEnd w:id="70"/>
      <w:r>
        <w:rPr>
          <w:rFonts w:hint="cs"/>
          <w:rtl/>
          <w:lang w:eastAsia="he-IL"/>
        </w:rPr>
        <w:t xml:space="preserve">זה? </w:t>
      </w:r>
    </w:p>
    <w:p w:rsidR="000A4BDE" w:rsidRDefault="000A4BDE" w:rsidP="000A4BDE">
      <w:pPr>
        <w:rPr>
          <w:rtl/>
          <w:lang w:eastAsia="he-IL"/>
        </w:rPr>
      </w:pPr>
      <w:bookmarkStart w:id="71" w:name="_ETM_Q1_157439"/>
      <w:bookmarkStart w:id="72" w:name="_ETM_Q1_157516"/>
      <w:bookmarkStart w:id="73" w:name="_ETM_Q1_158639"/>
      <w:bookmarkEnd w:id="71"/>
      <w:bookmarkEnd w:id="72"/>
      <w:bookmarkEnd w:id="73"/>
    </w:p>
    <w:p w:rsidR="000A4BDE" w:rsidRDefault="000A4BDE" w:rsidP="000A4BDE">
      <w:pPr>
        <w:pStyle w:val="a"/>
        <w:keepNext/>
        <w:rPr>
          <w:rtl/>
        </w:rPr>
      </w:pPr>
      <w:bookmarkStart w:id="74" w:name="ET_speaker_5797_9"/>
      <w:r w:rsidRPr="000A4BDE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E582D">
      <w:pPr>
        <w:rPr>
          <w:rtl/>
          <w:lang w:eastAsia="he-IL"/>
        </w:rPr>
      </w:pPr>
      <w:bookmarkStart w:id="75" w:name="_ETM_Q1_159021"/>
      <w:bookmarkStart w:id="76" w:name="_ETM_Q1_159040"/>
      <w:bookmarkEnd w:id="75"/>
      <w:bookmarkEnd w:id="76"/>
      <w:r>
        <w:rPr>
          <w:rFonts w:hint="cs"/>
          <w:rtl/>
          <w:lang w:eastAsia="he-IL"/>
        </w:rPr>
        <w:t>העלאת המחיר של הכשרות הוא לא טוב</w:t>
      </w:r>
      <w:bookmarkStart w:id="77" w:name="_ETM_Q1_166039"/>
      <w:bookmarkEnd w:id="77"/>
      <w:r>
        <w:rPr>
          <w:rFonts w:hint="cs"/>
          <w:rtl/>
          <w:lang w:eastAsia="he-IL"/>
        </w:rPr>
        <w:t xml:space="preserve">, והורדת אחוז המסכימים בפינוי בינוי הוא לא חוקתי, </w:t>
      </w:r>
      <w:bookmarkStart w:id="78" w:name="_ETM_Q1_169309"/>
      <w:bookmarkEnd w:id="78"/>
      <w:r>
        <w:rPr>
          <w:rFonts w:hint="cs"/>
          <w:rtl/>
          <w:lang w:eastAsia="he-IL"/>
        </w:rPr>
        <w:t xml:space="preserve">הוא גם לא חוקתי והוא פוגע בזכות </w:t>
      </w:r>
      <w:bookmarkStart w:id="79" w:name="_ETM_Q1_176379"/>
      <w:bookmarkEnd w:id="79"/>
      <w:r>
        <w:rPr>
          <w:rFonts w:hint="cs"/>
          <w:rtl/>
          <w:lang w:eastAsia="he-IL"/>
        </w:rPr>
        <w:t xml:space="preserve">הקניין, אבל זה יפגע באזרחים שמה לעשות, לצערנו </w:t>
      </w:r>
      <w:bookmarkStart w:id="80" w:name="_ETM_Q1_178445"/>
      <w:bookmarkEnd w:id="80"/>
      <w:r>
        <w:rPr>
          <w:rFonts w:hint="cs"/>
          <w:rtl/>
          <w:lang w:eastAsia="he-IL"/>
        </w:rPr>
        <w:t xml:space="preserve">הרב בטעות גם בחרו בכם, חלקם בחרו בנו, אבל זה </w:t>
      </w:r>
      <w:bookmarkStart w:id="81" w:name="_ETM_Q1_179555"/>
      <w:bookmarkEnd w:id="81"/>
      <w:r>
        <w:rPr>
          <w:rFonts w:hint="cs"/>
          <w:rtl/>
          <w:lang w:eastAsia="he-IL"/>
        </w:rPr>
        <w:t>יפגע בכל אזרחי ישראל.</w:t>
      </w:r>
      <w:bookmarkStart w:id="82" w:name="_ETM_Q1_186203"/>
      <w:bookmarkEnd w:id="82"/>
    </w:p>
    <w:p w:rsidR="000A4BDE" w:rsidRDefault="000A4BDE" w:rsidP="000A4BDE">
      <w:pPr>
        <w:rPr>
          <w:rtl/>
          <w:lang w:eastAsia="he-IL"/>
        </w:rPr>
      </w:pPr>
      <w:bookmarkStart w:id="83" w:name="_ETM_Q1_182983"/>
      <w:bookmarkStart w:id="84" w:name="_ETM_Q1_183046"/>
      <w:bookmarkEnd w:id="83"/>
      <w:bookmarkEnd w:id="84"/>
    </w:p>
    <w:p w:rsidR="000A4BDE" w:rsidRDefault="000A4BDE" w:rsidP="000A4BDE">
      <w:pPr>
        <w:rPr>
          <w:rtl/>
          <w:lang w:eastAsia="he-IL"/>
        </w:rPr>
      </w:pPr>
      <w:bookmarkStart w:id="85" w:name="_ETM_Q1_183175"/>
      <w:bookmarkStart w:id="86" w:name="_ETM_Q1_183232"/>
      <w:bookmarkEnd w:id="85"/>
      <w:bookmarkEnd w:id="86"/>
      <w:r>
        <w:rPr>
          <w:rFonts w:hint="cs"/>
          <w:rtl/>
          <w:lang w:eastAsia="he-IL"/>
        </w:rPr>
        <w:t xml:space="preserve">סדרי הדיון האלה, בדקתי, נותנים </w:t>
      </w:r>
      <w:bookmarkStart w:id="87" w:name="_ETM_Q1_186647"/>
      <w:bookmarkEnd w:id="87"/>
      <w:r>
        <w:rPr>
          <w:rFonts w:hint="cs"/>
          <w:rtl/>
          <w:lang w:eastAsia="he-IL"/>
        </w:rPr>
        <w:t xml:space="preserve">סדר גודל של מקסימום חמש דקות לחבר כנסת, בדקתי, </w:t>
      </w:r>
      <w:bookmarkStart w:id="88" w:name="_ETM_Q1_194687"/>
      <w:bookmarkEnd w:id="88"/>
      <w:r>
        <w:rPr>
          <w:rFonts w:hint="cs"/>
          <w:rtl/>
          <w:lang w:eastAsia="he-IL"/>
        </w:rPr>
        <w:t xml:space="preserve">כי זה 25 דקות לחבר כנסת על חמישה חוקים כששניים </w:t>
      </w:r>
      <w:bookmarkStart w:id="89" w:name="_ETM_Q1_197795"/>
      <w:bookmarkEnd w:id="89"/>
      <w:r>
        <w:rPr>
          <w:rFonts w:hint="cs"/>
          <w:rtl/>
          <w:lang w:eastAsia="he-IL"/>
        </w:rPr>
        <w:t xml:space="preserve">מהחוקים האלה, כפי שאמרתי, מונים 60 חוקים משמעותיים מאוד. אני </w:t>
      </w:r>
      <w:bookmarkStart w:id="90" w:name="_ETM_Q1_204309"/>
      <w:bookmarkEnd w:id="90"/>
      <w:r>
        <w:rPr>
          <w:rFonts w:hint="cs"/>
          <w:rtl/>
          <w:lang w:eastAsia="he-IL"/>
        </w:rPr>
        <w:t xml:space="preserve">באחריות אומר, אני בטוח שגם עידית לא יודעת אפילו, אני </w:t>
      </w:r>
      <w:bookmarkStart w:id="91" w:name="_ETM_Q1_204887"/>
      <w:bookmarkEnd w:id="91"/>
      <w:r>
        <w:rPr>
          <w:rFonts w:hint="cs"/>
          <w:rtl/>
          <w:lang w:eastAsia="he-IL"/>
        </w:rPr>
        <w:t xml:space="preserve">מוכן לעשות התערבות שהיא לא יודעת מה כתוב. </w:t>
      </w:r>
    </w:p>
    <w:p w:rsidR="000A4BDE" w:rsidRDefault="000A4BDE" w:rsidP="000A4BDE">
      <w:pPr>
        <w:rPr>
          <w:rtl/>
          <w:lang w:eastAsia="he-IL"/>
        </w:rPr>
      </w:pPr>
      <w:bookmarkStart w:id="92" w:name="_ETM_Q1_210953"/>
      <w:bookmarkStart w:id="93" w:name="_ETM_Q1_211010"/>
      <w:bookmarkEnd w:id="92"/>
      <w:bookmarkEnd w:id="93"/>
    </w:p>
    <w:p w:rsidR="000A4BDE" w:rsidRDefault="000A4BDE" w:rsidP="000A4BDE">
      <w:pPr>
        <w:pStyle w:val="a"/>
        <w:keepNext/>
        <w:rPr>
          <w:rtl/>
        </w:rPr>
      </w:pPr>
      <w:bookmarkStart w:id="94" w:name="ET_speaker_5794_10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95" w:name="_ETM_Q1_206951"/>
      <w:bookmarkStart w:id="96" w:name="_ETM_Q1_206972"/>
      <w:bookmarkEnd w:id="95"/>
      <w:bookmarkEnd w:id="96"/>
      <w:r>
        <w:rPr>
          <w:rFonts w:hint="cs"/>
          <w:rtl/>
          <w:lang w:eastAsia="he-IL"/>
        </w:rPr>
        <w:t xml:space="preserve">לא, אל </w:t>
      </w:r>
      <w:bookmarkStart w:id="97" w:name="_ETM_Q1_209527"/>
      <w:bookmarkEnd w:id="97"/>
      <w:r>
        <w:rPr>
          <w:rFonts w:hint="cs"/>
          <w:rtl/>
          <w:lang w:eastAsia="he-IL"/>
        </w:rPr>
        <w:t>תגיד את ה</w:t>
      </w:r>
      <w:r w:rsidR="000E582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נחות שלך. </w:t>
      </w:r>
    </w:p>
    <w:p w:rsidR="000A4BDE" w:rsidRDefault="000A4BDE" w:rsidP="000A4BDE">
      <w:pPr>
        <w:rPr>
          <w:rtl/>
          <w:lang w:eastAsia="he-IL"/>
        </w:rPr>
      </w:pPr>
      <w:bookmarkStart w:id="98" w:name="_ETM_Q1_210717"/>
      <w:bookmarkStart w:id="99" w:name="_ETM_Q1_210774"/>
      <w:bookmarkStart w:id="100" w:name="_ETM_Q1_207325"/>
      <w:bookmarkEnd w:id="98"/>
      <w:bookmarkEnd w:id="99"/>
      <w:bookmarkEnd w:id="100"/>
    </w:p>
    <w:p w:rsidR="000A4BDE" w:rsidRDefault="000A4BDE" w:rsidP="000A4BDE">
      <w:pPr>
        <w:pStyle w:val="a"/>
        <w:keepNext/>
        <w:rPr>
          <w:rtl/>
        </w:rPr>
      </w:pPr>
      <w:bookmarkStart w:id="101" w:name="ET_speaker_5797_11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02" w:name="_ETM_Q1_207675"/>
      <w:bookmarkStart w:id="103" w:name="_ETM_Q1_207694"/>
      <w:bookmarkEnd w:id="102"/>
      <w:bookmarkEnd w:id="103"/>
      <w:r>
        <w:rPr>
          <w:rFonts w:hint="cs"/>
          <w:rtl/>
          <w:lang w:eastAsia="he-IL"/>
        </w:rPr>
        <w:t xml:space="preserve">אני יודע יותר </w:t>
      </w:r>
      <w:bookmarkStart w:id="104" w:name="_ETM_Q1_208225"/>
      <w:bookmarkEnd w:id="104"/>
      <w:r>
        <w:rPr>
          <w:rFonts w:hint="cs"/>
          <w:rtl/>
          <w:lang w:eastAsia="he-IL"/>
        </w:rPr>
        <w:t xml:space="preserve">טוב ממנה מה כתוב. </w:t>
      </w:r>
      <w:bookmarkStart w:id="105" w:name="_ETM_Q1_210561"/>
      <w:bookmarkEnd w:id="105"/>
    </w:p>
    <w:p w:rsidR="000A4BDE" w:rsidRDefault="000A4BDE" w:rsidP="000A4BDE">
      <w:pPr>
        <w:rPr>
          <w:rtl/>
          <w:lang w:eastAsia="he-IL"/>
        </w:rPr>
      </w:pPr>
      <w:bookmarkStart w:id="106" w:name="_ETM_Q1_210626"/>
      <w:bookmarkStart w:id="107" w:name="_ETM_Q1_212041"/>
      <w:bookmarkEnd w:id="106"/>
      <w:bookmarkEnd w:id="107"/>
    </w:p>
    <w:p w:rsidR="000A4BDE" w:rsidRDefault="000A4BDE" w:rsidP="000A4BDE">
      <w:pPr>
        <w:pStyle w:val="a"/>
        <w:keepNext/>
        <w:rPr>
          <w:rtl/>
        </w:rPr>
      </w:pPr>
      <w:bookmarkStart w:id="108" w:name="ET_speaker_5794_12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09" w:name="_ETM_Q1_212388"/>
      <w:bookmarkStart w:id="110" w:name="_ETM_Q1_212404"/>
      <w:bookmarkEnd w:id="109"/>
      <w:bookmarkEnd w:id="110"/>
      <w:r>
        <w:rPr>
          <w:rFonts w:hint="cs"/>
          <w:rtl/>
          <w:lang w:eastAsia="he-IL"/>
        </w:rPr>
        <w:t xml:space="preserve">אל תניח עליי את ההנחות שלך. </w:t>
      </w:r>
      <w:bookmarkStart w:id="111" w:name="_ETM_Q1_206019"/>
      <w:bookmarkEnd w:id="111"/>
    </w:p>
    <w:p w:rsidR="000A4BDE" w:rsidRDefault="000A4BDE" w:rsidP="000A4BDE">
      <w:pPr>
        <w:rPr>
          <w:rtl/>
          <w:lang w:eastAsia="he-IL"/>
        </w:rPr>
      </w:pPr>
      <w:bookmarkStart w:id="112" w:name="_ETM_Q1_212387"/>
      <w:bookmarkStart w:id="113" w:name="_ETM_Q1_212444"/>
      <w:bookmarkStart w:id="114" w:name="_ETM_Q1_211537"/>
      <w:bookmarkEnd w:id="112"/>
      <w:bookmarkEnd w:id="113"/>
      <w:bookmarkEnd w:id="114"/>
    </w:p>
    <w:p w:rsidR="000A4BDE" w:rsidRDefault="000A4BDE" w:rsidP="000A4BDE">
      <w:pPr>
        <w:pStyle w:val="a"/>
        <w:keepNext/>
        <w:rPr>
          <w:rtl/>
        </w:rPr>
      </w:pPr>
      <w:bookmarkStart w:id="115" w:name="ET_speaker_5797_13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16" w:name="_ETM_Q1_211891"/>
      <w:bookmarkStart w:id="117" w:name="_ETM_Q1_211910"/>
      <w:bookmarkEnd w:id="116"/>
      <w:bookmarkEnd w:id="117"/>
      <w:r>
        <w:rPr>
          <w:rFonts w:hint="cs"/>
          <w:rtl/>
          <w:lang w:eastAsia="he-IL"/>
        </w:rPr>
        <w:t xml:space="preserve">אני מציע לה לא לנסות אפילו. </w:t>
      </w:r>
    </w:p>
    <w:p w:rsidR="000A4BDE" w:rsidRDefault="000A4BDE" w:rsidP="000A4BDE">
      <w:pPr>
        <w:rPr>
          <w:rtl/>
          <w:lang w:eastAsia="he-IL"/>
        </w:rPr>
      </w:pPr>
      <w:bookmarkStart w:id="118" w:name="_ETM_Q1_211233"/>
      <w:bookmarkStart w:id="119" w:name="_ETM_Q1_211292"/>
      <w:bookmarkStart w:id="120" w:name="_ETM_Q1_214137"/>
      <w:bookmarkEnd w:id="118"/>
      <w:bookmarkEnd w:id="119"/>
      <w:bookmarkEnd w:id="120"/>
    </w:p>
    <w:p w:rsidR="000A4BDE" w:rsidRDefault="000A4BDE" w:rsidP="000A4BDE">
      <w:pPr>
        <w:pStyle w:val="af"/>
        <w:keepNext/>
        <w:rPr>
          <w:rtl/>
        </w:rPr>
      </w:pPr>
      <w:bookmarkStart w:id="121" w:name="ET_yor_6145_14"/>
      <w:r w:rsidRPr="000A4BD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4BD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22" w:name="_ETM_Q1_214481"/>
      <w:bookmarkStart w:id="123" w:name="_ETM_Q1_214501"/>
      <w:bookmarkEnd w:id="122"/>
      <w:bookmarkEnd w:id="123"/>
      <w:r>
        <w:rPr>
          <w:rFonts w:hint="cs"/>
          <w:rtl/>
          <w:lang w:eastAsia="he-IL"/>
        </w:rPr>
        <w:t>חבר הכנסת פינדרוס</w:t>
      </w:r>
      <w:bookmarkStart w:id="124" w:name="_ETM_Q1_211763"/>
      <w:bookmarkEnd w:id="124"/>
      <w:r>
        <w:rPr>
          <w:rFonts w:hint="cs"/>
          <w:rtl/>
          <w:lang w:eastAsia="he-IL"/>
        </w:rPr>
        <w:t xml:space="preserve"> - - -</w:t>
      </w:r>
    </w:p>
    <w:p w:rsidR="000A4BDE" w:rsidRDefault="000A4BDE" w:rsidP="000A4BDE">
      <w:pPr>
        <w:rPr>
          <w:rtl/>
          <w:lang w:eastAsia="he-IL"/>
        </w:rPr>
      </w:pPr>
      <w:bookmarkStart w:id="125" w:name="_ETM_Q1_215587"/>
      <w:bookmarkStart w:id="126" w:name="_ETM_Q1_215649"/>
      <w:bookmarkStart w:id="127" w:name="_ETM_Q1_211585"/>
      <w:bookmarkEnd w:id="125"/>
      <w:bookmarkEnd w:id="126"/>
      <w:bookmarkEnd w:id="127"/>
    </w:p>
    <w:p w:rsidR="000A4BDE" w:rsidRDefault="000A4BDE" w:rsidP="000A4BDE">
      <w:pPr>
        <w:pStyle w:val="a"/>
        <w:keepNext/>
        <w:rPr>
          <w:rtl/>
        </w:rPr>
      </w:pPr>
      <w:bookmarkStart w:id="128" w:name="ET_speaker_5797_15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29" w:name="_ETM_Q1_211913"/>
      <w:bookmarkStart w:id="130" w:name="_ETM_Q1_211927"/>
      <w:bookmarkEnd w:id="129"/>
      <w:bookmarkEnd w:id="130"/>
      <w:r>
        <w:rPr>
          <w:rFonts w:hint="cs"/>
          <w:rtl/>
          <w:lang w:eastAsia="he-IL"/>
        </w:rPr>
        <w:t>לא, היא שואלת כן טוב, לא טוב,</w:t>
      </w:r>
      <w:bookmarkStart w:id="131" w:name="_ETM_Q1_216209"/>
      <w:bookmarkEnd w:id="131"/>
      <w:r>
        <w:rPr>
          <w:rFonts w:hint="cs"/>
          <w:rtl/>
          <w:lang w:eastAsia="he-IL"/>
        </w:rPr>
        <w:t xml:space="preserve"> תלמדי את החוקים ואז תגידי לי מה </w:t>
      </w:r>
      <w:bookmarkStart w:id="132" w:name="_ETM_Q1_217833"/>
      <w:bookmarkEnd w:id="132"/>
      <w:r>
        <w:rPr>
          <w:rFonts w:hint="cs"/>
          <w:rtl/>
          <w:lang w:eastAsia="he-IL"/>
        </w:rPr>
        <w:t xml:space="preserve">טוב. </w:t>
      </w:r>
    </w:p>
    <w:p w:rsidR="000A4BDE" w:rsidRDefault="000A4BDE" w:rsidP="000A4BDE">
      <w:pPr>
        <w:rPr>
          <w:rtl/>
          <w:lang w:eastAsia="he-IL"/>
        </w:rPr>
      </w:pPr>
      <w:bookmarkStart w:id="133" w:name="_ETM_Q1_218641"/>
      <w:bookmarkStart w:id="134" w:name="_ETM_Q1_218697"/>
      <w:bookmarkStart w:id="135" w:name="_ETM_Q1_216313"/>
      <w:bookmarkEnd w:id="133"/>
      <w:bookmarkEnd w:id="134"/>
      <w:bookmarkEnd w:id="135"/>
    </w:p>
    <w:p w:rsidR="000A4BDE" w:rsidRDefault="000A4BDE" w:rsidP="000A4BDE">
      <w:pPr>
        <w:pStyle w:val="a"/>
        <w:keepNext/>
        <w:rPr>
          <w:rtl/>
        </w:rPr>
      </w:pPr>
      <w:bookmarkStart w:id="136" w:name="ET_speaker_5794_16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37" w:name="_ETM_Q1_216655"/>
      <w:bookmarkStart w:id="138" w:name="_ETM_Q1_216675"/>
      <w:bookmarkEnd w:id="137"/>
      <w:bookmarkEnd w:id="138"/>
      <w:r>
        <w:rPr>
          <w:rFonts w:hint="cs"/>
          <w:rtl/>
          <w:lang w:eastAsia="he-IL"/>
        </w:rPr>
        <w:t xml:space="preserve">נשמה, אל תדבר בצורה הזאת, זה לא מתאים. </w:t>
      </w:r>
    </w:p>
    <w:p w:rsidR="000A4BDE" w:rsidRDefault="000A4BDE" w:rsidP="000A4BDE">
      <w:pPr>
        <w:rPr>
          <w:rtl/>
          <w:lang w:eastAsia="he-IL"/>
        </w:rPr>
      </w:pPr>
      <w:bookmarkStart w:id="139" w:name="_ETM_Q1_223161"/>
      <w:bookmarkStart w:id="140" w:name="_ETM_Q1_223219"/>
      <w:bookmarkStart w:id="141" w:name="_ETM_Q1_219335"/>
      <w:bookmarkEnd w:id="139"/>
      <w:bookmarkEnd w:id="140"/>
      <w:bookmarkEnd w:id="141"/>
    </w:p>
    <w:p w:rsidR="000A4BDE" w:rsidRDefault="000A4BDE" w:rsidP="000A4BDE">
      <w:pPr>
        <w:pStyle w:val="a"/>
        <w:keepNext/>
        <w:rPr>
          <w:rtl/>
        </w:rPr>
      </w:pPr>
      <w:bookmarkStart w:id="142" w:name="ET_speaker_5797_17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43" w:name="_ETM_Q1_219686"/>
      <w:bookmarkStart w:id="144" w:name="_ETM_Q1_219705"/>
      <w:bookmarkEnd w:id="143"/>
      <w:bookmarkEnd w:id="144"/>
      <w:r>
        <w:rPr>
          <w:rFonts w:hint="cs"/>
          <w:rtl/>
          <w:lang w:eastAsia="he-IL"/>
        </w:rPr>
        <w:t xml:space="preserve">זה כן </w:t>
      </w:r>
      <w:bookmarkStart w:id="145" w:name="_ETM_Q1_220079"/>
      <w:bookmarkEnd w:id="145"/>
      <w:r>
        <w:rPr>
          <w:rFonts w:hint="cs"/>
          <w:rtl/>
          <w:lang w:eastAsia="he-IL"/>
        </w:rPr>
        <w:t xml:space="preserve">מתאים. אני אחליט מה מתאים, כמו שאתם תחליטו מה </w:t>
      </w:r>
      <w:bookmarkStart w:id="146" w:name="_ETM_Q1_221271"/>
      <w:bookmarkEnd w:id="146"/>
      <w:r>
        <w:rPr>
          <w:rFonts w:hint="cs"/>
          <w:rtl/>
          <w:lang w:eastAsia="he-IL"/>
        </w:rPr>
        <w:t xml:space="preserve">חוקי ומה לא חוקי. </w:t>
      </w:r>
    </w:p>
    <w:p w:rsidR="000A4BDE" w:rsidRDefault="000A4BDE" w:rsidP="000A4BDE">
      <w:pPr>
        <w:rPr>
          <w:rtl/>
          <w:lang w:eastAsia="he-IL"/>
        </w:rPr>
      </w:pPr>
      <w:bookmarkStart w:id="147" w:name="_ETM_Q1_220991"/>
      <w:bookmarkStart w:id="148" w:name="_ETM_Q1_221060"/>
      <w:bookmarkStart w:id="149" w:name="_ETM_Q1_221991"/>
      <w:bookmarkEnd w:id="147"/>
      <w:bookmarkEnd w:id="148"/>
      <w:bookmarkEnd w:id="149"/>
    </w:p>
    <w:p w:rsidR="000A4BDE" w:rsidRDefault="000A4BDE" w:rsidP="000A4BDE">
      <w:pPr>
        <w:pStyle w:val="a"/>
        <w:keepNext/>
        <w:rPr>
          <w:rtl/>
        </w:rPr>
      </w:pPr>
      <w:bookmarkStart w:id="150" w:name="ET_speaker_5794_18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0A4BDE">
      <w:pPr>
        <w:rPr>
          <w:rtl/>
          <w:lang w:eastAsia="he-IL"/>
        </w:rPr>
      </w:pPr>
      <w:bookmarkStart w:id="151" w:name="_ETM_Q1_222385"/>
      <w:bookmarkStart w:id="152" w:name="_ETM_Q1_222405"/>
      <w:bookmarkEnd w:id="151"/>
      <w:bookmarkEnd w:id="152"/>
      <w:r>
        <w:rPr>
          <w:rFonts w:hint="cs"/>
          <w:rtl/>
          <w:lang w:eastAsia="he-IL"/>
        </w:rPr>
        <w:t xml:space="preserve">לא, לא מתאים. אז אני גם </w:t>
      </w:r>
      <w:bookmarkStart w:id="153" w:name="_ETM_Q1_224855"/>
      <w:bookmarkEnd w:id="153"/>
      <w:r>
        <w:rPr>
          <w:rFonts w:hint="cs"/>
          <w:rtl/>
          <w:lang w:eastAsia="he-IL"/>
        </w:rPr>
        <w:t>אחליט מה מתאים, אז אתה לא תדבר ככה</w:t>
      </w:r>
      <w:r w:rsidR="000E582D">
        <w:rPr>
          <w:rFonts w:hint="cs"/>
          <w:rtl/>
          <w:lang w:eastAsia="he-IL"/>
        </w:rPr>
        <w:t xml:space="preserve"> בכנסת</w:t>
      </w:r>
      <w:r>
        <w:rPr>
          <w:rFonts w:hint="cs"/>
          <w:rtl/>
          <w:lang w:eastAsia="he-IL"/>
        </w:rPr>
        <w:t>.</w:t>
      </w:r>
    </w:p>
    <w:p w:rsidR="000A4BDE" w:rsidRDefault="000A4BDE" w:rsidP="000A4BDE">
      <w:pPr>
        <w:rPr>
          <w:rtl/>
          <w:lang w:eastAsia="he-IL"/>
        </w:rPr>
      </w:pPr>
      <w:bookmarkStart w:id="154" w:name="_ETM_Q1_226165"/>
      <w:bookmarkStart w:id="155" w:name="_ETM_Q1_226228"/>
      <w:bookmarkStart w:id="156" w:name="_ETM_Q1_227371"/>
      <w:bookmarkEnd w:id="154"/>
      <w:bookmarkEnd w:id="155"/>
      <w:bookmarkEnd w:id="156"/>
    </w:p>
    <w:p w:rsidR="000A4BDE" w:rsidRDefault="000A4BDE" w:rsidP="000A4BDE">
      <w:pPr>
        <w:pStyle w:val="a"/>
        <w:keepNext/>
        <w:rPr>
          <w:rtl/>
        </w:rPr>
      </w:pPr>
      <w:bookmarkStart w:id="157" w:name="ET_speaker_5797_19"/>
      <w:r w:rsidRPr="000A4BD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4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"/>
    </w:p>
    <w:p w:rsidR="000A4BDE" w:rsidRDefault="000A4BDE" w:rsidP="000A4BDE">
      <w:pPr>
        <w:pStyle w:val="KeepWithNext"/>
        <w:rPr>
          <w:rtl/>
          <w:lang w:eastAsia="he-IL"/>
        </w:rPr>
      </w:pPr>
    </w:p>
    <w:p w:rsidR="000A4BDE" w:rsidRDefault="000A4BDE" w:rsidP="00710540">
      <w:pPr>
        <w:rPr>
          <w:rtl/>
          <w:lang w:eastAsia="he-IL"/>
        </w:rPr>
      </w:pPr>
      <w:bookmarkStart w:id="158" w:name="_ETM_Q1_227743"/>
      <w:bookmarkStart w:id="159" w:name="_ETM_Q1_227765"/>
      <w:bookmarkEnd w:id="158"/>
      <w:bookmarkEnd w:id="159"/>
      <w:r>
        <w:rPr>
          <w:rFonts w:hint="cs"/>
          <w:rtl/>
          <w:lang w:eastAsia="he-IL"/>
        </w:rPr>
        <w:t xml:space="preserve">ולכן אם כנים </w:t>
      </w:r>
      <w:bookmarkStart w:id="160" w:name="_ETM_Q1_230387"/>
      <w:bookmarkEnd w:id="160"/>
      <w:r>
        <w:rPr>
          <w:rFonts w:hint="cs"/>
          <w:rtl/>
          <w:lang w:eastAsia="he-IL"/>
        </w:rPr>
        <w:t xml:space="preserve">דבריכם שאכפת לכם מאזרחי ישראל ואכפת לכם מדמוקרטיה ואכפת </w:t>
      </w:r>
      <w:bookmarkStart w:id="161" w:name="_ETM_Q1_234231"/>
      <w:bookmarkEnd w:id="161"/>
      <w:r>
        <w:rPr>
          <w:rFonts w:hint="cs"/>
          <w:rtl/>
          <w:lang w:eastAsia="he-IL"/>
        </w:rPr>
        <w:t>לכם מחוקתיות</w:t>
      </w:r>
      <w:r w:rsidR="000E582D">
        <w:rPr>
          <w:rFonts w:hint="cs"/>
          <w:rtl/>
          <w:lang w:eastAsia="he-IL"/>
        </w:rPr>
        <w:t xml:space="preserve"> אז</w:t>
      </w:r>
      <w:r>
        <w:rPr>
          <w:rFonts w:hint="cs"/>
          <w:rtl/>
          <w:lang w:eastAsia="he-IL"/>
        </w:rPr>
        <w:t xml:space="preserve"> המינימום הנדרש שחבר כנסת יקבל יותר מחמש דקות </w:t>
      </w:r>
      <w:bookmarkStart w:id="162" w:name="_ETM_Q1_238309"/>
      <w:bookmarkEnd w:id="162"/>
      <w:r>
        <w:rPr>
          <w:rFonts w:hint="cs"/>
          <w:rtl/>
          <w:lang w:eastAsia="he-IL"/>
        </w:rPr>
        <w:t>לדבר על ה-60 חוקים האלה. חמש דקות, חבר'ה, זה</w:t>
      </w:r>
      <w:bookmarkStart w:id="163" w:name="_ETM_Q1_241845"/>
      <w:bookmarkEnd w:id="163"/>
      <w:r>
        <w:rPr>
          <w:rFonts w:hint="cs"/>
          <w:rtl/>
          <w:lang w:eastAsia="he-IL"/>
        </w:rPr>
        <w:t xml:space="preserve"> לא צחוק. סליחה, אם אני לוקח את </w:t>
      </w:r>
      <w:r w:rsidR="00710540">
        <w:rPr>
          <w:rFonts w:hint="cs"/>
          <w:rtl/>
          <w:lang w:eastAsia="he-IL"/>
        </w:rPr>
        <w:t xml:space="preserve">4 </w:t>
      </w:r>
      <w:bookmarkStart w:id="164" w:name="_ETM_Q1_268552"/>
      <w:bookmarkEnd w:id="164"/>
      <w:r w:rsidR="00710540">
        <w:rPr>
          <w:rFonts w:hint="cs"/>
          <w:rtl/>
          <w:lang w:eastAsia="he-IL"/>
        </w:rPr>
        <w:t>ו-5</w:t>
      </w:r>
      <w:r>
        <w:rPr>
          <w:rFonts w:hint="cs"/>
          <w:rtl/>
          <w:lang w:eastAsia="he-IL"/>
        </w:rPr>
        <w:t xml:space="preserve"> ביחד אז זה עשר דקות במקסימום לחבר אופוזיציה. </w:t>
      </w:r>
      <w:bookmarkStart w:id="165" w:name="_ETM_Q1_243910"/>
      <w:bookmarkEnd w:id="165"/>
      <w:r w:rsidR="00710540">
        <w:rPr>
          <w:rFonts w:hint="cs"/>
          <w:rtl/>
          <w:lang w:eastAsia="he-IL"/>
        </w:rPr>
        <w:t xml:space="preserve">חבר קואליציה גם זה לא. נראה לי לא הגיוני, אין </w:t>
      </w:r>
      <w:bookmarkStart w:id="166" w:name="_ETM_Q1_251931"/>
      <w:bookmarkEnd w:id="166"/>
      <w:r w:rsidR="00710540">
        <w:rPr>
          <w:rFonts w:hint="cs"/>
          <w:rtl/>
          <w:lang w:eastAsia="he-IL"/>
        </w:rPr>
        <w:t xml:space="preserve">לזה הצדקה גם, אין לזה הצדקה מבחינת לוח </w:t>
      </w:r>
      <w:bookmarkStart w:id="167" w:name="_ETM_Q1_253587"/>
      <w:bookmarkEnd w:id="167"/>
      <w:r w:rsidR="00710540">
        <w:rPr>
          <w:rFonts w:hint="cs"/>
          <w:rtl/>
          <w:lang w:eastAsia="he-IL"/>
        </w:rPr>
        <w:t xml:space="preserve">הזמנים, כפי שאמרנו לכם אתמול, יש לכם עוד שבוע אחרי </w:t>
      </w:r>
      <w:bookmarkStart w:id="168" w:name="_ETM_Q1_258699"/>
      <w:bookmarkEnd w:id="168"/>
      <w:r w:rsidR="00710540">
        <w:rPr>
          <w:rFonts w:hint="cs"/>
          <w:rtl/>
          <w:lang w:eastAsia="he-IL"/>
        </w:rPr>
        <w:t xml:space="preserve">סוף השבוע הזה להעביר את התקציב על פי החוק. </w:t>
      </w:r>
    </w:p>
    <w:p w:rsidR="00710540" w:rsidRDefault="00710540" w:rsidP="000A4BDE">
      <w:pPr>
        <w:rPr>
          <w:rtl/>
          <w:lang w:eastAsia="he-IL"/>
        </w:rPr>
      </w:pPr>
      <w:bookmarkStart w:id="169" w:name="_ETM_Q1_260755"/>
      <w:bookmarkStart w:id="170" w:name="_ETM_Q1_260823"/>
      <w:bookmarkEnd w:id="169"/>
      <w:bookmarkEnd w:id="170"/>
    </w:p>
    <w:p w:rsidR="00710540" w:rsidRDefault="00710540" w:rsidP="000A4BDE">
      <w:pPr>
        <w:rPr>
          <w:rtl/>
          <w:lang w:eastAsia="he-IL"/>
        </w:rPr>
      </w:pPr>
      <w:bookmarkStart w:id="171" w:name="_ETM_Q1_260899"/>
      <w:bookmarkStart w:id="172" w:name="_ETM_Q1_260958"/>
      <w:bookmarkEnd w:id="171"/>
      <w:bookmarkEnd w:id="172"/>
      <w:r>
        <w:rPr>
          <w:rFonts w:hint="cs"/>
          <w:rtl/>
          <w:lang w:eastAsia="he-IL"/>
        </w:rPr>
        <w:t xml:space="preserve">אני </w:t>
      </w:r>
      <w:bookmarkStart w:id="173" w:name="_ETM_Q1_261283"/>
      <w:bookmarkEnd w:id="173"/>
      <w:r>
        <w:rPr>
          <w:rFonts w:hint="cs"/>
          <w:rtl/>
          <w:lang w:eastAsia="he-IL"/>
        </w:rPr>
        <w:t>כבר לא מדבר על כך שארבעה מתוך חמישה החוקים האלה</w:t>
      </w:r>
      <w:bookmarkStart w:id="174" w:name="_ETM_Q1_262743"/>
      <w:bookmarkEnd w:id="174"/>
      <w:r>
        <w:rPr>
          <w:rFonts w:hint="cs"/>
          <w:rtl/>
          <w:lang w:eastAsia="he-IL"/>
        </w:rPr>
        <w:t xml:space="preserve"> הם גם לא כלולים בחוק הזה, זאת אומרת מספיק </w:t>
      </w:r>
      <w:bookmarkStart w:id="175" w:name="_ETM_Q1_264336"/>
      <w:bookmarkEnd w:id="175"/>
      <w:r>
        <w:rPr>
          <w:rFonts w:hint="cs"/>
          <w:rtl/>
          <w:lang w:eastAsia="he-IL"/>
        </w:rPr>
        <w:t>שתעבירו את סעיף 1 בשביל לעמוד בלוח הזמנים. ולכן אין</w:t>
      </w:r>
      <w:bookmarkStart w:id="176" w:name="_ETM_Q1_272327"/>
      <w:bookmarkEnd w:id="176"/>
      <w:r>
        <w:rPr>
          <w:rFonts w:hint="cs"/>
          <w:rtl/>
          <w:lang w:eastAsia="he-IL"/>
        </w:rPr>
        <w:t xml:space="preserve"> לזה הצדקה ואני מבקש לדון על זה מחדש. </w:t>
      </w:r>
      <w:bookmarkStart w:id="177" w:name="_ETM_Q1_273584"/>
      <w:bookmarkEnd w:id="177"/>
    </w:p>
    <w:p w:rsidR="000E582D" w:rsidRDefault="000E582D" w:rsidP="000A4BDE">
      <w:pPr>
        <w:rPr>
          <w:rtl/>
          <w:lang w:eastAsia="he-IL"/>
        </w:rPr>
      </w:pPr>
      <w:bookmarkStart w:id="178" w:name="_ETM_Q1_273926"/>
      <w:bookmarkStart w:id="179" w:name="_ETM_Q1_276344"/>
      <w:bookmarkEnd w:id="178"/>
      <w:bookmarkEnd w:id="179"/>
    </w:p>
    <w:p w:rsidR="000E582D" w:rsidRDefault="000E582D" w:rsidP="000E582D">
      <w:pPr>
        <w:pStyle w:val="af"/>
        <w:keepNext/>
        <w:rPr>
          <w:rtl/>
        </w:rPr>
      </w:pPr>
      <w:bookmarkStart w:id="180" w:name="ET_yor_6145_20"/>
      <w:r w:rsidRPr="000E58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58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181" w:name="_ETM_Q1_276667"/>
      <w:bookmarkStart w:id="182" w:name="_ETM_Q1_276686"/>
      <w:bookmarkEnd w:id="181"/>
      <w:bookmarkEnd w:id="182"/>
      <w:r>
        <w:rPr>
          <w:rFonts w:hint="cs"/>
          <w:rtl/>
          <w:lang w:eastAsia="he-IL"/>
        </w:rPr>
        <w:t xml:space="preserve">חבר הכנסת פינדרוס, תודה רבה. מישהו מחברי הכנסת עוד מעוניין </w:t>
      </w:r>
      <w:bookmarkStart w:id="183" w:name="_ETM_Q1_279247"/>
      <w:bookmarkEnd w:id="183"/>
      <w:r>
        <w:rPr>
          <w:rFonts w:hint="cs"/>
          <w:rtl/>
          <w:lang w:eastAsia="he-IL"/>
        </w:rPr>
        <w:t xml:space="preserve">לדבר לפני שנעבור להצבעה? טוב, מי בעד הרביזיה? שירים את ידו. </w:t>
      </w:r>
    </w:p>
    <w:p w:rsidR="000E582D" w:rsidRDefault="000E582D" w:rsidP="000E582D">
      <w:pPr>
        <w:rPr>
          <w:rtl/>
          <w:lang w:eastAsia="he-IL"/>
        </w:rPr>
      </w:pPr>
      <w:bookmarkStart w:id="184" w:name="_ETM_Q1_281181"/>
      <w:bookmarkStart w:id="185" w:name="_ETM_Q1_281240"/>
      <w:bookmarkEnd w:id="184"/>
      <w:bookmarkEnd w:id="185"/>
    </w:p>
    <w:p w:rsidR="000E582D" w:rsidRDefault="000E582D" w:rsidP="000E582D">
      <w:pPr>
        <w:pStyle w:val="a"/>
        <w:keepNext/>
        <w:rPr>
          <w:rtl/>
        </w:rPr>
      </w:pPr>
      <w:bookmarkStart w:id="186" w:name="ET_speaker_נועה_בירן__דדון_21"/>
      <w:r w:rsidRPr="000E582D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E58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187" w:name="_ETM_Q1_279818"/>
      <w:bookmarkEnd w:id="187"/>
      <w:r>
        <w:rPr>
          <w:rFonts w:hint="cs"/>
          <w:rtl/>
          <w:lang w:eastAsia="he-IL"/>
        </w:rPr>
        <w:t>שניים בעד.</w:t>
      </w:r>
    </w:p>
    <w:p w:rsidR="000E582D" w:rsidRDefault="000E582D" w:rsidP="000E582D">
      <w:pPr>
        <w:rPr>
          <w:rtl/>
          <w:lang w:eastAsia="he-IL"/>
        </w:rPr>
      </w:pPr>
      <w:bookmarkStart w:id="188" w:name="_ETM_Q1_284809"/>
      <w:bookmarkStart w:id="189" w:name="_ETM_Q1_284871"/>
      <w:bookmarkStart w:id="190" w:name="_ETM_Q1_286231"/>
      <w:bookmarkEnd w:id="188"/>
      <w:bookmarkEnd w:id="189"/>
      <w:bookmarkEnd w:id="190"/>
    </w:p>
    <w:p w:rsidR="000E582D" w:rsidRDefault="000E582D" w:rsidP="000E582D">
      <w:pPr>
        <w:pStyle w:val="af"/>
        <w:keepNext/>
        <w:rPr>
          <w:rtl/>
        </w:rPr>
      </w:pPr>
      <w:bookmarkStart w:id="191" w:name="ET_yor_6145_22"/>
      <w:r w:rsidRPr="000E58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58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1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192" w:name="_ETM_Q1_286561"/>
      <w:bookmarkStart w:id="193" w:name="_ETM_Q1_286579"/>
      <w:bookmarkEnd w:id="192"/>
      <w:bookmarkEnd w:id="193"/>
      <w:r>
        <w:rPr>
          <w:rFonts w:hint="cs"/>
          <w:rtl/>
          <w:lang w:eastAsia="he-IL"/>
        </w:rPr>
        <w:t xml:space="preserve">מי נגד? </w:t>
      </w:r>
    </w:p>
    <w:p w:rsidR="000E582D" w:rsidRDefault="000E582D" w:rsidP="000E582D">
      <w:pPr>
        <w:rPr>
          <w:rtl/>
          <w:lang w:eastAsia="he-IL"/>
        </w:rPr>
      </w:pPr>
      <w:bookmarkStart w:id="194" w:name="_ETM_Q1_282653"/>
      <w:bookmarkStart w:id="195" w:name="_ETM_Q1_282716"/>
      <w:bookmarkStart w:id="196" w:name="_ETM_Q1_287237"/>
      <w:bookmarkStart w:id="197" w:name="_ETM_Q1_287353"/>
      <w:bookmarkEnd w:id="194"/>
      <w:bookmarkEnd w:id="195"/>
      <w:bookmarkEnd w:id="196"/>
      <w:bookmarkEnd w:id="197"/>
    </w:p>
    <w:p w:rsidR="000E582D" w:rsidRDefault="000E582D" w:rsidP="000E582D">
      <w:pPr>
        <w:pStyle w:val="a"/>
        <w:keepNext/>
        <w:rPr>
          <w:rtl/>
        </w:rPr>
      </w:pPr>
      <w:bookmarkStart w:id="198" w:name="ET_speaker_נועה_בירן__דדון_23"/>
      <w:r w:rsidRPr="000E582D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E58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199" w:name="_ETM_Q1_286420"/>
      <w:bookmarkEnd w:id="199"/>
      <w:r>
        <w:rPr>
          <w:rFonts w:hint="cs"/>
          <w:rtl/>
          <w:lang w:eastAsia="he-IL"/>
        </w:rPr>
        <w:t xml:space="preserve">שלושה מתנגדים. </w:t>
      </w:r>
    </w:p>
    <w:p w:rsidR="000E582D" w:rsidRDefault="000E582D" w:rsidP="000E582D">
      <w:pPr>
        <w:ind w:firstLine="0"/>
        <w:rPr>
          <w:rtl/>
          <w:lang w:eastAsia="he-IL"/>
        </w:rPr>
      </w:pPr>
    </w:p>
    <w:p w:rsidR="000E582D" w:rsidRDefault="000E582D" w:rsidP="000E582D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0E582D" w:rsidRDefault="000E582D" w:rsidP="000E582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:rsidR="000E582D" w:rsidRDefault="000E582D" w:rsidP="000E582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:rsidR="000E582D" w:rsidRDefault="000E582D" w:rsidP="000E582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0E582D" w:rsidRPr="000E582D" w:rsidRDefault="000E582D" w:rsidP="000E582D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0E582D" w:rsidRDefault="000E582D" w:rsidP="000E582D">
      <w:pPr>
        <w:rPr>
          <w:rtl/>
          <w:lang w:eastAsia="he-IL"/>
        </w:rPr>
      </w:pPr>
      <w:bookmarkStart w:id="200" w:name="_ETM_Q1_288381"/>
      <w:bookmarkStart w:id="201" w:name="_ETM_Q1_288435"/>
      <w:bookmarkStart w:id="202" w:name="_ETM_Q1_285201"/>
      <w:bookmarkEnd w:id="200"/>
      <w:bookmarkEnd w:id="201"/>
      <w:bookmarkEnd w:id="202"/>
    </w:p>
    <w:p w:rsidR="000E582D" w:rsidRDefault="000E582D" w:rsidP="000E582D">
      <w:pPr>
        <w:pStyle w:val="af"/>
        <w:keepNext/>
        <w:rPr>
          <w:rtl/>
        </w:rPr>
      </w:pPr>
      <w:bookmarkStart w:id="203" w:name="ET_yor_6145_24"/>
      <w:r w:rsidRPr="000E58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58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3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204" w:name="_ETM_Q1_285545"/>
      <w:bookmarkStart w:id="205" w:name="_ETM_Q1_285565"/>
      <w:bookmarkEnd w:id="204"/>
      <w:bookmarkEnd w:id="205"/>
      <w:r>
        <w:rPr>
          <w:rFonts w:hint="cs"/>
          <w:rtl/>
          <w:lang w:eastAsia="he-IL"/>
        </w:rPr>
        <w:t xml:space="preserve">הרביזיה נדחתה. תודה רבה </w:t>
      </w:r>
      <w:bookmarkStart w:id="206" w:name="_ETM_Q1_290265"/>
      <w:bookmarkEnd w:id="206"/>
      <w:r>
        <w:rPr>
          <w:rFonts w:hint="cs"/>
          <w:rtl/>
          <w:lang w:eastAsia="he-IL"/>
        </w:rPr>
        <w:t xml:space="preserve">לכם. </w:t>
      </w:r>
    </w:p>
    <w:p w:rsidR="000E582D" w:rsidRDefault="000E582D" w:rsidP="000E582D">
      <w:pPr>
        <w:rPr>
          <w:rtl/>
          <w:lang w:eastAsia="he-IL"/>
        </w:rPr>
      </w:pPr>
      <w:bookmarkStart w:id="207" w:name="_ETM_Q1_283822"/>
      <w:bookmarkStart w:id="208" w:name="_ETM_Q1_283883"/>
      <w:bookmarkStart w:id="209" w:name="_ETM_Q1_285262"/>
      <w:bookmarkEnd w:id="207"/>
      <w:bookmarkEnd w:id="208"/>
      <w:bookmarkEnd w:id="209"/>
    </w:p>
    <w:p w:rsidR="000E582D" w:rsidRDefault="000E582D" w:rsidP="000E582D">
      <w:pPr>
        <w:pStyle w:val="a"/>
        <w:keepNext/>
        <w:rPr>
          <w:rtl/>
        </w:rPr>
      </w:pPr>
      <w:bookmarkStart w:id="210" w:name="ET_speaker_5264_25"/>
      <w:r w:rsidRPr="000E582D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E582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211" w:name="_ETM_Q1_285600"/>
      <w:bookmarkStart w:id="212" w:name="_ETM_Q1_285620"/>
      <w:bookmarkEnd w:id="211"/>
      <w:bookmarkEnd w:id="212"/>
      <w:r>
        <w:rPr>
          <w:rFonts w:hint="cs"/>
          <w:rtl/>
          <w:lang w:eastAsia="he-IL"/>
        </w:rPr>
        <w:t>יום שחור.</w:t>
      </w:r>
    </w:p>
    <w:p w:rsidR="000E582D" w:rsidRDefault="000E582D" w:rsidP="000E582D">
      <w:pPr>
        <w:rPr>
          <w:rtl/>
          <w:lang w:eastAsia="he-IL"/>
        </w:rPr>
      </w:pPr>
      <w:bookmarkStart w:id="213" w:name="_ETM_Q1_287710"/>
      <w:bookmarkStart w:id="214" w:name="_ETM_Q1_287773"/>
      <w:bookmarkStart w:id="215" w:name="_ETM_Q1_288662"/>
      <w:bookmarkEnd w:id="213"/>
      <w:bookmarkEnd w:id="214"/>
      <w:bookmarkEnd w:id="215"/>
    </w:p>
    <w:p w:rsidR="000E582D" w:rsidRDefault="000E582D" w:rsidP="000E582D">
      <w:pPr>
        <w:pStyle w:val="af"/>
        <w:keepNext/>
        <w:rPr>
          <w:rtl/>
        </w:rPr>
      </w:pPr>
      <w:bookmarkStart w:id="216" w:name="ET_yor_6145_26"/>
      <w:r w:rsidRPr="000E58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582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"/>
    </w:p>
    <w:p w:rsidR="000E582D" w:rsidRDefault="000E582D" w:rsidP="000E582D">
      <w:pPr>
        <w:pStyle w:val="KeepWithNext"/>
        <w:rPr>
          <w:rtl/>
          <w:lang w:eastAsia="he-IL"/>
        </w:rPr>
      </w:pPr>
    </w:p>
    <w:p w:rsidR="000E582D" w:rsidRDefault="000E582D" w:rsidP="000E582D">
      <w:pPr>
        <w:rPr>
          <w:rtl/>
          <w:lang w:eastAsia="he-IL"/>
        </w:rPr>
      </w:pPr>
      <w:bookmarkStart w:id="217" w:name="_ETM_Q1_288980"/>
      <w:bookmarkStart w:id="218" w:name="_ETM_Q1_289000"/>
      <w:bookmarkEnd w:id="217"/>
      <w:bookmarkEnd w:id="218"/>
      <w:r>
        <w:rPr>
          <w:rFonts w:hint="cs"/>
          <w:rtl/>
          <w:lang w:eastAsia="he-IL"/>
        </w:rPr>
        <w:t xml:space="preserve">אני נועל את הישיבה. יום מוצלח. </w:t>
      </w:r>
    </w:p>
    <w:p w:rsidR="000E582D" w:rsidRDefault="000E582D" w:rsidP="000E582D">
      <w:pPr>
        <w:rPr>
          <w:rtl/>
          <w:lang w:eastAsia="he-IL"/>
        </w:rPr>
      </w:pPr>
      <w:bookmarkStart w:id="219" w:name="_ETM_Q1_293358"/>
      <w:bookmarkStart w:id="220" w:name="_ETM_Q1_293413"/>
      <w:bookmarkStart w:id="221" w:name="_ETM_Q1_293542"/>
      <w:bookmarkEnd w:id="219"/>
      <w:bookmarkEnd w:id="220"/>
      <w:bookmarkEnd w:id="221"/>
    </w:p>
    <w:p w:rsidR="000E582D" w:rsidRDefault="000E582D" w:rsidP="000E582D">
      <w:pPr>
        <w:rPr>
          <w:rtl/>
          <w:lang w:eastAsia="he-IL"/>
        </w:rPr>
      </w:pPr>
      <w:bookmarkStart w:id="222" w:name="_ETM_Q1_299534"/>
      <w:bookmarkStart w:id="223" w:name="_ETM_Q1_299591"/>
      <w:bookmarkEnd w:id="222"/>
      <w:bookmarkEnd w:id="223"/>
    </w:p>
    <w:p w:rsidR="000E582D" w:rsidRDefault="000E582D" w:rsidP="000E582D">
      <w:pPr>
        <w:rPr>
          <w:rtl/>
          <w:lang w:eastAsia="he-IL"/>
        </w:rPr>
      </w:pPr>
      <w:bookmarkStart w:id="224" w:name="_ETM_Q1_299678"/>
      <w:bookmarkStart w:id="225" w:name="_ETM_Q1_299730"/>
      <w:bookmarkEnd w:id="224"/>
      <w:bookmarkEnd w:id="225"/>
    </w:p>
    <w:p w:rsidR="000E582D" w:rsidRDefault="000E582D" w:rsidP="000E582D">
      <w:pPr>
        <w:pStyle w:val="af4"/>
        <w:keepNext/>
        <w:rPr>
          <w:rtl/>
          <w:lang w:eastAsia="he-IL"/>
        </w:rPr>
      </w:pPr>
      <w:bookmarkStart w:id="226" w:name="ET_meetingend_27"/>
      <w:r w:rsidRPr="000E582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09:44.</w:t>
      </w:r>
      <w:r w:rsidRPr="000E582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26"/>
    </w:p>
    <w:p w:rsidR="000E582D" w:rsidRDefault="000E582D" w:rsidP="000E582D">
      <w:pPr>
        <w:pStyle w:val="KeepWithNext"/>
        <w:rPr>
          <w:rtl/>
          <w:lang w:eastAsia="he-IL"/>
        </w:rPr>
      </w:pPr>
    </w:p>
    <w:sectPr w:rsidR="000E582D" w:rsidSect="00FD793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ADF" w:rsidRDefault="00220ADF">
      <w:r>
        <w:separator/>
      </w:r>
    </w:p>
  </w:endnote>
  <w:endnote w:type="continuationSeparator" w:id="0">
    <w:p w:rsidR="00220ADF" w:rsidRDefault="0022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93E" w:rsidRDefault="00FD793E" w:rsidP="00FD793E">
    <w:pPr>
      <w:pStyle w:val="DocVersion"/>
      <w:rPr>
        <w:rtl/>
      </w:rPr>
    </w:pPr>
    <w:r>
      <w:rPr>
        <w:rtl/>
      </w:rPr>
      <w:t>29/11/2021</w:t>
    </w:r>
  </w:p>
  <w:p w:rsidR="00FD793E" w:rsidRPr="00FD793E" w:rsidRDefault="00FD793E" w:rsidP="00FD793E">
    <w:pPr>
      <w:pStyle w:val="DocVersion"/>
    </w:pPr>
    <w:r>
      <w:rPr>
        <w:rtl/>
      </w:rPr>
      <w:t>10:40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ADF" w:rsidRDefault="00220ADF">
      <w:r>
        <w:separator/>
      </w:r>
    </w:p>
  </w:footnote>
  <w:footnote w:type="continuationSeparator" w:id="0">
    <w:p w:rsidR="00220ADF" w:rsidRDefault="0022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93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343C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343CB" w:rsidP="008E5E3F">
    <w:pPr>
      <w:pStyle w:val="Header"/>
      <w:ind w:firstLine="0"/>
      <w:rPr>
        <w:rtl/>
      </w:rPr>
    </w:pPr>
    <w:r>
      <w:rPr>
        <w:rtl/>
      </w:rPr>
      <w:t>01/11/2021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BAF2F14" wp14:editId="3AADF08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6848766">
    <w:abstractNumId w:val="0"/>
  </w:num>
  <w:num w:numId="2" w16cid:durableId="84725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4BDE"/>
    <w:rsid w:val="000B060C"/>
    <w:rsid w:val="000B2EE6"/>
    <w:rsid w:val="000C47F5"/>
    <w:rsid w:val="000E3314"/>
    <w:rsid w:val="000E582D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0AD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0540"/>
    <w:rsid w:val="007509A6"/>
    <w:rsid w:val="007537FC"/>
    <w:rsid w:val="007872B4"/>
    <w:rsid w:val="00791CBE"/>
    <w:rsid w:val="007C693F"/>
    <w:rsid w:val="007C6ADD"/>
    <w:rsid w:val="00816947"/>
    <w:rsid w:val="0082136D"/>
    <w:rsid w:val="008320F6"/>
    <w:rsid w:val="008343CB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4592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6633C"/>
    <w:rsid w:val="00EA624B"/>
    <w:rsid w:val="00EB057D"/>
    <w:rsid w:val="00EB18E4"/>
    <w:rsid w:val="00EB5C85"/>
    <w:rsid w:val="00EC0AC2"/>
    <w:rsid w:val="00EC1FB3"/>
    <w:rsid w:val="00EC2CD4"/>
    <w:rsid w:val="00EE09AD"/>
    <w:rsid w:val="00EF5AD5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793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BDD82737-D5C0-49C6-8757-D16A6BE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343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43CB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8343C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38C87-BD94-43AC-9896-A9A6662B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