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0658" w14:textId="77777777" w:rsidR="00E64116" w:rsidRPr="005817EC" w:rsidRDefault="009A36E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193C12C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A527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0A9D1C2" w14:textId="77777777" w:rsidR="00E64116" w:rsidRPr="008713A4" w:rsidRDefault="009A36E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7DE0DB69" w14:textId="77777777" w:rsidR="00E64116" w:rsidRPr="008713A4" w:rsidRDefault="00E64116" w:rsidP="0049458B">
      <w:pPr>
        <w:rPr>
          <w:rtl/>
        </w:rPr>
      </w:pPr>
    </w:p>
    <w:p w14:paraId="364E467A" w14:textId="77777777" w:rsidR="00E64116" w:rsidRPr="008713A4" w:rsidRDefault="00E64116" w:rsidP="0049458B">
      <w:pPr>
        <w:rPr>
          <w:rtl/>
        </w:rPr>
      </w:pPr>
    </w:p>
    <w:p w14:paraId="73F28F8F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B7A479A" w14:textId="77777777" w:rsidR="00E64116" w:rsidRPr="008713A4" w:rsidRDefault="009A36E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108</w:t>
      </w:r>
    </w:p>
    <w:p w14:paraId="5D19B317" w14:textId="77777777" w:rsidR="00E64116" w:rsidRPr="008713A4" w:rsidRDefault="009A36E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DF85285" w14:textId="77777777" w:rsidR="00E64116" w:rsidRPr="008713A4" w:rsidRDefault="009A36E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ט' בסיון התשפ"ב (08 ביוני 2022), שעה 11:30</w:t>
      </w:r>
    </w:p>
    <w:p w14:paraId="7A8297FF" w14:textId="77777777" w:rsidR="00E64116" w:rsidRPr="008713A4" w:rsidRDefault="00E64116" w:rsidP="008320F6">
      <w:pPr>
        <w:ind w:firstLine="0"/>
        <w:rPr>
          <w:rtl/>
        </w:rPr>
      </w:pPr>
    </w:p>
    <w:p w14:paraId="7F0E101D" w14:textId="77777777" w:rsidR="00E64116" w:rsidRPr="008713A4" w:rsidRDefault="00E64116" w:rsidP="008320F6">
      <w:pPr>
        <w:ind w:firstLine="0"/>
        <w:rPr>
          <w:rtl/>
        </w:rPr>
      </w:pPr>
    </w:p>
    <w:p w14:paraId="598D19C0" w14:textId="77777777" w:rsidR="00E64116" w:rsidRPr="008713A4" w:rsidRDefault="00E64116" w:rsidP="008320F6">
      <w:pPr>
        <w:ind w:firstLine="0"/>
        <w:rPr>
          <w:rtl/>
        </w:rPr>
      </w:pPr>
    </w:p>
    <w:p w14:paraId="1521C646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BC03802" w14:textId="77777777" w:rsidR="00E64116" w:rsidRPr="008713A4" w:rsidRDefault="009A36E5" w:rsidP="007A5276">
      <w:pPr>
        <w:spacing w:before="60"/>
        <w:ind w:firstLine="0"/>
        <w:rPr>
          <w:rtl/>
        </w:rPr>
      </w:pPr>
      <w:bookmarkStart w:id="0" w:name="ET_hatsach_637413_1"/>
      <w:r w:rsidRPr="009A36E5">
        <w:rPr>
          <w:rStyle w:val="TagStyle"/>
          <w:rtl/>
        </w:rPr>
        <w:t xml:space="preserve">&lt;&lt; הצח &gt;&gt; </w:t>
      </w:r>
      <w:r w:rsidR="007A5276">
        <w:rPr>
          <w:rFonts w:hint="cs"/>
          <w:rtl/>
        </w:rPr>
        <w:t>קביעת ועדה לדיון בה</w:t>
      </w:r>
      <w:r w:rsidRPr="009A36E5">
        <w:rPr>
          <w:rtl/>
        </w:rPr>
        <w:t>צעת חוק איסור אלימות בספורט (תיקון מס' 3 והוראת שעה), התשפ"ב-2022</w:t>
      </w:r>
      <w:r w:rsidRPr="009A36E5">
        <w:rPr>
          <w:rStyle w:val="TagStyle"/>
          <w:rtl/>
        </w:rPr>
        <w:t xml:space="preserve"> &lt;&lt; הצח &gt;&gt;</w:t>
      </w:r>
      <w:r w:rsidRPr="009A36E5">
        <w:rPr>
          <w:rtl/>
        </w:rPr>
        <w:t xml:space="preserve"> </w:t>
      </w:r>
      <w:r w:rsidR="007A5276">
        <w:rPr>
          <w:rFonts w:hint="cs"/>
          <w:rtl/>
        </w:rPr>
        <w:t>(מ/1546).</w:t>
      </w:r>
      <w:r w:rsidRPr="009A36E5">
        <w:rPr>
          <w:rtl/>
        </w:rPr>
        <w:t xml:space="preserve">  </w:t>
      </w:r>
      <w:bookmarkEnd w:id="0"/>
    </w:p>
    <w:p w14:paraId="283170A1" w14:textId="77777777" w:rsidR="00E64116" w:rsidRDefault="00E64116" w:rsidP="007C693F">
      <w:pPr>
        <w:spacing w:before="60"/>
        <w:ind w:firstLine="0"/>
        <w:rPr>
          <w:rtl/>
        </w:rPr>
      </w:pPr>
    </w:p>
    <w:p w14:paraId="0BBAAA68" w14:textId="77777777" w:rsidR="009A36E5" w:rsidRPr="008713A4" w:rsidRDefault="009A36E5" w:rsidP="007C693F">
      <w:pPr>
        <w:spacing w:before="60"/>
        <w:ind w:firstLine="0"/>
        <w:rPr>
          <w:rtl/>
        </w:rPr>
      </w:pPr>
    </w:p>
    <w:p w14:paraId="13280A10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216B6B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C6C7F72" w14:textId="77777777" w:rsidR="00E64116" w:rsidRPr="009A36E5" w:rsidRDefault="009A36E5" w:rsidP="00EC1FB3">
      <w:pPr>
        <w:ind w:firstLine="0"/>
        <w:rPr>
          <w:rtl/>
        </w:rPr>
      </w:pPr>
      <w:r w:rsidRPr="009A36E5">
        <w:rPr>
          <w:rtl/>
        </w:rPr>
        <w:t>ניר אורבך – היו"ר</w:t>
      </w:r>
    </w:p>
    <w:p w14:paraId="296200A6" w14:textId="77777777" w:rsidR="00E64116" w:rsidRDefault="00E64116" w:rsidP="00DE5B80">
      <w:pPr>
        <w:ind w:firstLine="0"/>
        <w:rPr>
          <w:rtl/>
        </w:rPr>
      </w:pPr>
    </w:p>
    <w:p w14:paraId="2FBFAEAE" w14:textId="77777777" w:rsidR="007A5276" w:rsidRDefault="007A5276" w:rsidP="00DE5B80">
      <w:pPr>
        <w:ind w:firstLine="0"/>
        <w:rPr>
          <w:rtl/>
        </w:rPr>
      </w:pPr>
    </w:p>
    <w:p w14:paraId="679D22E6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250BBA8" w14:textId="77777777" w:rsidR="003B03CC" w:rsidRDefault="003B03CC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סימון דוידסון</w:t>
      </w:r>
    </w:p>
    <w:p w14:paraId="3E3BD74D" w14:textId="77777777" w:rsidR="003B03CC" w:rsidRPr="003B03CC" w:rsidRDefault="003B03CC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רות וסמן לנדה</w:t>
      </w:r>
    </w:p>
    <w:p w14:paraId="18BF7274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03967894" w14:textId="77777777" w:rsidR="00D37550" w:rsidRDefault="00D37550" w:rsidP="00DE5B80">
      <w:pPr>
        <w:ind w:firstLine="0"/>
        <w:rPr>
          <w:rtl/>
        </w:rPr>
      </w:pPr>
    </w:p>
    <w:p w14:paraId="3E9C6E3A" w14:textId="77777777" w:rsidR="007A5276" w:rsidRPr="008713A4" w:rsidRDefault="007A5276" w:rsidP="00DE5B80">
      <w:pPr>
        <w:ind w:firstLine="0"/>
        <w:rPr>
          <w:rtl/>
        </w:rPr>
      </w:pPr>
    </w:p>
    <w:p w14:paraId="123D843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D05B6A0" w14:textId="77777777" w:rsidR="00E64116" w:rsidRPr="008713A4" w:rsidRDefault="009A36E5" w:rsidP="00D40A29">
      <w:pPr>
        <w:ind w:firstLine="0"/>
      </w:pPr>
      <w:r>
        <w:rPr>
          <w:rtl/>
        </w:rPr>
        <w:t>ארבל אסטרחן</w:t>
      </w:r>
    </w:p>
    <w:p w14:paraId="3F3BFC01" w14:textId="77777777" w:rsidR="00E64116" w:rsidRPr="008713A4" w:rsidRDefault="00E64116" w:rsidP="00DE5B80">
      <w:pPr>
        <w:ind w:firstLine="0"/>
        <w:rPr>
          <w:rtl/>
        </w:rPr>
      </w:pPr>
    </w:p>
    <w:p w14:paraId="7B3F9112" w14:textId="77777777" w:rsidR="00E64116" w:rsidRPr="008713A4" w:rsidRDefault="00E64116" w:rsidP="007A5276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0AD5028" w14:textId="77777777" w:rsidR="00E64116" w:rsidRPr="008713A4" w:rsidRDefault="009A36E5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23E8E8AC" w14:textId="77777777" w:rsidR="00E64116" w:rsidRPr="008713A4" w:rsidRDefault="00E64116" w:rsidP="00DE5B80">
      <w:pPr>
        <w:ind w:firstLine="0"/>
        <w:rPr>
          <w:rtl/>
        </w:rPr>
      </w:pPr>
    </w:p>
    <w:p w14:paraId="3932D5AB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E3BCA06" w14:textId="77777777" w:rsidR="00E64116" w:rsidRPr="008713A4" w:rsidRDefault="003B03CC" w:rsidP="008320F6">
      <w:pPr>
        <w:ind w:firstLine="0"/>
        <w:rPr>
          <w:rtl/>
        </w:rPr>
      </w:pPr>
      <w:r>
        <w:rPr>
          <w:rFonts w:hint="cs"/>
          <w:rtl/>
        </w:rPr>
        <w:t>אתי אפלבוים</w:t>
      </w:r>
    </w:p>
    <w:p w14:paraId="06C23E45" w14:textId="77777777" w:rsidR="009A36E5" w:rsidRPr="009A36E5" w:rsidRDefault="00E64116" w:rsidP="009A36E5">
      <w:pPr>
        <w:spacing w:before="60"/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9A36E5" w:rsidRPr="009A36E5">
        <w:rPr>
          <w:rStyle w:val="TagStyle"/>
          <w:b w:val="0"/>
          <w:bCs/>
          <w:u w:val="single"/>
          <w:rtl/>
        </w:rPr>
        <w:lastRenderedPageBreak/>
        <w:t xml:space="preserve">&lt;&lt; הצח &gt;&gt; </w:t>
      </w:r>
      <w:r w:rsidR="009A36E5" w:rsidRPr="009A36E5">
        <w:rPr>
          <w:b/>
          <w:bCs/>
          <w:u w:val="single"/>
          <w:rtl/>
        </w:rPr>
        <w:t>הצעת חוק איסור אלימות בספורט (תיקון מס' 3 והוראת שעה), התשפ"ב-2022</w:t>
      </w:r>
      <w:r w:rsidR="009A36E5" w:rsidRPr="009A36E5">
        <w:rPr>
          <w:rStyle w:val="TagStyle"/>
          <w:b w:val="0"/>
          <w:bCs/>
          <w:u w:val="single"/>
          <w:rtl/>
        </w:rPr>
        <w:t xml:space="preserve"> &lt;&lt; הצח &gt;&gt;</w:t>
      </w:r>
    </w:p>
    <w:p w14:paraId="64DB9ABB" w14:textId="77777777" w:rsidR="007872B4" w:rsidRDefault="007872B4" w:rsidP="00AB3F3A">
      <w:pPr>
        <w:ind w:firstLine="0"/>
        <w:rPr>
          <w:rtl/>
        </w:rPr>
      </w:pPr>
    </w:p>
    <w:p w14:paraId="57CBE494" w14:textId="77777777" w:rsidR="009A36E5" w:rsidRDefault="009A36E5" w:rsidP="00AB3F3A">
      <w:pPr>
        <w:ind w:firstLine="0"/>
        <w:rPr>
          <w:rtl/>
        </w:rPr>
      </w:pPr>
      <w:bookmarkStart w:id="1" w:name="_ETM_Q1_261635"/>
      <w:bookmarkStart w:id="2" w:name="_ETM_Q1_261770"/>
      <w:bookmarkEnd w:id="1"/>
      <w:bookmarkEnd w:id="2"/>
    </w:p>
    <w:p w14:paraId="440CEA24" w14:textId="77777777" w:rsidR="009A36E5" w:rsidRDefault="009A36E5" w:rsidP="00DA3C9F">
      <w:pPr>
        <w:pStyle w:val="af"/>
        <w:keepNext/>
      </w:pPr>
      <w:bookmarkStart w:id="3" w:name="ET_yor_6145_2"/>
      <w:r w:rsidRPr="009A36E5">
        <w:rPr>
          <w:rStyle w:val="TagStyle"/>
          <w:rtl/>
        </w:rPr>
        <w:t xml:space="preserve"> &lt;&lt; יור &gt;&gt; </w:t>
      </w:r>
      <w:r w:rsidR="00DA3C9F">
        <w:rPr>
          <w:rFonts w:hint="cs"/>
          <w:rtl/>
        </w:rPr>
        <w:t xml:space="preserve">מ"מ </w:t>
      </w:r>
      <w:r>
        <w:rPr>
          <w:rtl/>
        </w:rPr>
        <w:t xml:space="preserve">היו"ר </w:t>
      </w:r>
      <w:r w:rsidR="00DA3C9F">
        <w:rPr>
          <w:rFonts w:hint="cs"/>
          <w:rtl/>
        </w:rPr>
        <w:t>שרן השכל</w:t>
      </w:r>
      <w:r>
        <w:rPr>
          <w:rtl/>
        </w:rPr>
        <w:t>:</w:t>
      </w:r>
      <w:r w:rsidRPr="009A36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"/>
    </w:p>
    <w:p w14:paraId="3E7F41E4" w14:textId="77777777" w:rsidR="009A36E5" w:rsidRPr="00DA3C9F" w:rsidRDefault="009A36E5" w:rsidP="009A36E5">
      <w:pPr>
        <w:pStyle w:val="KeepWithNext"/>
        <w:rPr>
          <w:rtl/>
          <w:lang w:eastAsia="he-IL"/>
        </w:rPr>
      </w:pPr>
    </w:p>
    <w:p w14:paraId="330FA75D" w14:textId="77777777" w:rsidR="009A36E5" w:rsidRDefault="009A36E5" w:rsidP="003B03CC">
      <w:pPr>
        <w:rPr>
          <w:rtl/>
          <w:lang w:eastAsia="he-IL"/>
        </w:rPr>
      </w:pPr>
      <w:bookmarkStart w:id="4" w:name="_ETM_Q1_262786"/>
      <w:bookmarkStart w:id="5" w:name="_ETM_Q1_753288"/>
      <w:bookmarkStart w:id="6" w:name="_ETM_Q1_753363"/>
      <w:bookmarkStart w:id="7" w:name="_ETM_Q1_753488"/>
      <w:bookmarkStart w:id="8" w:name="_ETM_Q1_753549"/>
      <w:bookmarkEnd w:id="4"/>
      <w:bookmarkEnd w:id="5"/>
      <w:bookmarkEnd w:id="6"/>
      <w:bookmarkEnd w:id="7"/>
      <w:bookmarkEnd w:id="8"/>
      <w:r>
        <w:rPr>
          <w:rFonts w:hint="cs"/>
          <w:rtl/>
          <w:lang w:eastAsia="he-IL"/>
        </w:rPr>
        <w:t xml:space="preserve">אני שמחה לפתוח את ועדת הכנסת. נתבקשתי על </w:t>
      </w:r>
      <w:bookmarkStart w:id="9" w:name="_ETM_Q1_766113"/>
      <w:bookmarkEnd w:id="9"/>
      <w:r>
        <w:rPr>
          <w:rFonts w:hint="cs"/>
          <w:rtl/>
          <w:lang w:eastAsia="he-IL"/>
        </w:rPr>
        <w:t>ידי יו</w:t>
      </w:r>
      <w:r w:rsidR="00DA3C9F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ר </w:t>
      </w:r>
      <w:r w:rsidR="003B03CC">
        <w:rPr>
          <w:rFonts w:hint="cs"/>
          <w:rtl/>
          <w:lang w:eastAsia="he-IL"/>
        </w:rPr>
        <w:t xml:space="preserve">ועדת הכנסת, חבר הכנסת ניר אורבך, </w:t>
      </w:r>
      <w:r>
        <w:rPr>
          <w:rFonts w:hint="cs"/>
          <w:rtl/>
          <w:lang w:eastAsia="he-IL"/>
        </w:rPr>
        <w:t xml:space="preserve">להזמינכם לישיבת הוועדה. </w:t>
      </w:r>
      <w:r w:rsidR="003B03CC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>סדר</w:t>
      </w:r>
      <w:r w:rsidR="003B03CC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היום</w:t>
      </w:r>
      <w:r w:rsidR="003B03CC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קביעת </w:t>
      </w:r>
      <w:bookmarkStart w:id="10" w:name="_ETM_Q1_775910"/>
      <w:bookmarkEnd w:id="10"/>
      <w:r>
        <w:rPr>
          <w:rFonts w:hint="cs"/>
          <w:rtl/>
          <w:lang w:eastAsia="he-IL"/>
        </w:rPr>
        <w:t xml:space="preserve">ועדה לדיון </w:t>
      </w:r>
      <w:r w:rsidR="003B03CC">
        <w:rPr>
          <w:rFonts w:hint="cs"/>
          <w:rtl/>
          <w:lang w:eastAsia="he-IL"/>
        </w:rPr>
        <w:t xml:space="preserve"> </w:t>
      </w:r>
      <w:bookmarkStart w:id="11" w:name="_ETM_Q1_778035"/>
      <w:bookmarkEnd w:id="11"/>
      <w:r w:rsidR="003B03CC">
        <w:rPr>
          <w:rFonts w:hint="cs"/>
          <w:rtl/>
          <w:lang w:eastAsia="he-IL"/>
        </w:rPr>
        <w:t>בהצעת חוק איסור אלימות בספורט (תיקון מס' 3 והוראת שעה)</w:t>
      </w:r>
      <w:r>
        <w:rPr>
          <w:rFonts w:hint="cs"/>
          <w:rtl/>
          <w:lang w:eastAsia="he-IL"/>
        </w:rPr>
        <w:t xml:space="preserve">. </w:t>
      </w:r>
    </w:p>
    <w:p w14:paraId="7A9464F6" w14:textId="77777777" w:rsidR="009A36E5" w:rsidRDefault="009A36E5" w:rsidP="009A36E5">
      <w:pPr>
        <w:rPr>
          <w:rtl/>
          <w:lang w:eastAsia="he-IL"/>
        </w:rPr>
      </w:pPr>
      <w:bookmarkStart w:id="12" w:name="_ETM_Q1_780159"/>
      <w:bookmarkStart w:id="13" w:name="_ETM_Q1_780231"/>
      <w:bookmarkEnd w:id="12"/>
      <w:bookmarkEnd w:id="13"/>
    </w:p>
    <w:p w14:paraId="29F22AD4" w14:textId="77777777" w:rsidR="009A36E5" w:rsidRDefault="009A36E5" w:rsidP="003B03CC">
      <w:pPr>
        <w:rPr>
          <w:rtl/>
          <w:lang w:eastAsia="he-IL"/>
        </w:rPr>
      </w:pPr>
      <w:bookmarkStart w:id="14" w:name="_ETM_Q1_780304"/>
      <w:bookmarkStart w:id="15" w:name="_ETM_Q1_780369"/>
      <w:bookmarkEnd w:id="14"/>
      <w:bookmarkEnd w:id="15"/>
      <w:r>
        <w:rPr>
          <w:rFonts w:hint="cs"/>
          <w:rtl/>
          <w:lang w:eastAsia="he-IL"/>
        </w:rPr>
        <w:t xml:space="preserve">חוק האלימות בספורט הוא למעשה חוק שאמור </w:t>
      </w:r>
      <w:bookmarkStart w:id="16" w:name="_ETM_Q1_785352"/>
      <w:bookmarkEnd w:id="16"/>
      <w:r>
        <w:rPr>
          <w:rFonts w:hint="cs"/>
          <w:rtl/>
          <w:lang w:eastAsia="he-IL"/>
        </w:rPr>
        <w:t xml:space="preserve">להגיע לוועדת החינוך, התרבות והספורט. זה היה בהמלצת הלשכה המשפטית. </w:t>
      </w:r>
      <w:bookmarkStart w:id="17" w:name="_ETM_Q1_793333"/>
      <w:bookmarkEnd w:id="17"/>
      <w:r>
        <w:rPr>
          <w:rFonts w:hint="cs"/>
          <w:rtl/>
          <w:lang w:eastAsia="he-IL"/>
        </w:rPr>
        <w:t>ברור לי שיש פה גם צד ש</w:t>
      </w:r>
      <w:bookmarkStart w:id="18" w:name="_ETM_Q1_792244"/>
      <w:bookmarkEnd w:id="18"/>
      <w:r w:rsidR="003B03CC">
        <w:rPr>
          <w:rFonts w:hint="cs"/>
          <w:rtl/>
          <w:lang w:eastAsia="he-IL"/>
        </w:rPr>
        <w:t>ל עניין ביטחון פנים.</w:t>
      </w:r>
      <w:r>
        <w:rPr>
          <w:rFonts w:hint="cs"/>
          <w:rtl/>
          <w:lang w:eastAsia="he-IL"/>
        </w:rPr>
        <w:t xml:space="preserve"> יו</w:t>
      </w:r>
      <w:r w:rsidR="003B03CC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ר הוועדה</w:t>
      </w:r>
      <w:r w:rsidR="003B03CC">
        <w:rPr>
          <w:rFonts w:hint="cs"/>
          <w:rtl/>
          <w:lang w:eastAsia="he-IL"/>
        </w:rPr>
        <w:t xml:space="preserve"> לביטחון פנים ביקשה גם כן להשתתף </w:t>
      </w:r>
      <w:bookmarkStart w:id="19" w:name="_ETM_Q1_802350"/>
      <w:bookmarkEnd w:id="19"/>
      <w:r w:rsidR="003B03CC">
        <w:rPr>
          <w:rFonts w:hint="cs"/>
          <w:rtl/>
          <w:lang w:eastAsia="he-IL"/>
        </w:rPr>
        <w:t>בדיונים</w:t>
      </w:r>
      <w:r>
        <w:rPr>
          <w:rFonts w:hint="cs"/>
          <w:rtl/>
          <w:lang w:eastAsia="he-IL"/>
        </w:rPr>
        <w:t xml:space="preserve">. כמובן </w:t>
      </w:r>
      <w:bookmarkStart w:id="20" w:name="_ETM_Q1_801081"/>
      <w:bookmarkEnd w:id="20"/>
      <w:r>
        <w:rPr>
          <w:rFonts w:hint="cs"/>
          <w:rtl/>
          <w:lang w:eastAsia="he-IL"/>
        </w:rPr>
        <w:t>שוועדת החינוך והיועצת המשפטית, כשי</w:t>
      </w:r>
      <w:r w:rsidR="003B03CC">
        <w:rPr>
          <w:rFonts w:hint="cs"/>
          <w:rtl/>
          <w:lang w:eastAsia="he-IL"/>
        </w:rPr>
        <w:t>תקיי</w:t>
      </w:r>
      <w:r>
        <w:rPr>
          <w:rFonts w:hint="cs"/>
          <w:rtl/>
          <w:lang w:eastAsia="he-IL"/>
        </w:rPr>
        <w:t xml:space="preserve">מו </w:t>
      </w:r>
      <w:r w:rsidR="003B03CC">
        <w:rPr>
          <w:rFonts w:hint="cs"/>
          <w:rtl/>
          <w:lang w:eastAsia="he-IL"/>
        </w:rPr>
        <w:t xml:space="preserve">הדיונים על העיפים, אנחנו נזמין לוועדה </w:t>
      </w:r>
      <w:r>
        <w:rPr>
          <w:rFonts w:hint="cs"/>
          <w:rtl/>
          <w:lang w:eastAsia="he-IL"/>
        </w:rPr>
        <w:t xml:space="preserve">גם את יושבת הראש </w:t>
      </w:r>
      <w:r w:rsidR="003B03CC">
        <w:rPr>
          <w:rFonts w:hint="cs"/>
          <w:rtl/>
          <w:lang w:eastAsia="he-IL"/>
        </w:rPr>
        <w:t xml:space="preserve">ואת חברי הוועדה לביטחון פנים </w:t>
      </w:r>
      <w:r>
        <w:rPr>
          <w:rFonts w:hint="cs"/>
          <w:rtl/>
          <w:lang w:eastAsia="he-IL"/>
        </w:rPr>
        <w:t>על</w:t>
      </w:r>
      <w:r w:rsidR="003B03CC">
        <w:rPr>
          <w:rFonts w:hint="cs"/>
          <w:rtl/>
          <w:lang w:eastAsia="he-IL"/>
        </w:rPr>
        <w:t>-</w:t>
      </w:r>
      <w:bookmarkStart w:id="21" w:name="_ETM_Q1_810135"/>
      <w:bookmarkEnd w:id="21"/>
      <w:r>
        <w:rPr>
          <w:rFonts w:hint="cs"/>
          <w:rtl/>
          <w:lang w:eastAsia="he-IL"/>
        </w:rPr>
        <w:t>מנת שיוכלו לסייע בדיונים</w:t>
      </w:r>
      <w:r w:rsidR="003B03CC">
        <w:rPr>
          <w:rFonts w:hint="cs"/>
          <w:rtl/>
          <w:lang w:eastAsia="he-IL"/>
        </w:rPr>
        <w:t xml:space="preserve"> שיתקיימו שם ולסייע לנו בהבנה לעומק גם </w:t>
      </w:r>
      <w:bookmarkStart w:id="22" w:name="_ETM_Q1_823266"/>
      <w:bookmarkEnd w:id="22"/>
      <w:r w:rsidR="003B03CC">
        <w:rPr>
          <w:rFonts w:hint="cs"/>
          <w:rtl/>
          <w:lang w:eastAsia="he-IL"/>
        </w:rPr>
        <w:t xml:space="preserve">של הסעיפים האלה ובהעלאת הצעות ותיקונים. </w:t>
      </w:r>
      <w:r>
        <w:rPr>
          <w:rFonts w:hint="cs"/>
          <w:rtl/>
          <w:lang w:eastAsia="he-IL"/>
        </w:rPr>
        <w:t xml:space="preserve"> </w:t>
      </w:r>
      <w:bookmarkStart w:id="23" w:name="_ETM_Q1_823127"/>
      <w:bookmarkEnd w:id="23"/>
    </w:p>
    <w:p w14:paraId="4A61CB6D" w14:textId="77777777" w:rsidR="009A36E5" w:rsidRDefault="009A36E5" w:rsidP="009A36E5">
      <w:pPr>
        <w:rPr>
          <w:rtl/>
          <w:lang w:eastAsia="he-IL"/>
        </w:rPr>
      </w:pPr>
      <w:bookmarkStart w:id="24" w:name="_ETM_Q1_823406"/>
      <w:bookmarkStart w:id="25" w:name="_ETM_Q1_823476"/>
      <w:bookmarkEnd w:id="24"/>
      <w:bookmarkEnd w:id="25"/>
    </w:p>
    <w:p w14:paraId="24C5E838" w14:textId="77777777" w:rsidR="009A36E5" w:rsidRDefault="009A36E5" w:rsidP="009A36E5">
      <w:pPr>
        <w:rPr>
          <w:rtl/>
          <w:lang w:eastAsia="he-IL"/>
        </w:rPr>
      </w:pPr>
      <w:bookmarkStart w:id="26" w:name="_ETM_Q1_823557"/>
      <w:bookmarkStart w:id="27" w:name="_ETM_Q1_823617"/>
      <w:bookmarkEnd w:id="26"/>
      <w:bookmarkEnd w:id="27"/>
      <w:r>
        <w:rPr>
          <w:rFonts w:hint="cs"/>
          <w:rtl/>
          <w:lang w:eastAsia="he-IL"/>
        </w:rPr>
        <w:t>הוועדה שאליה אנחנו מנתבים את החוק היא ועדת</w:t>
      </w:r>
      <w:r w:rsidR="003B03CC">
        <w:rPr>
          <w:rFonts w:hint="cs"/>
          <w:rtl/>
          <w:lang w:eastAsia="he-IL"/>
        </w:rPr>
        <w:t xml:space="preserve"> החינוך, התרבות והספורט. </w:t>
      </w:r>
      <w:bookmarkStart w:id="28" w:name="_ETM_Q1_830960"/>
      <w:bookmarkEnd w:id="28"/>
    </w:p>
    <w:p w14:paraId="576A7B18" w14:textId="77777777" w:rsidR="003B03CC" w:rsidRDefault="003B03CC" w:rsidP="009A36E5">
      <w:pPr>
        <w:rPr>
          <w:rtl/>
          <w:lang w:eastAsia="he-IL"/>
        </w:rPr>
      </w:pPr>
      <w:bookmarkStart w:id="29" w:name="_ETM_Q1_831312"/>
      <w:bookmarkStart w:id="30" w:name="_ETM_Q1_831382"/>
      <w:bookmarkEnd w:id="29"/>
      <w:bookmarkEnd w:id="30"/>
    </w:p>
    <w:p w14:paraId="2B011DE3" w14:textId="77777777" w:rsidR="009A36E5" w:rsidRDefault="009A36E5" w:rsidP="009A36E5">
      <w:pPr>
        <w:rPr>
          <w:rtl/>
          <w:lang w:eastAsia="he-IL"/>
        </w:rPr>
      </w:pPr>
      <w:bookmarkStart w:id="31" w:name="_ETM_Q1_829799"/>
      <w:bookmarkStart w:id="32" w:name="_ETM_Q1_829868"/>
      <w:bookmarkEnd w:id="31"/>
      <w:bookmarkEnd w:id="32"/>
      <w:r>
        <w:rPr>
          <w:rFonts w:hint="cs"/>
          <w:rtl/>
          <w:lang w:eastAsia="he-IL"/>
        </w:rPr>
        <w:t>אני מעלה</w:t>
      </w:r>
      <w:r w:rsidR="003B03CC">
        <w:rPr>
          <w:rFonts w:hint="cs"/>
          <w:rtl/>
          <w:lang w:eastAsia="he-IL"/>
        </w:rPr>
        <w:t xml:space="preserve"> את ההצעה להצבעה. מי בעד? מי נגד?</w:t>
      </w:r>
    </w:p>
    <w:p w14:paraId="64E462F5" w14:textId="77777777" w:rsidR="003B03CC" w:rsidRDefault="003B03CC" w:rsidP="009A36E5">
      <w:pPr>
        <w:rPr>
          <w:rtl/>
          <w:lang w:eastAsia="he-IL"/>
        </w:rPr>
      </w:pPr>
    </w:p>
    <w:p w14:paraId="28B53483" w14:textId="77777777" w:rsidR="009A36E5" w:rsidRDefault="009A36E5" w:rsidP="009A36E5">
      <w:pPr>
        <w:rPr>
          <w:rtl/>
          <w:lang w:eastAsia="he-IL"/>
        </w:rPr>
      </w:pPr>
      <w:bookmarkStart w:id="33" w:name="_ETM_Q1_831318"/>
      <w:bookmarkStart w:id="34" w:name="_ETM_Q1_831384"/>
      <w:bookmarkEnd w:id="33"/>
      <w:bookmarkEnd w:id="34"/>
    </w:p>
    <w:p w14:paraId="4AAC4175" w14:textId="77777777" w:rsidR="003B03CC" w:rsidRDefault="003B03CC" w:rsidP="003B03CC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4D58045D" w14:textId="77777777" w:rsidR="003B03CC" w:rsidRDefault="003B03CC" w:rsidP="003B03CC">
      <w:pPr>
        <w:pStyle w:val="--"/>
        <w:keepNext/>
        <w:rPr>
          <w:rtl/>
          <w:lang w:eastAsia="he-IL"/>
        </w:rPr>
      </w:pPr>
    </w:p>
    <w:p w14:paraId="44AC3BFA" w14:textId="77777777" w:rsidR="003B03CC" w:rsidRDefault="003B03CC" w:rsidP="003B03CC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החוק יידון בוועדת החינוך, התרבות והספורט. </w:t>
      </w:r>
      <w:r>
        <w:rPr>
          <w:rtl/>
          <w:lang w:eastAsia="he-IL"/>
        </w:rPr>
        <w:t xml:space="preserve"> </w:t>
      </w:r>
    </w:p>
    <w:p w14:paraId="1E85B7A5" w14:textId="77777777" w:rsidR="003B03CC" w:rsidRDefault="003B03CC" w:rsidP="009A36E5">
      <w:pPr>
        <w:rPr>
          <w:rFonts w:ascii="David" w:hAnsi="David"/>
          <w:rtl/>
          <w:lang w:eastAsia="he-IL"/>
        </w:rPr>
      </w:pPr>
      <w:bookmarkStart w:id="35" w:name="_ETM_Q1_831461"/>
      <w:bookmarkStart w:id="36" w:name="_ETM_Q1_831521"/>
      <w:bookmarkEnd w:id="35"/>
      <w:bookmarkEnd w:id="36"/>
    </w:p>
    <w:p w14:paraId="0AE2F5E8" w14:textId="77777777" w:rsidR="003B03CC" w:rsidRDefault="003B03CC" w:rsidP="003B03CC">
      <w:pPr>
        <w:pStyle w:val="af"/>
        <w:keepNext/>
        <w:rPr>
          <w:rtl/>
        </w:rPr>
      </w:pPr>
      <w:bookmarkStart w:id="37" w:name="ET_yor_6145_3"/>
      <w:r w:rsidRPr="003B03C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B03C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"/>
    </w:p>
    <w:p w14:paraId="40008B44" w14:textId="77777777" w:rsidR="003B03CC" w:rsidRDefault="003B03CC" w:rsidP="003B03CC">
      <w:pPr>
        <w:pStyle w:val="KeepWithNext"/>
        <w:rPr>
          <w:rtl/>
        </w:rPr>
      </w:pPr>
    </w:p>
    <w:p w14:paraId="6FEB7C34" w14:textId="77777777" w:rsidR="009A36E5" w:rsidRDefault="003B03CC" w:rsidP="009A36E5">
      <w:pPr>
        <w:rPr>
          <w:rtl/>
          <w:lang w:eastAsia="he-IL"/>
        </w:rPr>
      </w:pPr>
      <w:bookmarkStart w:id="38" w:name="_ETM_Q1_839166"/>
      <w:bookmarkStart w:id="39" w:name="_ETM_Q1_833003"/>
      <w:bookmarkStart w:id="40" w:name="_ETM_Q1_837943"/>
      <w:bookmarkStart w:id="41" w:name="_ETM_Q1_838015"/>
      <w:bookmarkStart w:id="42" w:name="_ETM_Q1_838135"/>
      <w:bookmarkStart w:id="43" w:name="_ETM_Q1_838195"/>
      <w:bookmarkEnd w:id="38"/>
      <w:bookmarkEnd w:id="39"/>
      <w:bookmarkEnd w:id="40"/>
      <w:bookmarkEnd w:id="41"/>
      <w:bookmarkEnd w:id="42"/>
      <w:bookmarkEnd w:id="43"/>
      <w:r>
        <w:rPr>
          <w:rFonts w:hint="cs"/>
          <w:rtl/>
          <w:lang w:eastAsia="he-IL"/>
        </w:rPr>
        <w:t xml:space="preserve">אני </w:t>
      </w:r>
      <w:r w:rsidR="009A36E5">
        <w:rPr>
          <w:rFonts w:hint="cs"/>
          <w:rtl/>
          <w:lang w:eastAsia="he-IL"/>
        </w:rPr>
        <w:t xml:space="preserve">קובעת </w:t>
      </w:r>
      <w:r>
        <w:rPr>
          <w:rFonts w:hint="cs"/>
          <w:rtl/>
          <w:lang w:eastAsia="he-IL"/>
        </w:rPr>
        <w:t>ש</w:t>
      </w:r>
      <w:r w:rsidR="009A36E5">
        <w:rPr>
          <w:rFonts w:hint="cs"/>
          <w:rtl/>
          <w:lang w:eastAsia="he-IL"/>
        </w:rPr>
        <w:t>ההצ</w:t>
      </w:r>
      <w:r>
        <w:rPr>
          <w:rFonts w:hint="cs"/>
          <w:rtl/>
          <w:lang w:eastAsia="he-IL"/>
        </w:rPr>
        <w:t>ע</w:t>
      </w:r>
      <w:r w:rsidR="009A36E5">
        <w:rPr>
          <w:rFonts w:hint="cs"/>
          <w:rtl/>
          <w:lang w:eastAsia="he-IL"/>
        </w:rPr>
        <w:t>ה עברה</w:t>
      </w:r>
      <w:r>
        <w:rPr>
          <w:rFonts w:hint="cs"/>
          <w:rtl/>
          <w:lang w:eastAsia="he-IL"/>
        </w:rPr>
        <w:t xml:space="preserve">. </w:t>
      </w:r>
    </w:p>
    <w:p w14:paraId="3808C230" w14:textId="77777777" w:rsidR="003B03CC" w:rsidRDefault="003B03CC" w:rsidP="009A36E5">
      <w:pPr>
        <w:rPr>
          <w:rtl/>
          <w:lang w:eastAsia="he-IL"/>
        </w:rPr>
      </w:pPr>
      <w:bookmarkStart w:id="44" w:name="_ETM_Q1_842940"/>
      <w:bookmarkStart w:id="45" w:name="_ETM_Q1_842987"/>
      <w:bookmarkEnd w:id="44"/>
      <w:bookmarkEnd w:id="45"/>
    </w:p>
    <w:p w14:paraId="430E8979" w14:textId="77777777" w:rsidR="003B03CC" w:rsidRPr="007A5276" w:rsidRDefault="003B03CC" w:rsidP="007A5276">
      <w:pPr>
        <w:rPr>
          <w:rStyle w:val="TagStyle"/>
          <w:rFonts w:cs="David"/>
          <w:b w:val="0"/>
          <w:vanish w:val="0"/>
          <w:color w:val="auto"/>
          <w:bdr w:val="none" w:sz="0" w:space="0" w:color="auto"/>
          <w:rtl/>
          <w:lang w:eastAsia="he-IL"/>
        </w:rPr>
      </w:pPr>
      <w:bookmarkStart w:id="46" w:name="_ETM_Q1_843085"/>
      <w:bookmarkStart w:id="47" w:name="_ETM_Q1_843154"/>
      <w:bookmarkEnd w:id="46"/>
      <w:bookmarkEnd w:id="47"/>
      <w:r>
        <w:rPr>
          <w:rFonts w:hint="cs"/>
          <w:rtl/>
          <w:lang w:eastAsia="he-IL"/>
        </w:rPr>
        <w:t>תודה רבה, הישיבה נעולה.</w:t>
      </w:r>
      <w:bookmarkStart w:id="48" w:name="ET_meetingend_4"/>
    </w:p>
    <w:p w14:paraId="1FBCBF3A" w14:textId="77777777" w:rsidR="007A5276" w:rsidRDefault="007A5276" w:rsidP="007A5276">
      <w:pPr>
        <w:pStyle w:val="af4"/>
        <w:keepNext/>
        <w:rPr>
          <w:rStyle w:val="TagStyle"/>
          <w:vanish w:val="0"/>
          <w:rtl/>
        </w:rPr>
      </w:pPr>
    </w:p>
    <w:p w14:paraId="2700C680" w14:textId="77777777" w:rsidR="007A5276" w:rsidRDefault="007A5276" w:rsidP="007A5276">
      <w:pPr>
        <w:pStyle w:val="af4"/>
        <w:keepNext/>
        <w:rPr>
          <w:rStyle w:val="TagStyle"/>
          <w:vanish w:val="0"/>
          <w:rtl/>
        </w:rPr>
      </w:pPr>
    </w:p>
    <w:p w14:paraId="63CBD957" w14:textId="77777777" w:rsidR="003B03CC" w:rsidRDefault="003B03CC" w:rsidP="007A5276">
      <w:pPr>
        <w:pStyle w:val="af4"/>
        <w:keepNext/>
        <w:rPr>
          <w:rtl/>
          <w:lang w:eastAsia="he-IL"/>
        </w:rPr>
      </w:pPr>
      <w:r w:rsidRPr="003B03CC">
        <w:rPr>
          <w:rStyle w:val="TagStyle"/>
          <w:rtl/>
        </w:rPr>
        <w:t xml:space="preserve">&lt;&lt; סיום &gt;&gt; </w:t>
      </w:r>
      <w:r>
        <w:rPr>
          <w:rtl/>
          <w:lang w:eastAsia="he-IL"/>
        </w:rPr>
        <w:t>הישיבה ננעלה בשעה 11:32.</w:t>
      </w:r>
      <w:r w:rsidRPr="003B03CC">
        <w:rPr>
          <w:rStyle w:val="TagStyle"/>
          <w:rtl/>
        </w:rPr>
        <w:t xml:space="preserve"> &lt;&lt; סיום &gt;&gt;</w:t>
      </w:r>
      <w:bookmarkEnd w:id="48"/>
    </w:p>
    <w:p w14:paraId="1E5DCB54" w14:textId="77777777" w:rsidR="003B03CC" w:rsidRDefault="003B03CC" w:rsidP="003B03CC">
      <w:pPr>
        <w:pStyle w:val="KeepWithNext"/>
        <w:rPr>
          <w:rtl/>
          <w:lang w:eastAsia="he-IL"/>
        </w:rPr>
      </w:pPr>
    </w:p>
    <w:p w14:paraId="0F4E1E80" w14:textId="77777777" w:rsidR="003B03CC" w:rsidRPr="003B03CC" w:rsidRDefault="003B03CC" w:rsidP="003B03CC">
      <w:pPr>
        <w:rPr>
          <w:rtl/>
          <w:lang w:eastAsia="he-IL"/>
        </w:rPr>
      </w:pPr>
    </w:p>
    <w:p w14:paraId="42F4C4D4" w14:textId="77777777" w:rsidR="009A36E5" w:rsidRDefault="009A36E5" w:rsidP="009A36E5">
      <w:pPr>
        <w:rPr>
          <w:rtl/>
          <w:lang w:eastAsia="he-IL"/>
        </w:rPr>
      </w:pPr>
      <w:bookmarkStart w:id="49" w:name="_ETM_Q1_842264"/>
      <w:bookmarkStart w:id="50" w:name="_ETM_Q1_842331"/>
      <w:bookmarkEnd w:id="49"/>
      <w:bookmarkEnd w:id="50"/>
    </w:p>
    <w:sectPr w:rsidR="009A36E5" w:rsidSect="007A527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B562" w14:textId="77777777" w:rsidR="00A42723" w:rsidRDefault="00A42723">
      <w:r>
        <w:separator/>
      </w:r>
    </w:p>
  </w:endnote>
  <w:endnote w:type="continuationSeparator" w:id="0">
    <w:p w14:paraId="18285C25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D8ED" w14:textId="77777777" w:rsidR="00A42723" w:rsidRDefault="00A42723">
      <w:r>
        <w:separator/>
      </w:r>
    </w:p>
  </w:footnote>
  <w:footnote w:type="continuationSeparator" w:id="0">
    <w:p w14:paraId="61B94AF7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DDC8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0DF041E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D8B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527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0AF3DE5" w14:textId="77777777" w:rsidR="00D86E57" w:rsidRPr="00CC5815" w:rsidRDefault="009A36E5" w:rsidP="008E5E3F">
    <w:pPr>
      <w:pStyle w:val="Header"/>
      <w:ind w:firstLine="0"/>
    </w:pPr>
    <w:r>
      <w:rPr>
        <w:rtl/>
      </w:rPr>
      <w:t>ועדת הכנסת</w:t>
    </w:r>
  </w:p>
  <w:p w14:paraId="4DE63F20" w14:textId="77777777" w:rsidR="00D86E57" w:rsidRPr="00CC5815" w:rsidRDefault="009A36E5" w:rsidP="008E5E3F">
    <w:pPr>
      <w:pStyle w:val="Header"/>
      <w:ind w:firstLine="0"/>
      <w:rPr>
        <w:rtl/>
      </w:rPr>
    </w:pPr>
    <w:r>
      <w:rPr>
        <w:rtl/>
      </w:rPr>
      <w:t>08/06/2022</w:t>
    </w:r>
  </w:p>
  <w:p w14:paraId="15108CAA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FB72F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29C55C0" wp14:editId="52929425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E36947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F4AB583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24642286">
    <w:abstractNumId w:val="0"/>
  </w:num>
  <w:num w:numId="2" w16cid:durableId="894513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76B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B03CC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A5276"/>
    <w:rsid w:val="007C693F"/>
    <w:rsid w:val="007C6ADD"/>
    <w:rsid w:val="0082136D"/>
    <w:rsid w:val="00826450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A36E5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A3C9F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E19CE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253DF3E6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9A36E5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FD325-85C4-4B62-B1F0-847ECC86A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2022-07-09T13:42:00Z</dcterms:created>
  <dcterms:modified xsi:type="dcterms:W3CDTF">2022-07-09T13:42:00Z</dcterms:modified>
</cp:coreProperties>
</file>