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Term 1</w:t>
      </w:r>
      <w:r w:rsidDel="00000000" w:rsidR="00000000" w:rsidRPr="00000000">
        <w:rPr>
          <w:rtl w:val="0"/>
        </w:rPr>
      </w:r>
    </w:p>
    <w:tbl>
      <w:tblPr>
        <w:tblStyle w:val="Table1"/>
        <w:tblW w:w="150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9"/>
        <w:gridCol w:w="1655"/>
        <w:gridCol w:w="1378"/>
        <w:gridCol w:w="1475"/>
        <w:gridCol w:w="1478"/>
        <w:gridCol w:w="1538"/>
        <w:gridCol w:w="1180"/>
        <w:gridCol w:w="1321"/>
        <w:gridCol w:w="1092"/>
        <w:gridCol w:w="1222"/>
        <w:tblGridChange w:id="0">
          <w:tblGrid>
            <w:gridCol w:w="2709"/>
            <w:gridCol w:w="1655"/>
            <w:gridCol w:w="1378"/>
            <w:gridCol w:w="1475"/>
            <w:gridCol w:w="1478"/>
            <w:gridCol w:w="1538"/>
            <w:gridCol w:w="1180"/>
            <w:gridCol w:w="1321"/>
            <w:gridCol w:w="1092"/>
            <w:gridCol w:w="1222"/>
          </w:tblGrid>
        </w:tblGridChange>
      </w:tblGrid>
      <w:tr>
        <w:trPr>
          <w:cantSplit w:val="1"/>
          <w:trHeight w:val="589" w:hRule="atLeast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Teaching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Exams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89" w:hRule="atLeast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Period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Periodic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Homework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Questions fr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Preplist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Aug. 26 – Aug. 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General explanation about the book and chapters.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Elements of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Know that the section of the elements of art is a reference for the students to use while doing the activities.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Know what the elements of art are.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Principles of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Know that the section of the principles of art is a reference for the students to use while doing the activities.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Know what the principles of art are.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Sept. 2 – Sept.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Still Life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9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9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9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Artists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7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Go over different artists in a general way and choose one specific artist to talk about.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9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3"/>
              </w:numPr>
              <w:spacing w:after="0" w:line="259" w:lineRule="auto"/>
              <w:ind w:left="108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Drawing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1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114300" distR="114300">
                  <wp:extent cx="184150" cy="170815"/>
                  <wp:effectExtent b="0" l="0" r="0" t="0"/>
                  <wp:docPr descr="Image result for black and white video clip icon" id="6" name="image1.png"/>
                  <a:graphic>
                    <a:graphicData uri="http://schemas.openxmlformats.org/drawingml/2006/picture">
                      <pic:pic>
                        <pic:nvPicPr>
                          <pic:cNvPr descr="Image result for black and white video clip icon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708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vertAlign w:val="superscript"/>
                <w:rtl w:val="0"/>
              </w:rPr>
              <w:t xml:space="preserve">(Video: still life art)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0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Choose still life elements and prepare the set up.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1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114300" distR="114300">
                  <wp:extent cx="184150" cy="170815"/>
                  <wp:effectExtent b="0" l="0" r="0" t="0"/>
                  <wp:docPr descr="Image result for black and white video clip icon" id="11" name="image1.png"/>
                  <a:graphic>
                    <a:graphicData uri="http://schemas.openxmlformats.org/drawingml/2006/picture">
                      <pic:pic>
                        <pic:nvPicPr>
                          <pic:cNvPr descr="Image result for black and white video clip icon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708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vertAlign w:val="superscript"/>
                <w:rtl w:val="0"/>
              </w:rPr>
              <w:t xml:space="preserve">(Animation video: how to draw an orange)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1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Practice drawing the still life elements on the grid book.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Sept. 9 – Sept.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Still Life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6"/>
              </w:numPr>
              <w:spacing w:after="0" w:line="259" w:lineRule="auto"/>
              <w:ind w:left="108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Drawing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Continue drawing the still life elements on the grid book.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Sept. 16 – Sept.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Still Life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7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8"/>
              </w:numPr>
              <w:spacing w:after="0" w:line="259" w:lineRule="auto"/>
              <w:ind w:left="108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Drawing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ind w:left="144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Draw the same still life drawing on the cardboard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Sept. 23 – Sept. 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Still Life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8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5"/>
              </w:numPr>
              <w:spacing w:after="0" w:line="259" w:lineRule="auto"/>
              <w:ind w:left="108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Drawing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4"/>
              </w:numPr>
              <w:spacing w:after="0"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Continue drawing the still life drawing on the cardboard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Sept. 30 – Oct.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Rule="auto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Still Life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4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spacing w:after="0" w:line="259" w:lineRule="auto"/>
              <w:ind w:left="108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Soft Pastel Painting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5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Explain how to use the soft pastel shading and blending techniques.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0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114300" distR="114300">
                  <wp:extent cx="184150" cy="170815"/>
                  <wp:effectExtent b="0" l="0" r="0" t="0"/>
                  <wp:docPr descr="Image result for black and white video clip icon" id="9" name="image1.png"/>
                  <a:graphic>
                    <a:graphicData uri="http://schemas.openxmlformats.org/drawingml/2006/picture">
                      <pic:pic>
                        <pic:nvPicPr>
                          <pic:cNvPr descr="Image result for black and white video clip icon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708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vertAlign w:val="superscript"/>
                <w:rtl w:val="0"/>
              </w:rPr>
              <w:t xml:space="preserve">(Video: soft pastel shading techniques)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42"/>
              </w:numPr>
              <w:spacing w:after="0"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Start painting the still life drawing using the soft pastel.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Oct. 7 – Oct.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Rule="auto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Still Life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30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3"/>
              </w:numPr>
              <w:spacing w:after="0" w:line="259" w:lineRule="auto"/>
              <w:ind w:left="108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Soft Pastel Painting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7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Continue painting the still life drawing using the soft pastel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3"/>
              </w:numPr>
              <w:spacing w:after="0"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Blend the soft pastel.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Oct. 14 – Oct. 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Rule="auto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Still Life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7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1"/>
              </w:numPr>
              <w:spacing w:after="0" w:line="259" w:lineRule="auto"/>
              <w:ind w:left="108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Soft Pastel Painting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8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Use complementary and neutral colors. 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4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Fix the soft pastel with fixative spray.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Oct. 21 – Oct.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Rule="auto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Portrait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39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39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39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Artists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9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Go over different artists in a general way and choose one specific artist to talk about.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39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41"/>
              </w:numPr>
              <w:spacing w:after="0" w:line="259" w:lineRule="auto"/>
              <w:ind w:left="108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Drawing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26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114300" distR="114300">
                  <wp:extent cx="184150" cy="170815"/>
                  <wp:effectExtent b="0" l="0" r="0" t="0"/>
                  <wp:docPr descr="Image result for black and white video clip icon" id="5" name="image1.png"/>
                  <a:graphic>
                    <a:graphicData uri="http://schemas.openxmlformats.org/drawingml/2006/picture">
                      <pic:pic>
                        <pic:nvPicPr>
                          <pic:cNvPr descr="Image result for black and white video clip icon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708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vertAlign w:val="superscript"/>
                <w:rtl w:val="0"/>
              </w:rPr>
              <w:t xml:space="preserve">(Video: portrait art)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2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Practice drawing the face on the grid book.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26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114300" distR="114300">
                  <wp:extent cx="184150" cy="170815"/>
                  <wp:effectExtent b="0" l="0" r="0" t="0"/>
                  <wp:docPr descr="Image result for black and white video clip icon" id="3" name="image1.png"/>
                  <a:graphic>
                    <a:graphicData uri="http://schemas.openxmlformats.org/drawingml/2006/picture">
                      <pic:pic>
                        <pic:nvPicPr>
                          <pic:cNvPr descr="Image result for black and white video clip icon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708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vertAlign w:val="superscript"/>
                <w:rtl w:val="0"/>
              </w:rPr>
              <w:t xml:space="preserve">(Animation video: how to draw an eye)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Continue drawing the eyes.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Oct. 28 –  Nov.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0" w:lineRule="auto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Portrait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40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5"/>
              </w:numPr>
              <w:spacing w:after="0" w:line="259" w:lineRule="auto"/>
              <w:ind w:left="108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Drawing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8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Draw the nose, lips, and ears.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9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Continue drawing the hair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Nov. 4 – Nov.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0" w:lineRule="auto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Portrait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31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6"/>
              </w:numPr>
              <w:spacing w:after="0" w:line="259" w:lineRule="auto"/>
              <w:ind w:left="108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Drawing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24"/>
              </w:numPr>
              <w:spacing w:after="0" w:line="240" w:lineRule="auto"/>
              <w:ind w:left="153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Redraw the same portrait on a white cardboard.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Nov. 11 – Nov. 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0" w:lineRule="auto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Portrait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3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22"/>
              </w:numPr>
              <w:spacing w:after="0" w:line="259" w:lineRule="auto"/>
              <w:ind w:left="108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Drawing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3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Continue drawing the same portrait on a white cardboard.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Nov. 18 – Nov. 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*Holiday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spacing w:after="0" w:line="24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Term 2</w:t>
      </w:r>
      <w:r w:rsidDel="00000000" w:rsidR="00000000" w:rsidRPr="00000000">
        <w:rPr>
          <w:rtl w:val="0"/>
        </w:rPr>
      </w:r>
    </w:p>
    <w:tbl>
      <w:tblPr>
        <w:tblStyle w:val="Table2"/>
        <w:tblW w:w="15047.999999999996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20"/>
        <w:gridCol w:w="1486"/>
        <w:gridCol w:w="1574"/>
        <w:gridCol w:w="1490"/>
        <w:gridCol w:w="1493"/>
        <w:gridCol w:w="1553"/>
        <w:gridCol w:w="1195"/>
        <w:gridCol w:w="1321"/>
        <w:gridCol w:w="1111"/>
        <w:gridCol w:w="1105"/>
        <w:tblGridChange w:id="0">
          <w:tblGrid>
            <w:gridCol w:w="2720"/>
            <w:gridCol w:w="1486"/>
            <w:gridCol w:w="1574"/>
            <w:gridCol w:w="1490"/>
            <w:gridCol w:w="1493"/>
            <w:gridCol w:w="1553"/>
            <w:gridCol w:w="1195"/>
            <w:gridCol w:w="1321"/>
            <w:gridCol w:w="1111"/>
            <w:gridCol w:w="1105"/>
          </w:tblGrid>
        </w:tblGridChange>
      </w:tblGrid>
      <w:tr>
        <w:trPr>
          <w:cantSplit w:val="1"/>
          <w:trHeight w:val="589" w:hRule="atLeast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Teaching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top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Exams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89" w:hRule="atLeast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Period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Periodic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Homework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Preplist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Nov. 25 – Nov. 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General explanation about the book and chapters.</w:t>
            </w:r>
          </w:p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Elements of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Know that the section of the elements of art is a reference for the students to use while doing the activities.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Know what the elements of art are.</w:t>
            </w:r>
          </w:p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Principles of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Know that the section of the principles of art is a reference for the students to use while doing the activities.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Know what the principles of art are.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Dec. 2 – Dec. 6**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after="0" w:lineRule="auto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Still Life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9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9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9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Artists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17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Go over different artists in a general way and choose one specific artist to talk about.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9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33"/>
              </w:numPr>
              <w:spacing w:after="0" w:line="259" w:lineRule="auto"/>
              <w:ind w:left="108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Drawing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21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114300" distR="114300">
                  <wp:extent cx="184150" cy="170815"/>
                  <wp:effectExtent b="0" l="0" r="0" t="0"/>
                  <wp:docPr descr="Image result for black and white video clip icon" id="8" name="image1.png"/>
                  <a:graphic>
                    <a:graphicData uri="http://schemas.openxmlformats.org/drawingml/2006/picture">
                      <pic:pic>
                        <pic:nvPicPr>
                          <pic:cNvPr descr="Image result for black and white video clip icon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708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vertAlign w:val="superscript"/>
                <w:rtl w:val="0"/>
              </w:rPr>
              <w:t xml:space="preserve">(Video: still life art)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10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Choose still life elements and prepare the set up.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21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114300" distR="114300">
                  <wp:extent cx="184150" cy="170815"/>
                  <wp:effectExtent b="0" l="0" r="0" t="0"/>
                  <wp:docPr descr="Image result for black and white video clip icon" id="7" name="image1.png"/>
                  <a:graphic>
                    <a:graphicData uri="http://schemas.openxmlformats.org/drawingml/2006/picture">
                      <pic:pic>
                        <pic:nvPicPr>
                          <pic:cNvPr descr="Image result for black and white video clip icon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708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vertAlign w:val="superscript"/>
                <w:rtl w:val="0"/>
              </w:rPr>
              <w:t xml:space="preserve">(Animation video: how to draw an orange)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21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Practice drawing the still life elements on the grid book.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0" w:right="-10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0" w:right="-10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Dec. 9 – Dec 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after="0" w:lineRule="auto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Still Life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36"/>
              </w:numPr>
              <w:spacing w:after="0" w:line="259" w:lineRule="auto"/>
              <w:ind w:left="108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Drawing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3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Continue drawing the still life elements on the grid book.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Jan.  6 – Jan.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after="0" w:lineRule="auto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Still Life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37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28"/>
              </w:numPr>
              <w:spacing w:after="0" w:line="259" w:lineRule="auto"/>
              <w:ind w:left="108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Drawing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after="0" w:line="240" w:lineRule="auto"/>
              <w:ind w:left="144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Draw the same still life drawing on the cardboard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Jan. 13 – Jan. 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after="0" w:lineRule="auto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Still Life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38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25"/>
              </w:numPr>
              <w:spacing w:after="0" w:line="259" w:lineRule="auto"/>
              <w:ind w:left="108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Drawing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14"/>
              </w:numPr>
              <w:spacing w:after="0"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Continue drawing the still life drawing on the cardboard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Jan. 20 – Jan. 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after="0" w:lineRule="auto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Still Life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4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2"/>
              </w:numPr>
              <w:spacing w:after="0" w:line="259" w:lineRule="auto"/>
              <w:ind w:left="108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Soft Pastel Painting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5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Explain how to use the soft pastel shading and blending techniques.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20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114300" distR="114300">
                  <wp:extent cx="184150" cy="170815"/>
                  <wp:effectExtent b="0" l="0" r="0" t="0"/>
                  <wp:docPr descr="Image result for black and white video clip icon" id="12" name="image1.png"/>
                  <a:graphic>
                    <a:graphicData uri="http://schemas.openxmlformats.org/drawingml/2006/picture">
                      <pic:pic>
                        <pic:nvPicPr>
                          <pic:cNvPr descr="Image result for black and white video clip icon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708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vertAlign w:val="superscript"/>
                <w:rtl w:val="0"/>
              </w:rPr>
              <w:t xml:space="preserve">(Video: soft pastel shading techniques)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42"/>
              </w:numPr>
              <w:spacing w:after="0"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Start painting the still life drawing using the soft pastel.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Jan. 27 – Jan. 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after="0" w:lineRule="auto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Still Life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30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23"/>
              </w:numPr>
              <w:spacing w:after="0" w:line="259" w:lineRule="auto"/>
              <w:ind w:left="108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Soft Pastel Painting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27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Continue painting the still life drawing using the soft pastel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13"/>
              </w:numPr>
              <w:spacing w:after="0"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Blend the soft pastel.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Feb. 3 – Feb.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after="0" w:lineRule="auto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Still Life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7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11"/>
              </w:numPr>
              <w:spacing w:after="0" w:line="259" w:lineRule="auto"/>
              <w:ind w:left="108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Soft Pastel Painting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18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Use complementary and neutral colors. 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4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Fix the soft pastel with fixative spray.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Feb. 17 – Feb. 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after="0" w:lineRule="auto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Portrait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39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39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39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Artists</w:t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19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Go over different artists in a general way and choose one specific artist to talk about.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39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41"/>
              </w:numPr>
              <w:spacing w:after="0" w:line="259" w:lineRule="auto"/>
              <w:ind w:left="108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Drawing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26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114300" distR="114300">
                  <wp:extent cx="184150" cy="170815"/>
                  <wp:effectExtent b="0" l="0" r="0" t="0"/>
                  <wp:docPr descr="Image result for black and white video clip icon" id="4" name="image1.png"/>
                  <a:graphic>
                    <a:graphicData uri="http://schemas.openxmlformats.org/drawingml/2006/picture">
                      <pic:pic>
                        <pic:nvPicPr>
                          <pic:cNvPr descr="Image result for black and white video clip icon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708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vertAlign w:val="superscript"/>
                <w:rtl w:val="0"/>
              </w:rPr>
              <w:t xml:space="preserve">(Video: portrait art)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12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Practice drawing the face on the grid book.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26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114300" distR="114300">
                  <wp:extent cx="184150" cy="170815"/>
                  <wp:effectExtent b="0" l="0" r="0" t="0"/>
                  <wp:docPr descr="Image result for black and white video clip icon" id="2" name="image1.png"/>
                  <a:graphic>
                    <a:graphicData uri="http://schemas.openxmlformats.org/drawingml/2006/picture">
                      <pic:pic>
                        <pic:nvPicPr>
                          <pic:cNvPr descr="Image result for black and white video clip icon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708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vertAlign w:val="superscript"/>
                <w:rtl w:val="0"/>
              </w:rPr>
              <w:t xml:space="preserve">(Animation video: how to draw an eye)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Continue drawing the eyes.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Feb. 24 – Feb. 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after="0" w:lineRule="auto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Portrait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40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15"/>
              </w:numPr>
              <w:spacing w:after="0" w:line="259" w:lineRule="auto"/>
              <w:ind w:left="108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Drawing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8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Draw the nose, lips, and ears.</w:t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29"/>
              </w:numPr>
              <w:spacing w:after="0" w:line="259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Continue drawing the hair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Mar. 3 – Mar. 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after="0" w:lineRule="auto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Portrait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31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</w:t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16"/>
              </w:numPr>
              <w:spacing w:after="0" w:line="259" w:lineRule="auto"/>
              <w:ind w:left="108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Drawing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24"/>
              </w:numPr>
              <w:spacing w:after="0" w:line="240" w:lineRule="auto"/>
              <w:ind w:left="153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Redraw the same portrait on a white cardboard.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Mar. 10 – Mar. 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Chapter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spacing w:after="0" w:lineRule="auto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Portrait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3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Art Production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22"/>
              </w:numPr>
              <w:spacing w:after="0" w:line="259" w:lineRule="auto"/>
              <w:ind w:left="108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Drawing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3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Continue drawing the same portrait on a white cardboard.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Mar. 17 – Mar. 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*Holiday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24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="24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Term 3</w:t>
      </w:r>
      <w:r w:rsidDel="00000000" w:rsidR="00000000" w:rsidRPr="00000000">
        <w:rPr>
          <w:rtl w:val="0"/>
        </w:rPr>
      </w:r>
    </w:p>
    <w:tbl>
      <w:tblPr>
        <w:tblStyle w:val="Table3"/>
        <w:tblW w:w="150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23"/>
        <w:gridCol w:w="1489"/>
        <w:gridCol w:w="1574"/>
        <w:gridCol w:w="1490"/>
        <w:gridCol w:w="1493"/>
        <w:gridCol w:w="1553"/>
        <w:gridCol w:w="1195"/>
        <w:gridCol w:w="1321"/>
        <w:gridCol w:w="1108"/>
        <w:gridCol w:w="1102"/>
        <w:tblGridChange w:id="0">
          <w:tblGrid>
            <w:gridCol w:w="2723"/>
            <w:gridCol w:w="1489"/>
            <w:gridCol w:w="1574"/>
            <w:gridCol w:w="1490"/>
            <w:gridCol w:w="1493"/>
            <w:gridCol w:w="1553"/>
            <w:gridCol w:w="1195"/>
            <w:gridCol w:w="1321"/>
            <w:gridCol w:w="1108"/>
            <w:gridCol w:w="1102"/>
          </w:tblGrid>
        </w:tblGridChange>
      </w:tblGrid>
      <w:tr>
        <w:trPr>
          <w:cantSplit w:val="1"/>
          <w:trHeight w:val="589" w:hRule="atLeast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Teaching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top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Exams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89" w:hRule="atLeast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Period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Periodic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Homework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1F7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Preplist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spacing w:after="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Apr. 7 – Apr.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Apr. 14 – Apr. 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Apr. 21 – Apr.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0" w:right="-10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0" w:right="-10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Apr. 28 – May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May 5 – May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May 12 – May 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50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23"/>
        <w:gridCol w:w="1489"/>
        <w:gridCol w:w="1574"/>
        <w:gridCol w:w="1490"/>
        <w:gridCol w:w="1493"/>
        <w:gridCol w:w="1553"/>
        <w:gridCol w:w="1195"/>
        <w:gridCol w:w="1321"/>
        <w:gridCol w:w="1108"/>
        <w:gridCol w:w="1102"/>
        <w:tblGridChange w:id="0">
          <w:tblGrid>
            <w:gridCol w:w="2723"/>
            <w:gridCol w:w="1489"/>
            <w:gridCol w:w="1574"/>
            <w:gridCol w:w="1490"/>
            <w:gridCol w:w="1493"/>
            <w:gridCol w:w="1553"/>
            <w:gridCol w:w="1195"/>
            <w:gridCol w:w="1321"/>
            <w:gridCol w:w="1108"/>
            <w:gridCol w:w="1102"/>
          </w:tblGrid>
        </w:tblGridChange>
      </w:tblGrid>
      <w:tr>
        <w:trPr>
          <w:cantSplit w:val="1"/>
          <w:trHeight w:val="589" w:hRule="atLeast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240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Teaching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top"/>
          </w:tcPr>
          <w:p w:rsidR="00000000" w:rsidDel="00000000" w:rsidP="00000000" w:rsidRDefault="00000000" w:rsidRPr="00000000" w14:paraId="00000245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Exams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89" w:hRule="atLeast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Period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Periodic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Homework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251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ef0d5" w:val="clear"/>
            <w:vAlign w:val="center"/>
          </w:tcPr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Preplist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May 19 – May 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May 26 – May 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7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9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Jun. 2 – Jun. 6*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B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1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3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4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Jun. 9 – Jun. 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C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D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0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Jun. 16 – Jun. 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3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8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B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Jun. 23 – Jun. 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tabs>
                <w:tab w:val="left" w:leader="none" w:pos="350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7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8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2240" w:w="15840" w:orient="landscape"/>
      <w:pgMar w:bottom="864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0"/>
        <w:szCs w:val="20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5056.000000000002" w:type="dxa"/>
      <w:jc w:val="left"/>
      <w:tblInd w:w="-726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855"/>
      <w:gridCol w:w="6504"/>
      <w:gridCol w:w="4697"/>
      <w:tblGridChange w:id="0">
        <w:tblGrid>
          <w:gridCol w:w="3855"/>
          <w:gridCol w:w="6504"/>
          <w:gridCol w:w="4697"/>
        </w:tblGrid>
      </w:tblGridChange>
    </w:tblGrid>
    <w:tr>
      <w:trPr>
        <w:cantSplit w:val="0"/>
        <w:trHeight w:val="125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29A">
          <w:pPr>
            <w:spacing w:after="0" w:lineRule="auto"/>
            <w:ind w:left="-90" w:firstLine="0"/>
            <w:rPr>
              <w:b w:val="0"/>
              <w:sz w:val="26"/>
              <w:szCs w:val="26"/>
              <w:vertAlign w:val="baseline"/>
            </w:rPr>
          </w:pPr>
          <w:r w:rsidDel="00000000" w:rsidR="00000000" w:rsidRPr="00000000">
            <w:rPr>
              <w:b w:val="1"/>
              <w:sz w:val="24"/>
              <w:szCs w:val="24"/>
              <w:vertAlign w:val="baseline"/>
              <w:rtl w:val="0"/>
            </w:rPr>
            <w:t xml:space="preserve">                  </w:t>
          </w:r>
          <w:r w:rsidDel="00000000" w:rsidR="00000000" w:rsidRPr="00000000">
            <w:rPr>
              <w:b w:val="1"/>
              <w:sz w:val="26"/>
              <w:szCs w:val="26"/>
              <w:vertAlign w:val="baseline"/>
              <w:rtl w:val="0"/>
            </w:rPr>
            <w:t xml:space="preserve">AY: 2425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-65403</wp:posOffset>
                </wp:positionH>
                <wp:positionV relativeFrom="paragraph">
                  <wp:posOffset>0</wp:posOffset>
                </wp:positionV>
                <wp:extent cx="583565" cy="514350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565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29B">
          <w:pPr>
            <w:spacing w:after="0" w:lineRule="auto"/>
            <w:ind w:left="-90" w:firstLine="0"/>
            <w:rPr>
              <w:b w:val="0"/>
              <w:sz w:val="26"/>
              <w:szCs w:val="26"/>
              <w:vertAlign w:val="baseline"/>
            </w:rPr>
          </w:pPr>
          <w:r w:rsidDel="00000000" w:rsidR="00000000" w:rsidRPr="00000000">
            <w:rPr>
              <w:b w:val="1"/>
              <w:sz w:val="26"/>
              <w:szCs w:val="26"/>
              <w:vertAlign w:val="baseline"/>
              <w:rtl w:val="0"/>
            </w:rPr>
            <w:t xml:space="preserve">                Subject: ART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9C">
          <w:pPr>
            <w:spacing w:after="0" w:lineRule="auto"/>
            <w:ind w:left="-90" w:firstLine="0"/>
            <w:rPr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b w:val="1"/>
              <w:sz w:val="26"/>
              <w:szCs w:val="26"/>
              <w:vertAlign w:val="baseline"/>
              <w:rtl w:val="0"/>
            </w:rPr>
            <w:t xml:space="preserve">                Level: H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9D">
          <w:pPr>
            <w:spacing w:line="240" w:lineRule="auto"/>
            <w:jc w:val="center"/>
            <w:rPr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b w:val="1"/>
              <w:sz w:val="24"/>
              <w:szCs w:val="24"/>
              <w:vertAlign w:val="baseline"/>
              <w:rtl w:val="0"/>
            </w:rPr>
            <w:t xml:space="preserve">School Name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9E">
          <w:pPr>
            <w:spacing w:line="240" w:lineRule="auto"/>
            <w:jc w:val="center"/>
            <w:rPr>
              <w:i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i w:val="1"/>
              <w:sz w:val="24"/>
              <w:szCs w:val="24"/>
              <w:vertAlign w:val="baseline"/>
              <w:rtl w:val="0"/>
            </w:rPr>
            <w:t xml:space="preserve">SABIS® School Network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9F">
          <w:pPr>
            <w:spacing w:after="0" w:line="240" w:lineRule="auto"/>
            <w:rPr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b w:val="1"/>
              <w:sz w:val="24"/>
              <w:szCs w:val="24"/>
              <w:vertAlign w:val="baseline"/>
              <w:rtl w:val="0"/>
            </w:rPr>
            <w:t xml:space="preserve">Book: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A0">
          <w:pPr>
            <w:spacing w:after="0" w:line="240" w:lineRule="auto"/>
            <w:rPr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b w:val="1"/>
              <w:sz w:val="24"/>
              <w:szCs w:val="24"/>
              <w:vertAlign w:val="baseline"/>
              <w:rtl w:val="0"/>
            </w:rPr>
            <w:t xml:space="preserve">Period per Week: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2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3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4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7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8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9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0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1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3">
    <w:lvl w:ilvl="0">
      <w:start w:val="2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>
    <w:lvl w:ilvl="0">
      <w:start w:val="1"/>
      <w:numFmt w:val="bullet"/>
      <w:lvlText w:val="⮚"/>
      <w:lvlJc w:val="left"/>
      <w:pPr>
        <w:ind w:left="153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6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7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9">
    <w:lvl w:ilvl="0">
      <w:start w:val="1"/>
      <w:numFmt w:val="bullet"/>
      <w:lvlText w:val="⮚"/>
      <w:lvlJc w:val="left"/>
      <w:pPr>
        <w:ind w:left="153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2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3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5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6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1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42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3">
    <w:lvl w:ilvl="0">
      <w:start w:val="1"/>
      <w:numFmt w:val="bullet"/>
      <w:lvlText w:val="⮚"/>
      <w:lvlJc w:val="left"/>
      <w:pPr>
        <w:ind w:left="153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PMingLiU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FootnoteTextChar">
    <w:name w:val="Footnote Text Char"/>
    <w:next w:val="FootnoteTextChar"/>
    <w:autoRedefine w:val="0"/>
    <w:hidden w:val="0"/>
    <w:qFormat w:val="0"/>
    <w:rPr>
      <w:rFonts w:ascii="Times New Roman" w:cs="Times New Roman" w:eastAsia="PMingLiU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zh-TW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CenturyGothic6ptCentered">
    <w:name w:val="Style Century Gothic 6 pt Centered"/>
    <w:basedOn w:val="Normal"/>
    <w:next w:val="StyleCenturyGothic6ptCentere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entury Gothic" w:eastAsia="Times New Roman" w:hAnsi="Century Gothic"/>
      <w:w w:val="100"/>
      <w:position w:val="-1"/>
      <w:sz w:val="12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eading1Char">
    <w:name w:val="Heading 1 Char"/>
    <w:next w:val="Heading1Char"/>
    <w:autoRedefine w:val="0"/>
    <w:hidden w:val="0"/>
    <w:qFormat w:val="0"/>
    <w:rPr>
      <w:rFonts w:ascii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gSHoa7diGC5+Q6QDJD1Jv2TxMw==">CgMxLjA4AHIhMUJJeEptOUNoWURqNGpISGZ2RTdsdVdYNENFMkJiZWVC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2021-04-21T08:11:00Z</dcterms:created>
  <dc:creator>Adeline Aghajanian</dc:creator>
</cp:coreProperties>
</file>