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9936F" w14:textId="170BBF88" w:rsidR="002325C2" w:rsidRDefault="00565BB9">
      <w:pPr>
        <w:rPr>
          <w:rFonts w:asciiTheme="minorBidi" w:hAnsiTheme="minorBidi"/>
          <w:b/>
          <w:bCs/>
          <w:sz w:val="36"/>
          <w:szCs w:val="36"/>
        </w:rPr>
      </w:pPr>
      <w:r w:rsidRPr="00565BB9">
        <w:rPr>
          <w:rFonts w:asciiTheme="minorBidi" w:hAnsiTheme="minorBidi"/>
          <w:b/>
          <w:bCs/>
          <w:sz w:val="36"/>
          <w:szCs w:val="36"/>
        </w:rPr>
        <w:t>Lesson05 Understanding AZ security Groups</w:t>
      </w:r>
    </w:p>
    <w:p w14:paraId="38BF79C2" w14:textId="60EE0092" w:rsidR="00565BB9" w:rsidRPr="00146629" w:rsidRDefault="00146629">
      <w:pPr>
        <w:rPr>
          <w:rFonts w:asciiTheme="minorBidi" w:hAnsiTheme="minorBidi"/>
          <w:b/>
          <w:bCs/>
        </w:rPr>
      </w:pPr>
      <w:r w:rsidRPr="00146629">
        <w:rPr>
          <w:rFonts w:asciiTheme="minorBidi" w:hAnsiTheme="minorBidi"/>
          <w:b/>
          <w:bCs/>
        </w:rPr>
        <w:t>Notes: -</w:t>
      </w:r>
    </w:p>
    <w:p w14:paraId="5203D9B1" w14:textId="12443D06" w:rsidR="00565BB9" w:rsidRDefault="00565BB9">
      <w:pPr>
        <w:rPr>
          <w:rFonts w:asciiTheme="minorBidi" w:hAnsiTheme="minorBidi"/>
          <w:b/>
          <w:bCs/>
        </w:rPr>
      </w:pPr>
      <w:r w:rsidRPr="00146629">
        <w:rPr>
          <w:rFonts w:asciiTheme="minorBidi" w:hAnsiTheme="minorBidi"/>
          <w:b/>
          <w:bCs/>
        </w:rPr>
        <w:t>1-</w:t>
      </w:r>
      <w:r w:rsidR="006B151F">
        <w:rPr>
          <w:rFonts w:asciiTheme="minorBidi" w:hAnsiTheme="minorBidi"/>
          <w:b/>
          <w:bCs/>
        </w:rPr>
        <w:t xml:space="preserve">NSG (network security group) is attached with Azure VM within Network </w:t>
      </w:r>
      <w:proofErr w:type="gramStart"/>
      <w:r w:rsidR="006B151F">
        <w:rPr>
          <w:rFonts w:asciiTheme="minorBidi" w:hAnsiTheme="minorBidi"/>
          <w:b/>
          <w:bCs/>
        </w:rPr>
        <w:t>card ,</w:t>
      </w:r>
      <w:proofErr w:type="gramEnd"/>
      <w:r w:rsidR="006B151F">
        <w:rPr>
          <w:rFonts w:asciiTheme="minorBidi" w:hAnsiTheme="minorBidi"/>
          <w:b/>
          <w:bCs/>
        </w:rPr>
        <w:t xml:space="preserve"> that you can add inbound roles that allow/deny access ports to Azure VM</w:t>
      </w:r>
    </w:p>
    <w:p w14:paraId="2BB29830" w14:textId="16FD3F4A" w:rsidR="006B151F" w:rsidRDefault="006B151F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AA8EE90" wp14:editId="6DD4EF77">
            <wp:extent cx="53530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947" w14:textId="481CF181" w:rsidR="007913BE" w:rsidRDefault="00934FB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2-NSG (network security group</w:t>
      </w:r>
      <w:proofErr w:type="gramStart"/>
      <w:r>
        <w:rPr>
          <w:rFonts w:asciiTheme="minorBidi" w:hAnsiTheme="minorBidi"/>
          <w:b/>
          <w:bCs/>
        </w:rPr>
        <w:t>):-</w:t>
      </w:r>
      <w:proofErr w:type="gramEnd"/>
      <w:r>
        <w:rPr>
          <w:rFonts w:asciiTheme="minorBidi" w:hAnsiTheme="minorBidi"/>
          <w:b/>
          <w:bCs/>
        </w:rPr>
        <w:t xml:space="preserve"> is set of inbound / outbound / load balancer roles </w:t>
      </w:r>
    </w:p>
    <w:p w14:paraId="29725ABA" w14:textId="7F9F7537" w:rsidR="007913BE" w:rsidRDefault="0008545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That used to set access roles to allow / deny Azure VM </w:t>
      </w:r>
    </w:p>
    <w:p w14:paraId="2360C3AE" w14:textId="3F6BABDB" w:rsidR="0008545C" w:rsidRDefault="0008545C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0ACBB1D" wp14:editId="1A68F6B3">
            <wp:extent cx="5943600" cy="1404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B57C" w14:textId="0967099A" w:rsidR="007913BE" w:rsidRDefault="007913BE">
      <w:pPr>
        <w:rPr>
          <w:rFonts w:asciiTheme="minorBidi" w:hAnsiTheme="minorBidi"/>
          <w:b/>
          <w:bCs/>
        </w:rPr>
      </w:pPr>
    </w:p>
    <w:p w14:paraId="50E80B39" w14:textId="71035EF9" w:rsidR="007913BE" w:rsidRDefault="007913BE">
      <w:pPr>
        <w:rPr>
          <w:rFonts w:asciiTheme="minorBidi" w:hAnsiTheme="minorBidi"/>
          <w:b/>
          <w:bCs/>
        </w:rPr>
      </w:pPr>
    </w:p>
    <w:p w14:paraId="295F6B6C" w14:textId="0FCD1EF2" w:rsidR="007913BE" w:rsidRDefault="005A163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3-we see that the NSG is connected with public IP </w:t>
      </w:r>
      <w:proofErr w:type="gramStart"/>
      <w:r>
        <w:rPr>
          <w:rFonts w:asciiTheme="minorBidi" w:hAnsiTheme="minorBidi"/>
          <w:b/>
          <w:bCs/>
        </w:rPr>
        <w:t>address ,</w:t>
      </w:r>
      <w:proofErr w:type="gramEnd"/>
      <w:r>
        <w:rPr>
          <w:rFonts w:asciiTheme="minorBidi" w:hAnsiTheme="minorBidi"/>
          <w:b/>
          <w:bCs/>
        </w:rPr>
        <w:t xml:space="preserve"> and with private IP address with the Azure VM </w:t>
      </w:r>
    </w:p>
    <w:p w14:paraId="043B50D7" w14:textId="43E77B3D" w:rsidR="007913BE" w:rsidRDefault="00EB3DFB" w:rsidP="0021241E">
      <w:pPr>
        <w:rPr>
          <w:rFonts w:asciiTheme="minorBidi" w:hAnsiTheme="minorBidi"/>
          <w:b/>
          <w:bCs/>
        </w:rPr>
      </w:pPr>
      <w:r w:rsidRPr="00D60800">
        <w:rPr>
          <w:rFonts w:asciiTheme="minorBidi" w:hAnsiTheme="minorBidi"/>
          <w:b/>
          <w:bCs/>
        </w:rPr>
        <w:t>(so when you browser the link like</w:t>
      </w:r>
      <w:r w:rsidR="00802BAD" w:rsidRPr="00D60800">
        <w:rPr>
          <w:rFonts w:asciiTheme="minorBidi" w:hAnsiTheme="minorBidi"/>
          <w:b/>
          <w:bCs/>
        </w:rPr>
        <w:t xml:space="preserve"> </w:t>
      </w:r>
      <w:hyperlink r:id="rId6" w:history="1">
        <w:r w:rsidR="00802BAD" w:rsidRPr="00D60800">
          <w:rPr>
            <w:rStyle w:val="Hyperlink"/>
            <w:rFonts w:asciiTheme="minorBidi" w:hAnsiTheme="minorBidi"/>
            <w:b/>
            <w:bCs/>
          </w:rPr>
          <w:t>http://137.117.152.42/</w:t>
        </w:r>
      </w:hyperlink>
      <w:r w:rsidR="00802BAD" w:rsidRPr="00D60800">
        <w:rPr>
          <w:rFonts w:asciiTheme="minorBidi" w:hAnsiTheme="minorBidi"/>
          <w:b/>
          <w:bCs/>
        </w:rPr>
        <w:t xml:space="preserve"> ,it will check for inbound roles for port 80 roles (by default is denied) ,so you have to add new inbound role on port 80</w:t>
      </w:r>
      <w:r w:rsidR="00DC7F10" w:rsidRPr="00D60800">
        <w:rPr>
          <w:rFonts w:asciiTheme="minorBidi" w:hAnsiTheme="minorBidi"/>
          <w:b/>
          <w:bCs/>
        </w:rPr>
        <w:t xml:space="preserve"> ,if it allowed it will connect with the AZ VM with the private IP address and show the result</w:t>
      </w:r>
      <w:r w:rsidRPr="00D60800">
        <w:rPr>
          <w:rFonts w:asciiTheme="minorBidi" w:hAnsiTheme="minorBidi"/>
          <w:b/>
          <w:bCs/>
        </w:rPr>
        <w:t>)</w:t>
      </w:r>
    </w:p>
    <w:p w14:paraId="72B04C85" w14:textId="19349C16" w:rsidR="007913BE" w:rsidRDefault="00A049A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4-the priority of inbound roles between 100 and </w:t>
      </w:r>
      <w:proofErr w:type="gramStart"/>
      <w:r>
        <w:rPr>
          <w:rFonts w:asciiTheme="minorBidi" w:hAnsiTheme="minorBidi"/>
          <w:b/>
          <w:bCs/>
        </w:rPr>
        <w:t>above ,</w:t>
      </w:r>
      <w:proofErr w:type="gramEnd"/>
      <w:r>
        <w:rPr>
          <w:rFonts w:asciiTheme="minorBidi" w:hAnsiTheme="minorBidi"/>
          <w:b/>
          <w:bCs/>
        </w:rPr>
        <w:t xml:space="preserve"> if the number is near from 100 the priority is high and overwrite that the other inbound roles</w:t>
      </w:r>
    </w:p>
    <w:p w14:paraId="2C7820C8" w14:textId="77777777" w:rsidR="007913BE" w:rsidRPr="00146629" w:rsidRDefault="007913BE">
      <w:pPr>
        <w:rPr>
          <w:rFonts w:asciiTheme="minorBidi" w:hAnsiTheme="minorBidi"/>
          <w:b/>
          <w:bCs/>
        </w:rPr>
      </w:pPr>
    </w:p>
    <w:sectPr w:rsidR="007913BE" w:rsidRPr="0014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4"/>
    <w:rsid w:val="0008545C"/>
    <w:rsid w:val="000F6654"/>
    <w:rsid w:val="00146629"/>
    <w:rsid w:val="0021241E"/>
    <w:rsid w:val="002325C2"/>
    <w:rsid w:val="00565BB9"/>
    <w:rsid w:val="005A1637"/>
    <w:rsid w:val="006B151F"/>
    <w:rsid w:val="007913BE"/>
    <w:rsid w:val="00802BAD"/>
    <w:rsid w:val="00934FBE"/>
    <w:rsid w:val="00A049A4"/>
    <w:rsid w:val="00D60800"/>
    <w:rsid w:val="00DC7F10"/>
    <w:rsid w:val="00E961C4"/>
    <w:rsid w:val="00EB1578"/>
    <w:rsid w:val="00E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DE88"/>
  <w15:chartTrackingRefBased/>
  <w15:docId w15:val="{DEDA4715-5A65-4164-B7D5-E62F05CA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2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7.117.152.42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22</cp:revision>
  <dcterms:created xsi:type="dcterms:W3CDTF">2020-05-24T18:48:00Z</dcterms:created>
  <dcterms:modified xsi:type="dcterms:W3CDTF">2020-05-24T19:28:00Z</dcterms:modified>
</cp:coreProperties>
</file>