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194C" w14:textId="0808C54D" w:rsidR="002325C2" w:rsidRDefault="00BC52FE">
      <w:pPr>
        <w:rPr>
          <w:rFonts w:asciiTheme="minorBidi" w:hAnsiTheme="minorBidi"/>
          <w:b/>
          <w:bCs/>
          <w:sz w:val="36"/>
          <w:szCs w:val="36"/>
        </w:rPr>
      </w:pPr>
      <w:r w:rsidRPr="00BC52FE">
        <w:rPr>
          <w:rFonts w:asciiTheme="minorBidi" w:hAnsiTheme="minorBidi"/>
          <w:b/>
          <w:bCs/>
          <w:sz w:val="36"/>
          <w:szCs w:val="36"/>
        </w:rPr>
        <w:t>Lesson01 Azure</w:t>
      </w:r>
      <w:r w:rsidR="002A498D">
        <w:rPr>
          <w:rFonts w:asciiTheme="minorBidi" w:hAnsiTheme="minorBidi"/>
          <w:b/>
          <w:bCs/>
          <w:sz w:val="36"/>
          <w:szCs w:val="36"/>
        </w:rPr>
        <w:t xml:space="preserve"> Web</w:t>
      </w:r>
      <w:r w:rsidRPr="00BC52FE">
        <w:rPr>
          <w:rFonts w:asciiTheme="minorBidi" w:hAnsiTheme="minorBidi"/>
          <w:b/>
          <w:bCs/>
          <w:sz w:val="36"/>
          <w:szCs w:val="36"/>
        </w:rPr>
        <w:t xml:space="preserve"> App Service</w:t>
      </w:r>
    </w:p>
    <w:p w14:paraId="1E12E742" w14:textId="48701583" w:rsidR="00163221" w:rsidRPr="00310C96" w:rsidRDefault="004C255D">
      <w:pPr>
        <w:rPr>
          <w:rFonts w:asciiTheme="minorBidi" w:hAnsiTheme="minorBidi"/>
          <w:b/>
          <w:bCs/>
        </w:rPr>
      </w:pPr>
      <w:r w:rsidRPr="00310C96">
        <w:rPr>
          <w:rFonts w:asciiTheme="minorBidi" w:hAnsiTheme="minorBidi"/>
          <w:b/>
          <w:bCs/>
        </w:rPr>
        <w:t>Notes: -</w:t>
      </w:r>
    </w:p>
    <w:p w14:paraId="12318C31" w14:textId="2673B14F" w:rsidR="00913E4A" w:rsidRDefault="00913E4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F65E3B0" wp14:editId="417A2FC3">
            <wp:extent cx="594360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B18A" w14:textId="77777777" w:rsidR="00913E4A" w:rsidRDefault="00913E4A">
      <w:pPr>
        <w:rPr>
          <w:rFonts w:asciiTheme="minorBidi" w:hAnsiTheme="minorBidi"/>
          <w:b/>
          <w:bCs/>
        </w:rPr>
      </w:pPr>
    </w:p>
    <w:p w14:paraId="6CD0C2EB" w14:textId="6CDDACD7" w:rsidR="00C405DF" w:rsidRDefault="00163221">
      <w:pPr>
        <w:rPr>
          <w:rFonts w:asciiTheme="minorBidi" w:hAnsiTheme="minorBidi"/>
          <w:b/>
          <w:bCs/>
        </w:rPr>
      </w:pPr>
      <w:r w:rsidRPr="00310C96">
        <w:rPr>
          <w:rFonts w:asciiTheme="minorBidi" w:hAnsiTheme="minorBidi"/>
          <w:b/>
          <w:bCs/>
        </w:rPr>
        <w:t>1-</w:t>
      </w:r>
      <w:r w:rsidR="00552C60">
        <w:rPr>
          <w:rFonts w:asciiTheme="minorBidi" w:hAnsiTheme="minorBidi"/>
          <w:b/>
          <w:bCs/>
        </w:rPr>
        <w:t xml:space="preserve">there are 2 ways of deploying your web application into Azure resource </w:t>
      </w:r>
    </w:p>
    <w:p w14:paraId="6EEB7345" w14:textId="113FB9AF" w:rsidR="00C405DF" w:rsidRDefault="00552C60" w:rsidP="00552C6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A-with using Azure VM (you are responsible to maintain the IIS and security, etc.…)</w:t>
      </w:r>
    </w:p>
    <w:p w14:paraId="757E856F" w14:textId="3E80B839" w:rsidR="00552C60" w:rsidRDefault="00552C60" w:rsidP="000F061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B-with using Azure App Service (its platform as service, so the underlying structure is responsible for handle the security and IIS </w:t>
      </w:r>
      <w:r w:rsidR="004B0E6E">
        <w:rPr>
          <w:rFonts w:asciiTheme="minorBidi" w:hAnsiTheme="minorBidi"/>
          <w:b/>
          <w:bCs/>
        </w:rPr>
        <w:t xml:space="preserve">configuration, </w:t>
      </w:r>
      <w:proofErr w:type="spellStart"/>
      <w:r w:rsidR="004B0E6E">
        <w:rPr>
          <w:rFonts w:asciiTheme="minorBidi" w:hAnsiTheme="minorBidi"/>
          <w:b/>
          <w:bCs/>
        </w:rPr>
        <w:t>etc</w:t>
      </w:r>
      <w:proofErr w:type="spellEnd"/>
      <w:r>
        <w:rPr>
          <w:rFonts w:asciiTheme="minorBidi" w:hAnsiTheme="minorBidi"/>
          <w:b/>
          <w:bCs/>
        </w:rPr>
        <w:t>…)</w:t>
      </w:r>
    </w:p>
    <w:p w14:paraId="2DD58FB2" w14:textId="656C066E" w:rsidR="006B60E3" w:rsidRDefault="00552C60" w:rsidP="00E7425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CD4377A" wp14:editId="6A6C8AA0">
            <wp:extent cx="561975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74FC" w14:textId="7D9A91BA" w:rsidR="00F74AB3" w:rsidRDefault="003C417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Advantages: -</w:t>
      </w:r>
    </w:p>
    <w:p w14:paraId="43A16D66" w14:textId="5361C04B" w:rsidR="000A1849" w:rsidRDefault="000A184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1-Deployment </w:t>
      </w:r>
      <w:r w:rsidR="003C417F">
        <w:rPr>
          <w:rFonts w:asciiTheme="minorBidi" w:hAnsiTheme="minorBidi"/>
          <w:b/>
          <w:bCs/>
        </w:rPr>
        <w:t>Slots:</w:t>
      </w:r>
      <w:r>
        <w:rPr>
          <w:rFonts w:asciiTheme="minorBidi" w:hAnsiTheme="minorBidi"/>
          <w:b/>
          <w:bCs/>
        </w:rPr>
        <w:t xml:space="preserve"> which means that you can create 2 versions of app </w:t>
      </w:r>
      <w:r w:rsidR="00A00E8A">
        <w:rPr>
          <w:rFonts w:asciiTheme="minorBidi" w:hAnsiTheme="minorBidi"/>
          <w:b/>
          <w:bCs/>
        </w:rPr>
        <w:t>application,</w:t>
      </w:r>
      <w:r>
        <w:rPr>
          <w:rFonts w:asciiTheme="minorBidi" w:hAnsiTheme="minorBidi"/>
          <w:b/>
          <w:bCs/>
        </w:rPr>
        <w:t xml:space="preserve"> one for staging and for production </w:t>
      </w:r>
    </w:p>
    <w:p w14:paraId="681AECBD" w14:textId="366CE0A0" w:rsidR="00AA075B" w:rsidRPr="00912C23" w:rsidRDefault="00AA075B">
      <w:pPr>
        <w:rPr>
          <w:rFonts w:asciiTheme="minorBidi" w:hAnsiTheme="minorBidi"/>
          <w:b/>
          <w:bCs/>
          <w:color w:val="00B050"/>
        </w:rPr>
      </w:pPr>
      <w:r w:rsidRPr="00912C23">
        <w:rPr>
          <w:rFonts w:asciiTheme="minorBidi" w:hAnsiTheme="minorBidi"/>
          <w:b/>
          <w:bCs/>
          <w:color w:val="00B050"/>
        </w:rPr>
        <w:t>(</w:t>
      </w:r>
      <w:r w:rsidR="00912C23" w:rsidRPr="00912C23">
        <w:rPr>
          <w:rFonts w:asciiTheme="minorBidi" w:hAnsiTheme="minorBidi"/>
          <w:b/>
          <w:bCs/>
          <w:color w:val="00B050"/>
        </w:rPr>
        <w:t>So</w:t>
      </w:r>
      <w:r w:rsidR="00285B9F" w:rsidRPr="00912C23">
        <w:rPr>
          <w:rFonts w:asciiTheme="minorBidi" w:hAnsiTheme="minorBidi"/>
          <w:b/>
          <w:bCs/>
          <w:color w:val="00B050"/>
        </w:rPr>
        <w:t>,</w:t>
      </w:r>
      <w:r w:rsidRPr="00912C23">
        <w:rPr>
          <w:rFonts w:asciiTheme="minorBidi" w:hAnsiTheme="minorBidi"/>
          <w:b/>
          <w:bCs/>
          <w:color w:val="00B050"/>
        </w:rPr>
        <w:t xml:space="preserve"> you can have multiple publishes for staging and </w:t>
      </w:r>
      <w:r w:rsidR="005B6CE1" w:rsidRPr="00912C23">
        <w:rPr>
          <w:rFonts w:asciiTheme="minorBidi" w:hAnsiTheme="minorBidi"/>
          <w:b/>
          <w:bCs/>
          <w:color w:val="00B050"/>
        </w:rPr>
        <w:t>production,</w:t>
      </w:r>
      <w:r w:rsidRPr="00912C23">
        <w:rPr>
          <w:rFonts w:asciiTheme="minorBidi" w:hAnsiTheme="minorBidi"/>
          <w:b/>
          <w:bCs/>
          <w:color w:val="00B050"/>
        </w:rPr>
        <w:t xml:space="preserve"> if the QA test the staging </w:t>
      </w:r>
      <w:r w:rsidR="005B6CE1" w:rsidRPr="00912C23">
        <w:rPr>
          <w:rFonts w:asciiTheme="minorBidi" w:hAnsiTheme="minorBidi"/>
          <w:b/>
          <w:bCs/>
          <w:color w:val="00B050"/>
        </w:rPr>
        <w:t>publish,</w:t>
      </w:r>
      <w:r w:rsidRPr="00912C23">
        <w:rPr>
          <w:rFonts w:asciiTheme="minorBidi" w:hAnsiTheme="minorBidi"/>
          <w:b/>
          <w:bCs/>
          <w:color w:val="00B050"/>
        </w:rPr>
        <w:t xml:space="preserve"> you can easily switch to production)</w:t>
      </w:r>
    </w:p>
    <w:p w14:paraId="4E4CD772" w14:textId="2FE74831" w:rsidR="00F74AB3" w:rsidRDefault="0066212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="00A42573">
        <w:rPr>
          <w:rFonts w:asciiTheme="minorBidi" w:hAnsiTheme="minorBidi"/>
          <w:b/>
          <w:bCs/>
        </w:rPr>
        <w:t>Backup</w:t>
      </w:r>
      <w:r w:rsidR="00ED6591">
        <w:rPr>
          <w:rFonts w:asciiTheme="minorBidi" w:hAnsiTheme="minorBidi"/>
          <w:b/>
          <w:bCs/>
        </w:rPr>
        <w:t>s</w:t>
      </w:r>
    </w:p>
    <w:p w14:paraId="07CA6B65" w14:textId="2703CBB1" w:rsidR="00F74AB3" w:rsidRDefault="00D8058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3-SSL</w:t>
      </w:r>
    </w:p>
    <w:p w14:paraId="5D734EF7" w14:textId="5D304EDB" w:rsidR="00953F68" w:rsidRDefault="00D80589" w:rsidP="00B07C3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4-Custom Domain App</w:t>
      </w:r>
    </w:p>
    <w:p w14:paraId="16C1877B" w14:textId="6E2809CC" w:rsidR="00953F68" w:rsidRDefault="00953F68" w:rsidP="00D52F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5-you don’t have to maintain the underlying computer infrastructure </w:t>
      </w:r>
    </w:p>
    <w:p w14:paraId="110CD0F2" w14:textId="30CDAB45" w:rsidR="00953F68" w:rsidRDefault="00953F68" w:rsidP="00D52F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6-its has features such as </w:t>
      </w:r>
      <w:r w:rsidR="00B07C3C">
        <w:rPr>
          <w:rFonts w:asciiTheme="minorBidi" w:hAnsiTheme="minorBidi"/>
          <w:b/>
          <w:bCs/>
        </w:rPr>
        <w:t>Autoscaling</w:t>
      </w:r>
      <w:r>
        <w:rPr>
          <w:rFonts w:asciiTheme="minorBidi" w:hAnsiTheme="minorBidi"/>
          <w:b/>
          <w:bCs/>
        </w:rPr>
        <w:t xml:space="preserve"> and security</w:t>
      </w:r>
    </w:p>
    <w:p w14:paraId="19D76FE8" w14:textId="18E830E3" w:rsidR="00953F68" w:rsidRDefault="00953F68" w:rsidP="00D52F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7-it has DevOps capabilities which include continuous deployment</w:t>
      </w:r>
    </w:p>
    <w:p w14:paraId="0B237A0C" w14:textId="77777777" w:rsidR="00953F68" w:rsidRPr="00310C96" w:rsidRDefault="00953F68" w:rsidP="00D52FD9">
      <w:pPr>
        <w:rPr>
          <w:rFonts w:asciiTheme="minorBidi" w:hAnsiTheme="minorBidi"/>
          <w:b/>
          <w:bCs/>
        </w:rPr>
      </w:pPr>
    </w:p>
    <w:sectPr w:rsidR="00953F68" w:rsidRPr="0031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BE"/>
    <w:rsid w:val="000A1849"/>
    <w:rsid w:val="000F061A"/>
    <w:rsid w:val="00163221"/>
    <w:rsid w:val="002325C2"/>
    <w:rsid w:val="00285B9F"/>
    <w:rsid w:val="002A498D"/>
    <w:rsid w:val="002E07C7"/>
    <w:rsid w:val="00310C96"/>
    <w:rsid w:val="00365EBE"/>
    <w:rsid w:val="003C417F"/>
    <w:rsid w:val="004B0E6E"/>
    <w:rsid w:val="004C255D"/>
    <w:rsid w:val="00552C60"/>
    <w:rsid w:val="005B6CE1"/>
    <w:rsid w:val="00662120"/>
    <w:rsid w:val="006B60E3"/>
    <w:rsid w:val="00912C23"/>
    <w:rsid w:val="00913E4A"/>
    <w:rsid w:val="00953F68"/>
    <w:rsid w:val="00A00E8A"/>
    <w:rsid w:val="00A42573"/>
    <w:rsid w:val="00AA075B"/>
    <w:rsid w:val="00B07C3C"/>
    <w:rsid w:val="00BB327B"/>
    <w:rsid w:val="00BC52FE"/>
    <w:rsid w:val="00C405DF"/>
    <w:rsid w:val="00D52FD9"/>
    <w:rsid w:val="00D80589"/>
    <w:rsid w:val="00E74258"/>
    <w:rsid w:val="00ED6591"/>
    <w:rsid w:val="00F7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EE0"/>
  <w15:chartTrackingRefBased/>
  <w15:docId w15:val="{2F7B59A1-0C3C-4980-99A0-004C8216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33</cp:revision>
  <dcterms:created xsi:type="dcterms:W3CDTF">2020-06-05T22:28:00Z</dcterms:created>
  <dcterms:modified xsi:type="dcterms:W3CDTF">2021-06-13T13:00:00Z</dcterms:modified>
</cp:coreProperties>
</file>