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F7A9" w14:textId="1A8BBB30" w:rsidR="005C4972" w:rsidRPr="005C4972" w:rsidRDefault="005C4972" w:rsidP="005C4972">
      <w:pPr>
        <w:spacing w:line="24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bookmarkStart w:id="0" w:name="_TOC_250042"/>
      <w:r w:rsidRPr="005C4972">
        <w:rPr>
          <w:rFonts w:cs="Times New Roman"/>
          <w:b/>
          <w:bCs/>
          <w:color w:val="000000" w:themeColor="text1"/>
          <w:sz w:val="28"/>
          <w:szCs w:val="28"/>
        </w:rPr>
        <w:t>Лабораторная работа 4</w:t>
      </w:r>
    </w:p>
    <w:p w14:paraId="7D98DEED" w14:textId="6A456A24" w:rsidR="005C4972" w:rsidRPr="005C4972" w:rsidRDefault="005C4972" w:rsidP="005C4972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5C4972">
        <w:rPr>
          <w:rFonts w:cs="Times New Roman"/>
          <w:b/>
          <w:bCs/>
          <w:color w:val="000000" w:themeColor="text1"/>
          <w:sz w:val="28"/>
          <w:szCs w:val="28"/>
        </w:rPr>
        <w:t xml:space="preserve">Создание базы данных средствами </w:t>
      </w:r>
      <w:r w:rsidRPr="005C4972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SQL</w:t>
      </w:r>
    </w:p>
    <w:p w14:paraId="0405E064" w14:textId="77777777" w:rsidR="005C4972" w:rsidRPr="005C4972" w:rsidRDefault="005C4972" w:rsidP="005C4972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</w:p>
    <w:p w14:paraId="4CC04D76" w14:textId="0AB0991B" w:rsidR="00FB0AEF" w:rsidRPr="00E21E83" w:rsidRDefault="00FB0AEF" w:rsidP="005C497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20650713"/>
      <w:r w:rsidRPr="00E21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Теоретическая часть</w:t>
      </w:r>
      <w:bookmarkEnd w:id="1"/>
    </w:p>
    <w:p w14:paraId="0D7EA185" w14:textId="783DFF16" w:rsidR="005C4972" w:rsidRDefault="005C4972" w:rsidP="005C4972">
      <w:pPr>
        <w:pStyle w:val="2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120650714"/>
    </w:p>
    <w:bookmarkEnd w:id="0"/>
    <w:bookmarkEnd w:id="2"/>
    <w:p w14:paraId="45145071" w14:textId="77777777" w:rsidR="00FB0AEF" w:rsidRPr="005C4972" w:rsidRDefault="00FB0AEF" w:rsidP="005C4972">
      <w:pPr>
        <w:spacing w:line="240" w:lineRule="auto"/>
        <w:rPr>
          <w:rFonts w:cs="Times New Roman"/>
          <w:b/>
          <w:bCs/>
          <w:color w:val="000000" w:themeColor="text1"/>
          <w:szCs w:val="24"/>
        </w:rPr>
      </w:pPr>
      <w:r w:rsidRPr="005C4972">
        <w:rPr>
          <w:rFonts w:cs="Times New Roman"/>
          <w:b/>
          <w:bCs/>
          <w:color w:val="000000" w:themeColor="text1"/>
          <w:szCs w:val="24"/>
        </w:rPr>
        <w:t xml:space="preserve">Создание таблиц </w:t>
      </w:r>
    </w:p>
    <w:p w14:paraId="375EE8B3" w14:textId="123CDAAF" w:rsidR="00FB0AEF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b/>
          <w:color w:val="000000" w:themeColor="text1"/>
          <w:szCs w:val="24"/>
        </w:rPr>
        <w:t xml:space="preserve"> </w:t>
      </w:r>
      <w:r w:rsidRPr="005C4972">
        <w:rPr>
          <w:rFonts w:cs="Times New Roman"/>
          <w:color w:val="000000" w:themeColor="text1"/>
          <w:szCs w:val="24"/>
        </w:rPr>
        <w:t xml:space="preserve">Выполняется с помощью оператора </w:t>
      </w:r>
      <w:r w:rsidRPr="005C4972">
        <w:rPr>
          <w:rFonts w:eastAsia="Courier New" w:cs="Times New Roman"/>
          <w:color w:val="000000" w:themeColor="text1"/>
          <w:szCs w:val="24"/>
        </w:rPr>
        <w:t>CREATE TABLE</w:t>
      </w:r>
      <w:r w:rsidRPr="005C4972">
        <w:rPr>
          <w:rFonts w:cs="Times New Roman"/>
          <w:color w:val="000000" w:themeColor="text1"/>
          <w:szCs w:val="24"/>
        </w:rPr>
        <w:t>. Оператор создает пустую таблицу. Значения в таблицу вводятся с помощью команды</w:t>
      </w:r>
      <w:r w:rsidRPr="005C4972">
        <w:rPr>
          <w:rFonts w:eastAsia="Courier New" w:cs="Times New Roman"/>
          <w:color w:val="000000" w:themeColor="text1"/>
          <w:szCs w:val="24"/>
        </w:rPr>
        <w:t xml:space="preserve"> INSERT INTO</w:t>
      </w:r>
      <w:r w:rsidRPr="005C4972">
        <w:rPr>
          <w:rFonts w:cs="Times New Roman"/>
          <w:color w:val="000000" w:themeColor="text1"/>
          <w:szCs w:val="24"/>
        </w:rPr>
        <w:t xml:space="preserve">. Оператор </w:t>
      </w:r>
      <w:r w:rsidRPr="005C4972">
        <w:rPr>
          <w:rFonts w:eastAsia="Courier New" w:cs="Times New Roman"/>
          <w:color w:val="000000" w:themeColor="text1"/>
          <w:szCs w:val="24"/>
        </w:rPr>
        <w:t>CREATE TABLE</w:t>
      </w:r>
      <w:r w:rsidRPr="005C4972">
        <w:rPr>
          <w:rFonts w:cs="Times New Roman"/>
          <w:color w:val="000000" w:themeColor="text1"/>
          <w:szCs w:val="24"/>
        </w:rPr>
        <w:t xml:space="preserve"> определяет имя таблицы и множество поименованных столбцов в указанном порядке. Для каждого столбца определен тип. Синтаксис команды следующий: </w:t>
      </w:r>
    </w:p>
    <w:p w14:paraId="439E1CA7" w14:textId="7AB2F85D" w:rsidR="00E21E83" w:rsidRDefault="00E21E83" w:rsidP="005C4972">
      <w:pPr>
        <w:spacing w:line="240" w:lineRule="auto"/>
        <w:rPr>
          <w:rFonts w:cs="Times New Roman"/>
          <w:color w:val="000000" w:themeColor="text1"/>
          <w:szCs w:val="24"/>
        </w:rPr>
      </w:pPr>
    </w:p>
    <w:p w14:paraId="53D92570" w14:textId="77777777" w:rsidR="00E21E83" w:rsidRPr="00E21E83" w:rsidRDefault="00E21E83" w:rsidP="00E21E83">
      <w:pPr>
        <w:spacing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E21E83">
        <w:rPr>
          <w:rFonts w:ascii="Courier New" w:hAnsi="Courier New" w:cs="Courier New"/>
          <w:color w:val="000000" w:themeColor="text1"/>
          <w:szCs w:val="24"/>
          <w:lang w:val="en-US"/>
        </w:rPr>
        <w:t>CREATE TABLE table_name (</w:t>
      </w:r>
    </w:p>
    <w:p w14:paraId="4C7E1746" w14:textId="77777777" w:rsidR="00E21E83" w:rsidRPr="00E21E83" w:rsidRDefault="00E21E83" w:rsidP="00E21E83">
      <w:pPr>
        <w:spacing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E21E83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column1 datatype,</w:t>
      </w:r>
    </w:p>
    <w:p w14:paraId="1C4FAD40" w14:textId="77777777" w:rsidR="00E21E83" w:rsidRPr="00E21E83" w:rsidRDefault="00E21E83" w:rsidP="00E21E83">
      <w:pPr>
        <w:spacing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E21E83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column2 datatype,</w:t>
      </w:r>
    </w:p>
    <w:p w14:paraId="37B63B67" w14:textId="77777777" w:rsidR="00E21E83" w:rsidRPr="00E21E83" w:rsidRDefault="00E21E83" w:rsidP="00E21E83">
      <w:pPr>
        <w:spacing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E21E83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column3 datatype,</w:t>
      </w:r>
    </w:p>
    <w:p w14:paraId="6511BF60" w14:textId="77777777" w:rsidR="00E21E83" w:rsidRPr="00E21E83" w:rsidRDefault="00E21E83" w:rsidP="00E21E83">
      <w:pPr>
        <w:spacing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E21E83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....</w:t>
      </w:r>
    </w:p>
    <w:p w14:paraId="3EEEF781" w14:textId="74E7A15C" w:rsidR="00E21E83" w:rsidRPr="00E21E83" w:rsidRDefault="00E21E83" w:rsidP="00E21E83">
      <w:pPr>
        <w:spacing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E21E83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14:paraId="4F11F936" w14:textId="77777777" w:rsidR="00FB0AEF" w:rsidRPr="00E21E83" w:rsidRDefault="00FB0AEF" w:rsidP="005C4972">
      <w:pPr>
        <w:spacing w:line="240" w:lineRule="auto"/>
        <w:ind w:left="747"/>
        <w:jc w:val="center"/>
        <w:rPr>
          <w:rFonts w:cs="Times New Roman"/>
          <w:color w:val="000000" w:themeColor="text1"/>
          <w:szCs w:val="24"/>
          <w:lang w:val="en-US"/>
        </w:rPr>
      </w:pPr>
      <w:r w:rsidRPr="00E21E83">
        <w:rPr>
          <w:rFonts w:cs="Times New Roman"/>
          <w:b/>
          <w:color w:val="000000" w:themeColor="text1"/>
          <w:szCs w:val="24"/>
          <w:lang w:val="en-US"/>
        </w:rPr>
        <w:t xml:space="preserve"> </w:t>
      </w:r>
    </w:p>
    <w:p w14:paraId="3F2F1677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При создании или изменении структуры таблицы могут быть определены ограничения на вводимые значения. В этом случае будет отвергаться любое значение, которое не соответствует заданным ограничениям. </w:t>
      </w:r>
    </w:p>
    <w:p w14:paraId="0C7DA9B4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Можно задать ограничение, действующее на один столбец или на группу столбцов. Ограничение на один столбец добавляется после определения типа данных столбца и действует только на значения этого столбца. Ограничение на группу столбцов называется ограничением на таблицу. Оно размещается после определения последнего столбца и действует на столбцы, которые указываются в скобках после этого ограничения. </w:t>
      </w:r>
    </w:p>
    <w:p w14:paraId="4BE40308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2D4393D4" w14:textId="44A2AFF6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  <w:r w:rsidRPr="005C4972">
        <w:rPr>
          <w:rFonts w:cs="Times New Roman"/>
          <w:color w:val="000000" w:themeColor="text1"/>
          <w:szCs w:val="24"/>
          <w:u w:val="single" w:color="000000"/>
        </w:rPr>
        <w:t>Существуют следующие типы ограничений:</w:t>
      </w: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3310A3E1" w14:textId="30455B4B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b/>
          <w:color w:val="000000" w:themeColor="text1"/>
          <w:szCs w:val="24"/>
        </w:rPr>
        <w:t xml:space="preserve"> </w:t>
      </w:r>
      <w:r w:rsidRPr="005C4972">
        <w:rPr>
          <w:rFonts w:cs="Times New Roman"/>
          <w:color w:val="000000" w:themeColor="text1"/>
          <w:szCs w:val="24"/>
        </w:rPr>
        <w:t xml:space="preserve">1. Ограничение </w:t>
      </w:r>
      <w:r w:rsidRPr="005C4972">
        <w:rPr>
          <w:rFonts w:eastAsia="Courier New" w:cs="Times New Roman"/>
          <w:color w:val="000000" w:themeColor="text1"/>
          <w:szCs w:val="24"/>
        </w:rPr>
        <w:t>NOT NULL</w:t>
      </w:r>
      <w:r w:rsidRPr="005C4972">
        <w:rPr>
          <w:rFonts w:cs="Times New Roman"/>
          <w:color w:val="000000" w:themeColor="text1"/>
          <w:szCs w:val="24"/>
        </w:rPr>
        <w:t xml:space="preserve"> запрещает использование в указанном столбце </w:t>
      </w:r>
      <w:r w:rsidRPr="005C4972">
        <w:rPr>
          <w:rFonts w:eastAsia="Courier New" w:cs="Times New Roman"/>
          <w:color w:val="000000" w:themeColor="text1"/>
          <w:szCs w:val="24"/>
        </w:rPr>
        <w:t>NULL</w:t>
      </w:r>
      <w:r w:rsidRPr="005C4972">
        <w:rPr>
          <w:rFonts w:cs="Times New Roman"/>
          <w:color w:val="000000" w:themeColor="text1"/>
          <w:szCs w:val="24"/>
        </w:rPr>
        <w:t>-значений. Такое ограничение может быть указано только как ограничение на столбец.</w:t>
      </w:r>
    </w:p>
    <w:p w14:paraId="206BC80E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CREATE TABLE Customers</w:t>
      </w:r>
    </w:p>
    <w:p w14:paraId="61E68857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(</w:t>
      </w:r>
    </w:p>
    <w:p w14:paraId="640967D7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Id SERIAL PRIMARY KEY,</w:t>
      </w:r>
    </w:p>
    <w:p w14:paraId="57E19512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FirstName CHARACTER VARYING(20) NOT NULL,</w:t>
      </w:r>
    </w:p>
    <w:p w14:paraId="0420B7F2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LastName CHARACTER VARYING(20) NOT NULL,</w:t>
      </w:r>
    </w:p>
    <w:p w14:paraId="763D81AC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</w:t>
      </w:r>
      <w:r w:rsidRPr="005C4972">
        <w:rPr>
          <w:rFonts w:eastAsia="Courier New" w:cs="Times New Roman"/>
          <w:color w:val="000000" w:themeColor="text1"/>
          <w:szCs w:val="24"/>
        </w:rPr>
        <w:t>Age INTEGER</w:t>
      </w:r>
    </w:p>
    <w:p w14:paraId="30A49D9E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>);</w:t>
      </w:r>
    </w:p>
    <w:p w14:paraId="363F933C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</w:p>
    <w:p w14:paraId="400040A9" w14:textId="77777777" w:rsidR="00FB0AEF" w:rsidRPr="005C4972" w:rsidRDefault="00FB0AEF" w:rsidP="005C4972">
      <w:pPr>
        <w:spacing w:line="240" w:lineRule="auto"/>
        <w:ind w:right="-5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2. Ограничение </w:t>
      </w:r>
      <w:r w:rsidRPr="005C4972">
        <w:rPr>
          <w:rFonts w:eastAsia="Courier New" w:cs="Times New Roman"/>
          <w:color w:val="000000" w:themeColor="text1"/>
          <w:szCs w:val="24"/>
        </w:rPr>
        <w:t>UNIQUE</w:t>
      </w:r>
      <w:r w:rsidRPr="005C4972">
        <w:rPr>
          <w:rFonts w:cs="Times New Roman"/>
          <w:color w:val="000000" w:themeColor="text1"/>
          <w:szCs w:val="24"/>
        </w:rPr>
        <w:t xml:space="preserve">.  Ограничение разрешает использовать только уникальные значения для указанных столбцов. </w:t>
      </w:r>
    </w:p>
    <w:p w14:paraId="64BD6165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CREATE TABLE Customers</w:t>
      </w:r>
    </w:p>
    <w:p w14:paraId="504E3CE7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(</w:t>
      </w:r>
    </w:p>
    <w:p w14:paraId="64834242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Id SERIAL PRIMARY KEY,</w:t>
      </w:r>
    </w:p>
    <w:p w14:paraId="1A91BDBD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FirstName CHARACTER VARYING(20),</w:t>
      </w:r>
    </w:p>
    <w:p w14:paraId="6428B461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LastName CHARACTER VARYING(20),</w:t>
      </w:r>
    </w:p>
    <w:p w14:paraId="089CDA56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Email CHARACTER VARYING(30) UNIQUE,</w:t>
      </w:r>
    </w:p>
    <w:p w14:paraId="0470DAB4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Phone CHARACTER VARYING(30) UNIQUE,</w:t>
      </w:r>
    </w:p>
    <w:p w14:paraId="7882ED79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</w:t>
      </w:r>
      <w:r w:rsidRPr="005C4972">
        <w:rPr>
          <w:rFonts w:eastAsia="Courier New" w:cs="Times New Roman"/>
          <w:color w:val="000000" w:themeColor="text1"/>
          <w:szCs w:val="24"/>
        </w:rPr>
        <w:t>Age INTEGER</w:t>
      </w:r>
    </w:p>
    <w:p w14:paraId="51DD431A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>);</w:t>
      </w:r>
    </w:p>
    <w:p w14:paraId="306417EF" w14:textId="77777777" w:rsidR="00FB0AEF" w:rsidRPr="005C4972" w:rsidRDefault="00FB0AEF" w:rsidP="005C4972">
      <w:pPr>
        <w:spacing w:line="240" w:lineRule="auto"/>
        <w:ind w:right="-5"/>
        <w:jc w:val="left"/>
        <w:rPr>
          <w:rFonts w:cs="Times New Roman"/>
          <w:color w:val="000000" w:themeColor="text1"/>
          <w:szCs w:val="24"/>
        </w:rPr>
      </w:pPr>
    </w:p>
    <w:p w14:paraId="0AF6FD5A" w14:textId="77777777" w:rsidR="00FB0AEF" w:rsidRPr="005C4972" w:rsidRDefault="00FB0AEF" w:rsidP="00E21E83">
      <w:pPr>
        <w:spacing w:line="240" w:lineRule="auto"/>
        <w:ind w:right="-5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lastRenderedPageBreak/>
        <w:t>В данном случае столбцы, которые представляют электронный адрес и телефон, будут иметь уникальные значения. И мы не сможем добавить в таблицу две строки, у которых значения для этих столбцов будет совпадать.</w:t>
      </w:r>
    </w:p>
    <w:p w14:paraId="40620AC9" w14:textId="77777777" w:rsidR="00FB0AEF" w:rsidRPr="005C4972" w:rsidRDefault="00FB0AEF" w:rsidP="005C4972">
      <w:pPr>
        <w:spacing w:line="240" w:lineRule="auto"/>
        <w:ind w:right="-5"/>
        <w:jc w:val="left"/>
        <w:rPr>
          <w:rFonts w:cs="Times New Roman"/>
          <w:color w:val="000000" w:themeColor="text1"/>
          <w:szCs w:val="24"/>
        </w:rPr>
      </w:pPr>
    </w:p>
    <w:p w14:paraId="0C44977E" w14:textId="77777777" w:rsidR="00FB0AEF" w:rsidRPr="005C4972" w:rsidRDefault="00FB0AEF" w:rsidP="005C4972">
      <w:pPr>
        <w:spacing w:line="240" w:lineRule="auto"/>
        <w:ind w:right="-5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Также мы можем определить этот атрибут на уровне таблицы:</w:t>
      </w:r>
    </w:p>
    <w:p w14:paraId="3E74616A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CREATE TABLE Customers</w:t>
      </w:r>
    </w:p>
    <w:p w14:paraId="11C9F288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(</w:t>
      </w:r>
    </w:p>
    <w:p w14:paraId="0B6A08C7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Id SERIAL PRIMARY KEY,</w:t>
      </w:r>
    </w:p>
    <w:p w14:paraId="7DDF64B3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FirstName CHARACTER VARYING(20),</w:t>
      </w:r>
    </w:p>
    <w:p w14:paraId="7E271FE2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LastName CHARACTER VARYING(20),</w:t>
      </w:r>
    </w:p>
    <w:p w14:paraId="3DFF20DB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Email CHARACTER VARYING(30),</w:t>
      </w:r>
    </w:p>
    <w:p w14:paraId="7F9C3FDB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Phone CHARACTER VARYING(30),</w:t>
      </w:r>
    </w:p>
    <w:p w14:paraId="284AADA5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Age INTEGER,</w:t>
      </w:r>
    </w:p>
    <w:p w14:paraId="53F45ACC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 xml:space="preserve">    UNIQUE(Email), </w:t>
      </w:r>
    </w:p>
    <w:p w14:paraId="604C255D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UNIQUE(Phone)</w:t>
      </w:r>
    </w:p>
    <w:p w14:paraId="64425825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>);</w:t>
      </w:r>
    </w:p>
    <w:p w14:paraId="603C6AD7" w14:textId="77777777" w:rsidR="00FB0AEF" w:rsidRPr="005C4972" w:rsidRDefault="00FB0AEF" w:rsidP="005C4972">
      <w:pPr>
        <w:spacing w:line="240" w:lineRule="auto"/>
        <w:ind w:right="-5"/>
        <w:jc w:val="left"/>
        <w:rPr>
          <w:rFonts w:cs="Times New Roman"/>
          <w:color w:val="000000" w:themeColor="text1"/>
          <w:szCs w:val="24"/>
        </w:rPr>
      </w:pPr>
    </w:p>
    <w:p w14:paraId="08DBAD6C" w14:textId="77777777" w:rsidR="00FB0AEF" w:rsidRPr="005C4972" w:rsidRDefault="00FB0AEF" w:rsidP="00E21E83">
      <w:pPr>
        <w:spacing w:line="240" w:lineRule="auto"/>
        <w:ind w:right="-5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3. Ограничение первичных ключей </w:t>
      </w:r>
      <w:r w:rsidRPr="005C4972">
        <w:rPr>
          <w:rFonts w:eastAsia="Courier New" w:cs="Times New Roman"/>
          <w:color w:val="000000" w:themeColor="text1"/>
          <w:szCs w:val="24"/>
          <w:lang w:val="en-US"/>
        </w:rPr>
        <w:t>PRIMARY</w:t>
      </w:r>
      <w:r w:rsidRPr="005C4972">
        <w:rPr>
          <w:rFonts w:cs="Times New Roman"/>
          <w:color w:val="000000" w:themeColor="text1"/>
          <w:szCs w:val="24"/>
        </w:rPr>
        <w:t xml:space="preserve"> </w:t>
      </w:r>
      <w:r w:rsidRPr="005C4972">
        <w:rPr>
          <w:rFonts w:eastAsia="Courier New" w:cs="Times New Roman"/>
          <w:color w:val="000000" w:themeColor="text1"/>
          <w:szCs w:val="24"/>
          <w:lang w:val="en-US"/>
        </w:rPr>
        <w:t>KEY</w:t>
      </w:r>
      <w:r w:rsidRPr="005C4972">
        <w:rPr>
          <w:rFonts w:cs="Times New Roman"/>
          <w:color w:val="000000" w:themeColor="text1"/>
          <w:szCs w:val="24"/>
        </w:rPr>
        <w:t xml:space="preserve">. </w:t>
      </w:r>
    </w:p>
    <w:p w14:paraId="6E98D09D" w14:textId="77777777" w:rsidR="00FB0AEF" w:rsidRPr="005C4972" w:rsidRDefault="00FB0AEF" w:rsidP="005C4972">
      <w:pPr>
        <w:spacing w:line="240" w:lineRule="auto"/>
        <w:ind w:left="727"/>
        <w:jc w:val="center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b/>
          <w:color w:val="000000" w:themeColor="text1"/>
          <w:szCs w:val="24"/>
        </w:rPr>
        <w:t xml:space="preserve"> </w:t>
      </w:r>
    </w:p>
    <w:p w14:paraId="778802B4" w14:textId="77777777" w:rsidR="00FB0AEF" w:rsidRPr="005C4972" w:rsidRDefault="00FB0AEF" w:rsidP="00E21E83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Простой первичный ключ задается как ограничение на конкретный столбец. </w:t>
      </w:r>
    </w:p>
    <w:p w14:paraId="37DCB458" w14:textId="77777777" w:rsidR="00FB0AEF" w:rsidRPr="005C4972" w:rsidRDefault="00FB0AEF" w:rsidP="00E21E83">
      <w:pPr>
        <w:spacing w:line="240" w:lineRule="auto"/>
        <w:rPr>
          <w:rFonts w:cs="Times New Roman"/>
          <w:color w:val="000000" w:themeColor="text1"/>
          <w:szCs w:val="24"/>
          <w:lang w:val="en-US"/>
        </w:rPr>
      </w:pPr>
      <w:r w:rsidRPr="005C4972">
        <w:rPr>
          <w:rFonts w:cs="Times New Roman"/>
          <w:color w:val="000000" w:themeColor="text1"/>
          <w:szCs w:val="24"/>
          <w:u w:val="single" w:color="000000"/>
        </w:rPr>
        <w:t>Пример</w:t>
      </w:r>
      <w:r w:rsidRPr="005C4972">
        <w:rPr>
          <w:rFonts w:cs="Times New Roman"/>
          <w:color w:val="000000" w:themeColor="text1"/>
          <w:szCs w:val="24"/>
          <w:u w:val="single" w:color="000000"/>
          <w:lang w:val="en-US"/>
        </w:rPr>
        <w:t>.</w:t>
      </w:r>
      <w:r w:rsidRPr="005C4972">
        <w:rPr>
          <w:rFonts w:cs="Times New Roman"/>
          <w:color w:val="000000" w:themeColor="text1"/>
          <w:szCs w:val="24"/>
          <w:lang w:val="en-US"/>
        </w:rPr>
        <w:t xml:space="preserve"> </w:t>
      </w:r>
    </w:p>
    <w:p w14:paraId="28FF5EAD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CREATE TABLE Customers</w:t>
      </w:r>
    </w:p>
    <w:p w14:paraId="67DFC9FE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(</w:t>
      </w:r>
    </w:p>
    <w:p w14:paraId="0F55097E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Id SERIAL PRIMARY KEY,</w:t>
      </w:r>
    </w:p>
    <w:p w14:paraId="4C59CFAF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FirstName CHARACTER VARYING(30),</w:t>
      </w:r>
    </w:p>
    <w:p w14:paraId="2C814D29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LastName CHARACTER VARYING(30),</w:t>
      </w:r>
    </w:p>
    <w:p w14:paraId="7779D68A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Email CHARACTER VARYING(30),</w:t>
      </w:r>
    </w:p>
    <w:p w14:paraId="18285243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Age INTEGER</w:t>
      </w:r>
    </w:p>
    <w:p w14:paraId="5DE89DFE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)</w:t>
      </w:r>
    </w:p>
    <w:p w14:paraId="40020851" w14:textId="77777777" w:rsidR="00FB0AEF" w:rsidRPr="005C4972" w:rsidRDefault="00FB0AEF" w:rsidP="00E21E83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Первичный ключ уникально идентифицирует строку в таблице. В качестве первичного ключа необязательно должны выступать столбцы с типом SERIAL, они могут представлять любой другой тип.</w:t>
      </w:r>
    </w:p>
    <w:p w14:paraId="2905EC9C" w14:textId="77777777" w:rsidR="00FB0AEF" w:rsidRPr="005C4972" w:rsidRDefault="00FB0AEF" w:rsidP="005C4972">
      <w:pPr>
        <w:spacing w:line="240" w:lineRule="auto"/>
        <w:ind w:left="912"/>
        <w:rPr>
          <w:rFonts w:cs="Times New Roman"/>
          <w:color w:val="000000" w:themeColor="text1"/>
          <w:szCs w:val="24"/>
        </w:rPr>
      </w:pPr>
    </w:p>
    <w:p w14:paraId="6352E6B3" w14:textId="77777777" w:rsidR="00FB0AEF" w:rsidRPr="005C4972" w:rsidRDefault="00FB0AEF" w:rsidP="00E21E83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Установка первичного ключа на уровне таблицы:</w:t>
      </w:r>
    </w:p>
    <w:p w14:paraId="7E694C8C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CREATE TABLE Customers</w:t>
      </w:r>
    </w:p>
    <w:p w14:paraId="28AA89CD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(</w:t>
      </w:r>
    </w:p>
    <w:p w14:paraId="31754987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Id SERIAL,</w:t>
      </w:r>
    </w:p>
    <w:p w14:paraId="7B928187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FirstName CHARACTER VARYING(30),</w:t>
      </w:r>
    </w:p>
    <w:p w14:paraId="3E800ECE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LastName CHARACTER VARYING(30),</w:t>
      </w:r>
    </w:p>
    <w:p w14:paraId="51C4CAEE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Email CHARACTER VARYING(30),</w:t>
      </w:r>
    </w:p>
    <w:p w14:paraId="05A9DAFD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Age INTEGER,</w:t>
      </w:r>
    </w:p>
    <w:p w14:paraId="6042DD2C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PRIMARY</w:t>
      </w:r>
      <w:r w:rsidRPr="005C4972">
        <w:rPr>
          <w:rFonts w:eastAsia="Courier New" w:cs="Times New Roman"/>
          <w:color w:val="000000" w:themeColor="text1"/>
          <w:szCs w:val="24"/>
        </w:rPr>
        <w:t xml:space="preserve"> </w:t>
      </w:r>
      <w:r w:rsidRPr="005C4972">
        <w:rPr>
          <w:rFonts w:eastAsia="Courier New" w:cs="Times New Roman"/>
          <w:color w:val="000000" w:themeColor="text1"/>
          <w:szCs w:val="24"/>
          <w:lang w:val="en-US"/>
        </w:rPr>
        <w:t>KEY</w:t>
      </w:r>
      <w:r w:rsidRPr="005C4972">
        <w:rPr>
          <w:rFonts w:eastAsia="Courier New" w:cs="Times New Roman"/>
          <w:color w:val="000000" w:themeColor="text1"/>
          <w:szCs w:val="24"/>
        </w:rPr>
        <w:t>(</w:t>
      </w:r>
      <w:r w:rsidRPr="005C4972">
        <w:rPr>
          <w:rFonts w:eastAsia="Courier New" w:cs="Times New Roman"/>
          <w:color w:val="000000" w:themeColor="text1"/>
          <w:szCs w:val="24"/>
          <w:lang w:val="en-US"/>
        </w:rPr>
        <w:t>Id</w:t>
      </w:r>
      <w:r w:rsidRPr="005C4972">
        <w:rPr>
          <w:rFonts w:eastAsia="Courier New" w:cs="Times New Roman"/>
          <w:color w:val="000000" w:themeColor="text1"/>
          <w:szCs w:val="24"/>
        </w:rPr>
        <w:t>)</w:t>
      </w:r>
    </w:p>
    <w:p w14:paraId="002BC2D8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>);</w:t>
      </w:r>
    </w:p>
    <w:p w14:paraId="29DE947D" w14:textId="77777777" w:rsidR="00FB0AEF" w:rsidRPr="005C4972" w:rsidRDefault="00FB0AEF" w:rsidP="005C4972">
      <w:pPr>
        <w:spacing w:line="240" w:lineRule="auto"/>
        <w:ind w:left="727"/>
        <w:jc w:val="center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b/>
          <w:color w:val="000000" w:themeColor="text1"/>
          <w:szCs w:val="24"/>
        </w:rPr>
        <w:t xml:space="preserve"> </w:t>
      </w:r>
    </w:p>
    <w:p w14:paraId="5AF345D8" w14:textId="77777777" w:rsidR="00FB0AEF" w:rsidRPr="005C4972" w:rsidRDefault="00FB0AEF" w:rsidP="005C4972">
      <w:pPr>
        <w:spacing w:line="240" w:lineRule="auto"/>
        <w:ind w:left="-15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Составные первичные ключи описываются как ограничения на таблицу, то есть после определения всех столбцов. </w:t>
      </w:r>
    </w:p>
    <w:p w14:paraId="41CB4DCE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CREATE TABLE OrderLines</w:t>
      </w:r>
    </w:p>
    <w:p w14:paraId="2F74A59D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(</w:t>
      </w:r>
    </w:p>
    <w:p w14:paraId="29024058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OrderId INTEGER,</w:t>
      </w:r>
    </w:p>
    <w:p w14:paraId="566B2E4F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ProductId INTEGER,</w:t>
      </w:r>
    </w:p>
    <w:p w14:paraId="68DC6B55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Quantity INTEGER,</w:t>
      </w:r>
    </w:p>
    <w:p w14:paraId="6B0E8587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Price MONEY,</w:t>
      </w:r>
    </w:p>
    <w:p w14:paraId="27256A3B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lastRenderedPageBreak/>
        <w:t>    PRIMARY KEY(OrderId, ProductId)</w:t>
      </w:r>
    </w:p>
    <w:p w14:paraId="61691959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);</w:t>
      </w:r>
    </w:p>
    <w:p w14:paraId="17FE42DA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10575EAB" w14:textId="77777777" w:rsidR="00FB0AEF" w:rsidRPr="005C4972" w:rsidRDefault="00FB0AEF" w:rsidP="005C4972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Ограничение на проверку CHECK. Задает множество возможных значений атрибута. Оно записывается как ограничение на столбец или таблицу. Для одного столбца может быть задано несколько ограничений. </w:t>
      </w:r>
    </w:p>
    <w:p w14:paraId="02D785D0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21353F2D" w14:textId="77777777" w:rsidR="00FB0AEF" w:rsidRPr="005C4972" w:rsidRDefault="00FB0AEF" w:rsidP="000F0D49">
      <w:pPr>
        <w:spacing w:line="240" w:lineRule="auto"/>
        <w:jc w:val="left"/>
        <w:rPr>
          <w:rFonts w:cs="Times New Roman"/>
          <w:color w:val="000000" w:themeColor="text1"/>
          <w:szCs w:val="24"/>
          <w:lang w:val="en-US"/>
        </w:rPr>
      </w:pPr>
      <w:r w:rsidRPr="005C4972">
        <w:rPr>
          <w:rFonts w:cs="Times New Roman"/>
          <w:color w:val="000000" w:themeColor="text1"/>
          <w:szCs w:val="24"/>
          <w:u w:val="single" w:color="000000"/>
        </w:rPr>
        <w:t>Пример</w:t>
      </w:r>
      <w:r w:rsidRPr="005C4972">
        <w:rPr>
          <w:rFonts w:cs="Times New Roman"/>
          <w:color w:val="000000" w:themeColor="text1"/>
          <w:szCs w:val="24"/>
          <w:lang w:val="en-US"/>
        </w:rPr>
        <w:t xml:space="preserve">. </w:t>
      </w:r>
    </w:p>
    <w:p w14:paraId="12C56730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CREATE TABLE Customers</w:t>
      </w:r>
    </w:p>
    <w:p w14:paraId="3A144BA5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(</w:t>
      </w:r>
    </w:p>
    <w:p w14:paraId="37A6BD0D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Id SERIAL PRIMARY KEY,</w:t>
      </w:r>
    </w:p>
    <w:p w14:paraId="12AF79D6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FirstName CHARACTER VARYING(20),</w:t>
      </w:r>
    </w:p>
    <w:p w14:paraId="70E1BF9C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LastName CHARACTER VARYING(20),</w:t>
      </w:r>
    </w:p>
    <w:p w14:paraId="1F80BEB5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Age INTEGER DEFAULT 18 CHECK(Age &gt;0 AND Age &lt; 100),</w:t>
      </w:r>
    </w:p>
    <w:p w14:paraId="2920E31F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Email CHARACTER VARYING(30) UNIQUE CHECK(Email !=''),</w:t>
      </w:r>
    </w:p>
    <w:p w14:paraId="6DB5ED08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Phone CHARACTER VARYING(20) UNIQUE CHECK(Phone !='')</w:t>
      </w:r>
    </w:p>
    <w:p w14:paraId="775344C3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>);</w:t>
      </w:r>
    </w:p>
    <w:p w14:paraId="5081EC98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  <w:lang w:val="en-US"/>
        </w:rPr>
      </w:pPr>
    </w:p>
    <w:p w14:paraId="235E5185" w14:textId="77777777" w:rsidR="00FB0AEF" w:rsidRPr="005C4972" w:rsidRDefault="00FB0AEF" w:rsidP="005C4972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Ограничение DEFAULT. Позволяет задать значение по умолчанию. Ограничение задается только как ограничение на столбец.  </w:t>
      </w:r>
    </w:p>
    <w:p w14:paraId="746A2E09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2874FD7E" w14:textId="77777777" w:rsidR="00FB0AEF" w:rsidRPr="005C4972" w:rsidRDefault="00FB0AEF" w:rsidP="000F0D49">
      <w:pPr>
        <w:spacing w:line="240" w:lineRule="auto"/>
        <w:jc w:val="left"/>
        <w:rPr>
          <w:rFonts w:cs="Times New Roman"/>
          <w:color w:val="000000" w:themeColor="text1"/>
          <w:szCs w:val="24"/>
          <w:lang w:val="en-US"/>
        </w:rPr>
      </w:pPr>
      <w:r w:rsidRPr="005C4972">
        <w:rPr>
          <w:rFonts w:cs="Times New Roman"/>
          <w:color w:val="000000" w:themeColor="text1"/>
          <w:szCs w:val="24"/>
          <w:u w:val="single" w:color="000000"/>
        </w:rPr>
        <w:t>Пример</w:t>
      </w:r>
      <w:r w:rsidRPr="005C4972">
        <w:rPr>
          <w:rFonts w:cs="Times New Roman"/>
          <w:color w:val="000000" w:themeColor="text1"/>
          <w:szCs w:val="24"/>
          <w:lang w:val="en-US"/>
        </w:rPr>
        <w:t xml:space="preserve">. </w:t>
      </w:r>
    </w:p>
    <w:p w14:paraId="2B2D85BE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cs="Times New Roman"/>
          <w:color w:val="000000" w:themeColor="text1"/>
          <w:szCs w:val="24"/>
          <w:lang w:val="en-US" w:eastAsia="ru-RU"/>
        </w:rPr>
      </w:pP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CREATE</w:t>
      </w:r>
      <w:r w:rsidRPr="005C4972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TABLE</w:t>
      </w:r>
      <w:r w:rsidRPr="005C4972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Customers</w:t>
      </w:r>
    </w:p>
    <w:p w14:paraId="0C70A1FE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cs="Times New Roman"/>
          <w:color w:val="000000" w:themeColor="text1"/>
          <w:szCs w:val="24"/>
          <w:lang w:val="en-US" w:eastAsia="ru-RU"/>
        </w:rPr>
      </w:pP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(</w:t>
      </w:r>
    </w:p>
    <w:p w14:paraId="58034A30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cs="Times New Roman"/>
          <w:color w:val="000000" w:themeColor="text1"/>
          <w:szCs w:val="24"/>
          <w:lang w:val="en-US" w:eastAsia="ru-RU"/>
        </w:rPr>
      </w:pP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    Id SERIAL PRIMARY</w:t>
      </w:r>
      <w:r w:rsidRPr="005C4972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KEY,</w:t>
      </w:r>
    </w:p>
    <w:p w14:paraId="11420721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cs="Times New Roman"/>
          <w:color w:val="000000" w:themeColor="text1"/>
          <w:szCs w:val="24"/>
          <w:lang w:val="en-US" w:eastAsia="ru-RU"/>
        </w:rPr>
      </w:pP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    FirstName CHARACTER</w:t>
      </w:r>
      <w:r w:rsidRPr="005C4972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VARYING(20),</w:t>
      </w:r>
    </w:p>
    <w:p w14:paraId="2D1841D9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cs="Times New Roman"/>
          <w:color w:val="000000" w:themeColor="text1"/>
          <w:szCs w:val="24"/>
          <w:lang w:val="en-US" w:eastAsia="ru-RU"/>
        </w:rPr>
      </w:pP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    LastName CHARACTER</w:t>
      </w:r>
      <w:r w:rsidRPr="005C4972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VARYING(20),</w:t>
      </w:r>
    </w:p>
    <w:p w14:paraId="16A2F8E7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cs="Times New Roman"/>
          <w:color w:val="000000" w:themeColor="text1"/>
          <w:szCs w:val="24"/>
          <w:lang w:eastAsia="ru-RU"/>
        </w:rPr>
      </w:pP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    </w:t>
      </w: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eastAsia="ru-RU"/>
        </w:rPr>
        <w:t>Age INTEGER</w:t>
      </w:r>
      <w:r w:rsidRPr="005C4972">
        <w:rPr>
          <w:rFonts w:cs="Times New Roman"/>
          <w:color w:val="000000" w:themeColor="text1"/>
          <w:szCs w:val="24"/>
          <w:lang w:eastAsia="ru-RU"/>
        </w:rPr>
        <w:t xml:space="preserve"> </w:t>
      </w: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eastAsia="ru-RU"/>
        </w:rPr>
        <w:t>DEFAULT</w:t>
      </w:r>
      <w:r w:rsidRPr="005C4972">
        <w:rPr>
          <w:rFonts w:cs="Times New Roman"/>
          <w:color w:val="000000" w:themeColor="text1"/>
          <w:szCs w:val="24"/>
          <w:lang w:eastAsia="ru-RU"/>
        </w:rPr>
        <w:t xml:space="preserve"> </w:t>
      </w: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eastAsia="ru-RU"/>
        </w:rPr>
        <w:t>18</w:t>
      </w:r>
    </w:p>
    <w:p w14:paraId="05336BF2" w14:textId="77777777" w:rsidR="00FB0AEF" w:rsidRPr="005C4972" w:rsidRDefault="00FB0AEF" w:rsidP="000F0D49">
      <w:pPr>
        <w:spacing w:line="240" w:lineRule="auto"/>
        <w:jc w:val="left"/>
        <w:textAlignment w:val="baseline"/>
        <w:rPr>
          <w:rFonts w:cs="Times New Roman"/>
          <w:color w:val="000000" w:themeColor="text1"/>
          <w:szCs w:val="24"/>
          <w:lang w:eastAsia="ru-RU"/>
        </w:rPr>
      </w:pPr>
      <w:r w:rsidRPr="005C4972">
        <w:rPr>
          <w:rFonts w:cs="Times New Roman"/>
          <w:color w:val="000000" w:themeColor="text1"/>
          <w:szCs w:val="24"/>
          <w:bdr w:val="none" w:sz="0" w:space="0" w:color="auto" w:frame="1"/>
          <w:lang w:eastAsia="ru-RU"/>
        </w:rPr>
        <w:t>);</w:t>
      </w:r>
    </w:p>
    <w:p w14:paraId="20C0D4F8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20B6EE76" w14:textId="77777777" w:rsidR="00FB0AEF" w:rsidRPr="005C4972" w:rsidRDefault="00FB0AEF" w:rsidP="005C4972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Ограничение внешнего ключа </w:t>
      </w:r>
      <w:r w:rsidRPr="005C4972">
        <w:rPr>
          <w:rFonts w:eastAsia="Courier New" w:cs="Times New Roman"/>
          <w:color w:val="000000" w:themeColor="text1"/>
          <w:szCs w:val="24"/>
        </w:rPr>
        <w:t>FOREIGN KEY</w:t>
      </w:r>
      <w:r w:rsidRPr="005C4972">
        <w:rPr>
          <w:rFonts w:cs="Times New Roman"/>
          <w:color w:val="000000" w:themeColor="text1"/>
          <w:szCs w:val="24"/>
        </w:rPr>
        <w:t xml:space="preserve">. </w:t>
      </w:r>
    </w:p>
    <w:p w14:paraId="24E6D978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Для связи между таблицами применяются внешние ключи. Внешний ключ устанавливается для столбца из зависимой, подчиненной таблицы (referencing table), и указывает на один из столбцов из главной таблицы (referenced table). Как правило, внешний ключ указывает на первичный ключ из связанной главной таблицы.</w:t>
      </w:r>
    </w:p>
    <w:p w14:paraId="473197B3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</w:p>
    <w:p w14:paraId="54959654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Общий синтаксис установки внешнего ключа на уровне столбца:</w:t>
      </w:r>
    </w:p>
    <w:p w14:paraId="09B4E85D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>REFERENCES главная_таблица (столбец_главной_таблицы)</w:t>
      </w:r>
    </w:p>
    <w:p w14:paraId="7C42F513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</w:rPr>
        <w:t>    </w:t>
      </w:r>
      <w:r w:rsidRPr="005C4972">
        <w:rPr>
          <w:rFonts w:eastAsia="Courier New" w:cs="Times New Roman"/>
          <w:color w:val="000000" w:themeColor="text1"/>
          <w:szCs w:val="24"/>
          <w:lang w:val="en-US"/>
        </w:rPr>
        <w:t>[ON DELETE {CASCADE|RESTRICT}]</w:t>
      </w:r>
    </w:p>
    <w:p w14:paraId="2FC0CA12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[ON UPDATE {CASCADE|RESTRICT}]</w:t>
      </w:r>
    </w:p>
    <w:p w14:paraId="1214EB3C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  <w:lang w:val="en-US"/>
        </w:rPr>
      </w:pPr>
    </w:p>
    <w:p w14:paraId="47911657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Чтобы установить связь между таблицами, после ключевого слова </w:t>
      </w: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REFERENCES</w:t>
      </w:r>
      <w:r w:rsidRPr="005C4972">
        <w:rPr>
          <w:rFonts w:cs="Times New Roman"/>
          <w:color w:val="000000" w:themeColor="text1"/>
          <w:szCs w:val="24"/>
        </w:rPr>
        <w:t> указывается имя связанной таблицы и далее в скобках имя столбца из этой таблицы, на который будет указывать внешний ключ. После выражения REFERENCES может идти выражение </w:t>
      </w: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ON DELETE</w:t>
      </w:r>
      <w:r w:rsidRPr="005C4972">
        <w:rPr>
          <w:rFonts w:cs="Times New Roman"/>
          <w:color w:val="000000" w:themeColor="text1"/>
          <w:szCs w:val="24"/>
        </w:rPr>
        <w:t> и </w:t>
      </w: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ON UPDATE</w:t>
      </w:r>
      <w:r w:rsidRPr="005C4972">
        <w:rPr>
          <w:rFonts w:cs="Times New Roman"/>
          <w:color w:val="000000" w:themeColor="text1"/>
          <w:szCs w:val="24"/>
        </w:rPr>
        <w:t>, которые уточняют поведение при удалении или обновлении данных.</w:t>
      </w:r>
    </w:p>
    <w:p w14:paraId="2412F4A1" w14:textId="77777777" w:rsidR="00FB0AEF" w:rsidRPr="005C4972" w:rsidRDefault="00FB0AEF" w:rsidP="005C4972">
      <w:pPr>
        <w:pStyle w:val="aa"/>
        <w:spacing w:before="0" w:beforeAutospacing="0" w:after="0" w:afterAutospacing="0"/>
        <w:ind w:firstLine="709"/>
        <w:rPr>
          <w:color w:val="000000" w:themeColor="text1"/>
        </w:rPr>
      </w:pPr>
      <w:r w:rsidRPr="005C4972">
        <w:rPr>
          <w:color w:val="000000" w:themeColor="text1"/>
        </w:rPr>
        <w:t>Общий синтаксис установки внешнего ключа на уровне таблицы:</w:t>
      </w:r>
    </w:p>
    <w:p w14:paraId="063F82FB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FOREIGN KEY (стобец1, столбец2, ... столбецN) </w:t>
      </w:r>
    </w:p>
    <w:p w14:paraId="4D909D64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>    REFERENCES главная_таблица (столбец_главной_таблицы1, столбец_главной_таблицы2, ... столбец_главной_таблицыN)</w:t>
      </w:r>
    </w:p>
    <w:p w14:paraId="3FF2E6BC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</w:rPr>
        <w:t>    </w:t>
      </w:r>
      <w:r w:rsidRPr="005C4972">
        <w:rPr>
          <w:rFonts w:eastAsia="Courier New" w:cs="Times New Roman"/>
          <w:color w:val="000000" w:themeColor="text1"/>
          <w:szCs w:val="24"/>
          <w:lang w:val="en-US"/>
        </w:rPr>
        <w:t>[ON DELETE {CASCADE|RESTRICT}]</w:t>
      </w:r>
    </w:p>
    <w:p w14:paraId="648A993B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[ON UPDATE {CASCADE|RESTRICT}]</w:t>
      </w:r>
    </w:p>
    <w:p w14:paraId="34254B98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  <w:lang w:val="en-US"/>
        </w:rPr>
      </w:pPr>
    </w:p>
    <w:p w14:paraId="15D1D3EC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  <w:shd w:val="clear" w:color="auto" w:fill="F7F7FA"/>
        </w:rPr>
      </w:pPr>
      <w:r w:rsidRPr="000F0D49">
        <w:rPr>
          <w:rFonts w:cs="Times New Roman"/>
          <w:color w:val="000000" w:themeColor="text1"/>
          <w:szCs w:val="24"/>
        </w:rPr>
        <w:t>Например, определим две таблицы и свяжем их посредством внешнего ключа:</w:t>
      </w:r>
    </w:p>
    <w:p w14:paraId="2DBBC613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CREATE TABLE Customers</w:t>
      </w:r>
    </w:p>
    <w:p w14:paraId="17AA895E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(</w:t>
      </w:r>
    </w:p>
    <w:p w14:paraId="0464930D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    Id SERIAL PRIMARY KEY,</w:t>
      </w:r>
    </w:p>
    <w:p w14:paraId="2169FA2B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 xml:space="preserve">    Age INTEGER, </w:t>
      </w:r>
    </w:p>
    <w:p w14:paraId="79AF100B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    FirstName VARCHAR(20) NOT NULL</w:t>
      </w:r>
    </w:p>
    <w:p w14:paraId="4C0780B0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);</w:t>
      </w:r>
    </w:p>
    <w:p w14:paraId="56E0C22B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  </w:t>
      </w:r>
    </w:p>
    <w:p w14:paraId="0785CA7C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CREATE TABLE Orders</w:t>
      </w:r>
    </w:p>
    <w:p w14:paraId="32B5A8E0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(</w:t>
      </w:r>
    </w:p>
    <w:p w14:paraId="7E1C6B31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    Id SERIAL PRIMARY KEY,</w:t>
      </w:r>
    </w:p>
    <w:p w14:paraId="2349447E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    CustomerId INTEGER,</w:t>
      </w:r>
    </w:p>
    <w:p w14:paraId="4CD55BD5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    Quantity INTEGER,</w:t>
      </w:r>
    </w:p>
    <w:p w14:paraId="3030CDDA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  <w:lang w:val="en-US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  <w:lang w:val="en-US"/>
        </w:rPr>
        <w:t>    FOREIGN KEY (CustomerId) REFERENCES Customers (Id)</w:t>
      </w:r>
    </w:p>
    <w:p w14:paraId="5B55E502" w14:textId="77777777" w:rsidR="00FB0AEF" w:rsidRPr="000F0D49" w:rsidRDefault="00FB0AEF" w:rsidP="005C4972">
      <w:pPr>
        <w:spacing w:line="240" w:lineRule="auto"/>
        <w:jc w:val="left"/>
        <w:textAlignment w:val="baseline"/>
        <w:rPr>
          <w:rFonts w:ascii="Courier New" w:eastAsia="Courier New" w:hAnsi="Courier New" w:cs="Courier New"/>
          <w:color w:val="000000" w:themeColor="text1"/>
          <w:szCs w:val="24"/>
        </w:rPr>
      </w:pPr>
      <w:r w:rsidRPr="000F0D49">
        <w:rPr>
          <w:rFonts w:ascii="Courier New" w:eastAsia="Courier New" w:hAnsi="Courier New" w:cs="Courier New"/>
          <w:color w:val="000000" w:themeColor="text1"/>
          <w:szCs w:val="24"/>
        </w:rPr>
        <w:t>);</w:t>
      </w:r>
    </w:p>
    <w:p w14:paraId="093F5C24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</w:p>
    <w:p w14:paraId="5EBE7F75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При задании внешнего ключа можно определить стратегию поддержки ссылочной целостности отдельно для удаления и изменения записей в подчиненной таблице. Стратегия для удаления указывается после слов </w:t>
      </w:r>
      <w:r w:rsidRPr="005C4972">
        <w:rPr>
          <w:rFonts w:eastAsia="Courier New" w:cs="Times New Roman"/>
          <w:color w:val="000000" w:themeColor="text1"/>
          <w:szCs w:val="24"/>
        </w:rPr>
        <w:t>ON DELETE</w:t>
      </w:r>
      <w:r w:rsidRPr="005C4972">
        <w:rPr>
          <w:rFonts w:cs="Times New Roman"/>
          <w:color w:val="000000" w:themeColor="text1"/>
          <w:szCs w:val="24"/>
        </w:rPr>
        <w:t xml:space="preserve">, а стратегия для изменения - после слов </w:t>
      </w:r>
      <w:r w:rsidRPr="005C4972">
        <w:rPr>
          <w:rFonts w:eastAsia="Courier New" w:cs="Times New Roman"/>
          <w:color w:val="000000" w:themeColor="text1"/>
          <w:szCs w:val="24"/>
        </w:rPr>
        <w:t>ON UPDATE</w:t>
      </w:r>
      <w:r w:rsidRPr="005C4972">
        <w:rPr>
          <w:rFonts w:cs="Times New Roman"/>
          <w:color w:val="000000" w:themeColor="text1"/>
          <w:szCs w:val="24"/>
        </w:rPr>
        <w:t xml:space="preserve">. </w:t>
      </w:r>
    </w:p>
    <w:p w14:paraId="4D2C960D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CASCADE</w:t>
      </w:r>
      <w:r w:rsidRPr="005C4972">
        <w:rPr>
          <w:rFonts w:cs="Times New Roman"/>
          <w:color w:val="000000" w:themeColor="text1"/>
          <w:szCs w:val="24"/>
        </w:rPr>
        <w:t>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428555CD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RESTRICT</w:t>
      </w:r>
      <w:r w:rsidRPr="005C4972">
        <w:rPr>
          <w:rFonts w:cs="Times New Roman"/>
          <w:color w:val="000000" w:themeColor="text1"/>
          <w:szCs w:val="24"/>
        </w:rPr>
        <w:t>: предотвращает какие-либо действия в зависимой таблице при удалении или изменении связанных строк в главной таблице. То есть фактически какие-либо действия отсутствуют.</w:t>
      </w:r>
    </w:p>
    <w:p w14:paraId="10397497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NO ACTION</w:t>
      </w:r>
      <w:r w:rsidRPr="005C4972">
        <w:rPr>
          <w:rFonts w:cs="Times New Roman"/>
          <w:color w:val="000000" w:themeColor="text1"/>
          <w:szCs w:val="24"/>
        </w:rPr>
        <w:t>: действие по умолчанию, предотвращает какие-либо действия в зависимой таблице при удалении или изменении связанных строк в главной таблице. И генерирует ошибку. В отличие от </w:t>
      </w:r>
      <w:r w:rsidRPr="005C497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RESTRICT</w:t>
      </w:r>
      <w:r w:rsidRPr="005C4972">
        <w:rPr>
          <w:rFonts w:cs="Times New Roman"/>
          <w:color w:val="000000" w:themeColor="text1"/>
          <w:szCs w:val="24"/>
        </w:rPr>
        <w:t> выполняет отложенную проверку на связанность между таблицами.</w:t>
      </w:r>
    </w:p>
    <w:p w14:paraId="073A738A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SET NULL</w:t>
      </w:r>
      <w:r w:rsidRPr="005C4972">
        <w:rPr>
          <w:rFonts w:cs="Times New Roman"/>
          <w:color w:val="000000" w:themeColor="text1"/>
          <w:szCs w:val="24"/>
        </w:rPr>
        <w:t>: при удалении связанной строки из главной таблицы устанавливает для столбца внешнего ключа значение NULL.</w:t>
      </w:r>
    </w:p>
    <w:p w14:paraId="686F2ED3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SET DEFAULT</w:t>
      </w:r>
      <w:r w:rsidRPr="005C4972">
        <w:rPr>
          <w:rFonts w:cs="Times New Roman"/>
          <w:color w:val="000000" w:themeColor="text1"/>
          <w:szCs w:val="24"/>
        </w:rPr>
        <w:t>: при удалении связанной строки из главной таблицы устанавливает для столбца внешнего ключа значение по умолчанию, которое задается с помощью атрибуты DEFAULT. Если для столбца не задано значение по умолчанию, то в качестве него применяется значение NULL.</w:t>
      </w:r>
    </w:p>
    <w:p w14:paraId="0C644F9D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Оператор CONSTRAINT. Установка имени ограничений.</w:t>
      </w:r>
    </w:p>
    <w:p w14:paraId="7F4EF048" w14:textId="77777777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С помощью ключевого слова </w:t>
      </w:r>
      <w:r w:rsidRPr="005C4972">
        <w:rPr>
          <w:rStyle w:val="b"/>
          <w:rFonts w:cs="Times New Roman"/>
          <w:b/>
          <w:bCs/>
          <w:color w:val="000000" w:themeColor="text1"/>
          <w:szCs w:val="24"/>
        </w:rPr>
        <w:t>CONSTRAINT</w:t>
      </w:r>
      <w:r w:rsidRPr="005C4972">
        <w:rPr>
          <w:rFonts w:cs="Times New Roman"/>
          <w:color w:val="000000" w:themeColor="text1"/>
          <w:szCs w:val="24"/>
        </w:rPr>
        <w:t> можно задать имя для ограничений. В качестве ограничений могут использоваться PRIMARY KEY, UNIQUE, CHECK.</w:t>
      </w:r>
    </w:p>
    <w:p w14:paraId="5D00A5EE" w14:textId="77777777" w:rsidR="00FC6D03" w:rsidRDefault="00FC6D03" w:rsidP="005C4972">
      <w:pPr>
        <w:spacing w:line="240" w:lineRule="auto"/>
        <w:rPr>
          <w:rFonts w:cs="Times New Roman"/>
          <w:color w:val="000000" w:themeColor="text1"/>
          <w:szCs w:val="24"/>
        </w:rPr>
      </w:pPr>
    </w:p>
    <w:p w14:paraId="1264E77B" w14:textId="4F99DEAE" w:rsidR="00FB0AEF" w:rsidRPr="005C4972" w:rsidRDefault="00FB0AEF" w:rsidP="005C4972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>Имена ограничений можно задать на уровне столбцов. Они указываются после CONSTRAINT перед атрибутами:</w:t>
      </w:r>
    </w:p>
    <w:p w14:paraId="44110DC2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CREATE TABLE Customers</w:t>
      </w:r>
    </w:p>
    <w:p w14:paraId="5D49AE88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(</w:t>
      </w:r>
    </w:p>
    <w:p w14:paraId="6EB97630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Id SERIAL CONSTRAINT customer_Id PRIMARY KEY,</w:t>
      </w:r>
    </w:p>
    <w:p w14:paraId="5BF80706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Age INTEGER CONSTRAINT customers_age_check CHECK(Age &gt;0 AND Age &lt; 100),</w:t>
      </w:r>
    </w:p>
    <w:p w14:paraId="5532471F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FirstName CHARACTER VARYING(20) NOT NULL,</w:t>
      </w:r>
    </w:p>
    <w:p w14:paraId="04DF5738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LastName CHARACTER VARYING(20) NOT NULL,</w:t>
      </w:r>
    </w:p>
    <w:p w14:paraId="0721A27D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Email CHARACTER VARYING(30) CONSTRAINT customers_email_key UNIQUE,</w:t>
      </w:r>
    </w:p>
    <w:p w14:paraId="30635028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    Phone CHARACTER VARYING(20) CONSTRAINT customers_phone_key UNIQUE</w:t>
      </w:r>
    </w:p>
    <w:p w14:paraId="6D06D197" w14:textId="77777777" w:rsidR="00FB0AEF" w:rsidRPr="005C4972" w:rsidRDefault="00FB0AEF" w:rsidP="005C4972">
      <w:pPr>
        <w:spacing w:line="240" w:lineRule="auto"/>
        <w:jc w:val="left"/>
        <w:textAlignment w:val="baseline"/>
        <w:rPr>
          <w:rFonts w:eastAsia="Courier New"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lastRenderedPageBreak/>
        <w:t>);</w:t>
      </w:r>
    </w:p>
    <w:p w14:paraId="39A37D80" w14:textId="77777777" w:rsidR="00FB0AEF" w:rsidRPr="005C4972" w:rsidRDefault="00FB0AEF" w:rsidP="005C4972">
      <w:pPr>
        <w:pStyle w:val="2"/>
        <w:spacing w:before="0" w:line="240" w:lineRule="auto"/>
        <w:ind w:left="719" w:right="71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20650717"/>
      <w:r w:rsidRPr="005C4972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строк в таблицу</w:t>
      </w:r>
      <w:bookmarkEnd w:id="3"/>
      <w:r w:rsidRPr="005C4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1263DA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6C8D7F8E" w14:textId="77777777" w:rsidR="00FB0AEF" w:rsidRPr="005C4972" w:rsidRDefault="00FB0AEF" w:rsidP="005C4972">
      <w:pPr>
        <w:spacing w:line="240" w:lineRule="auto"/>
        <w:ind w:left="-15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Для добавления строк в существующую таблицу применяется оператор </w:t>
      </w:r>
      <w:r w:rsidRPr="005C4972">
        <w:rPr>
          <w:rFonts w:eastAsia="Courier New" w:cs="Times New Roman"/>
          <w:color w:val="000000" w:themeColor="text1"/>
          <w:szCs w:val="24"/>
        </w:rPr>
        <w:t>INSERT</w:t>
      </w:r>
      <w:r w:rsidRPr="005C4972">
        <w:rPr>
          <w:rFonts w:cs="Times New Roman"/>
          <w:color w:val="000000" w:themeColor="text1"/>
          <w:szCs w:val="24"/>
        </w:rPr>
        <w:t xml:space="preserve"> </w:t>
      </w:r>
      <w:r w:rsidRPr="005C4972">
        <w:rPr>
          <w:rFonts w:eastAsia="Courier New" w:cs="Times New Roman"/>
          <w:color w:val="000000" w:themeColor="text1"/>
          <w:szCs w:val="24"/>
        </w:rPr>
        <w:t>INTO</w:t>
      </w:r>
      <w:r w:rsidRPr="005C4972">
        <w:rPr>
          <w:rFonts w:cs="Times New Roman"/>
          <w:color w:val="000000" w:themeColor="text1"/>
          <w:szCs w:val="24"/>
        </w:rPr>
        <w:t xml:space="preserve">.  </w:t>
      </w:r>
    </w:p>
    <w:p w14:paraId="0B6350DE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7C2205DF" w14:textId="77777777" w:rsidR="00FB0AEF" w:rsidRPr="00FC6D03" w:rsidRDefault="00FB0AEF" w:rsidP="005C4972">
      <w:pPr>
        <w:spacing w:line="240" w:lineRule="auto"/>
        <w:jc w:val="left"/>
        <w:rPr>
          <w:rFonts w:ascii="Courier New" w:hAnsi="Courier New" w:cs="Courier New"/>
          <w:color w:val="000000" w:themeColor="text1"/>
          <w:szCs w:val="24"/>
        </w:rPr>
      </w:pPr>
      <w:r w:rsidRPr="00FC6D03">
        <w:rPr>
          <w:rFonts w:ascii="Courier New" w:eastAsia="Courier New" w:hAnsi="Courier New" w:cs="Courier New"/>
          <w:color w:val="000000" w:themeColor="text1"/>
          <w:szCs w:val="24"/>
        </w:rPr>
        <w:t>INSERT</w:t>
      </w:r>
      <w:r w:rsidRPr="00FC6D03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Pr="00FC6D03">
        <w:rPr>
          <w:rFonts w:ascii="Courier New" w:eastAsia="Courier New" w:hAnsi="Courier New" w:cs="Courier New"/>
          <w:color w:val="000000" w:themeColor="text1"/>
          <w:szCs w:val="24"/>
        </w:rPr>
        <w:t xml:space="preserve">INTO &lt;таблица&gt; [(&lt;список столбцов&gt;)] </w:t>
      </w:r>
    </w:p>
    <w:p w14:paraId="4048492D" w14:textId="5F6F4C14" w:rsidR="00FB0AEF" w:rsidRPr="00FC6D03" w:rsidRDefault="00FB0AEF" w:rsidP="005C4972">
      <w:pPr>
        <w:spacing w:line="240" w:lineRule="auto"/>
        <w:jc w:val="left"/>
        <w:rPr>
          <w:rFonts w:ascii="Courier New" w:hAnsi="Courier New" w:cs="Courier New"/>
          <w:color w:val="000000" w:themeColor="text1"/>
          <w:szCs w:val="24"/>
        </w:rPr>
      </w:pPr>
      <w:r w:rsidRPr="00FC6D03">
        <w:rPr>
          <w:rFonts w:ascii="Courier New" w:eastAsia="Courier New" w:hAnsi="Courier New" w:cs="Courier New"/>
          <w:color w:val="000000" w:themeColor="text1"/>
          <w:szCs w:val="24"/>
        </w:rPr>
        <w:t xml:space="preserve">VALUES (&lt;список значений&gt;) </w:t>
      </w:r>
    </w:p>
    <w:p w14:paraId="302C2548" w14:textId="77777777" w:rsidR="00FB0AEF" w:rsidRPr="005C4972" w:rsidRDefault="00FB0AEF" w:rsidP="005C4972">
      <w:pPr>
        <w:spacing w:line="240" w:lineRule="auto"/>
        <w:ind w:left="-15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Количество элементов в обоих списках должны быть одинаковым, причем тип каждого значения из списка значений должен соответствовать типу данных столбца, в которое заносится значение. </w:t>
      </w:r>
    </w:p>
    <w:p w14:paraId="289EFE25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768893C0" w14:textId="77777777" w:rsidR="00FB0AEF" w:rsidRPr="005C4972" w:rsidRDefault="00FB0AEF" w:rsidP="00FC6D03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  <w:u w:val="single" w:color="000000"/>
        </w:rPr>
        <w:t>Пример</w:t>
      </w:r>
      <w:r w:rsidRPr="005C4972">
        <w:rPr>
          <w:rFonts w:cs="Times New Roman"/>
          <w:color w:val="000000" w:themeColor="text1"/>
          <w:szCs w:val="24"/>
        </w:rPr>
        <w:t xml:space="preserve">. Добавить информацию о новой детали в таблицу D. </w:t>
      </w:r>
    </w:p>
    <w:p w14:paraId="7099236F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3DF14EBD" w14:textId="77777777" w:rsidR="00FB0AEF" w:rsidRPr="005C4972" w:rsidRDefault="00FB0AEF" w:rsidP="00FC6D03">
      <w:pPr>
        <w:spacing w:line="240" w:lineRule="auto"/>
        <w:ind w:right="1340"/>
        <w:jc w:val="left"/>
        <w:rPr>
          <w:rFonts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>INSERT</w:t>
      </w:r>
      <w:r w:rsidRPr="005C4972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5C4972">
        <w:rPr>
          <w:rFonts w:eastAsia="Courier New" w:cs="Times New Roman"/>
          <w:color w:val="000000" w:themeColor="text1"/>
          <w:szCs w:val="24"/>
          <w:lang w:val="en-US"/>
        </w:rPr>
        <w:t xml:space="preserve">INTO STUD (studnum, studname,  studgroup, studyear) </w:t>
      </w:r>
    </w:p>
    <w:p w14:paraId="6D667469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 xml:space="preserve"> </w:t>
      </w:r>
      <w:r w:rsidRPr="005C4972">
        <w:rPr>
          <w:rFonts w:eastAsia="Courier New" w:cs="Times New Roman"/>
          <w:color w:val="000000" w:themeColor="text1"/>
          <w:szCs w:val="24"/>
        </w:rPr>
        <w:t xml:space="preserve">VALUES (5, ’Орлов’, 140, 2004) </w:t>
      </w:r>
    </w:p>
    <w:p w14:paraId="0E8CD27D" w14:textId="0DA339AA" w:rsidR="00FB0AEF" w:rsidRPr="005C4972" w:rsidRDefault="00FB0AEF" w:rsidP="005C4972">
      <w:pPr>
        <w:spacing w:line="240" w:lineRule="auto"/>
        <w:ind w:left="-15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Если перечислены значения </w:t>
      </w:r>
      <w:r w:rsidR="00FC6D03" w:rsidRPr="005C4972">
        <w:rPr>
          <w:rFonts w:cs="Times New Roman"/>
          <w:color w:val="000000" w:themeColor="text1"/>
          <w:szCs w:val="24"/>
        </w:rPr>
        <w:t>всех столбцов,</w:t>
      </w:r>
      <w:r w:rsidRPr="005C4972">
        <w:rPr>
          <w:rFonts w:cs="Times New Roman"/>
          <w:color w:val="000000" w:themeColor="text1"/>
          <w:szCs w:val="24"/>
        </w:rPr>
        <w:t xml:space="preserve"> и они включены в список в том же порядке, в котором следуют в описании таблицы, то список столбцов можно не указывать. </w:t>
      </w:r>
    </w:p>
    <w:p w14:paraId="4B8D2774" w14:textId="77777777" w:rsidR="00FC6D03" w:rsidRDefault="00FC6D03" w:rsidP="00FC6D03">
      <w:pPr>
        <w:pStyle w:val="2"/>
        <w:spacing w:before="0" w:line="240" w:lineRule="auto"/>
        <w:ind w:right="275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20650718"/>
    </w:p>
    <w:p w14:paraId="329CA1B9" w14:textId="1326D601" w:rsidR="00FB0AEF" w:rsidRPr="00FC6D03" w:rsidRDefault="00FB0AEF" w:rsidP="00FC6D03">
      <w:pPr>
        <w:pStyle w:val="2"/>
        <w:spacing w:before="0" w:line="240" w:lineRule="auto"/>
        <w:ind w:right="275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6D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Изменение структуры таблицы</w:t>
      </w:r>
      <w:bookmarkEnd w:id="4"/>
      <w:r w:rsidRPr="00FC6D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F5039C" w14:textId="77777777" w:rsidR="00FB0AEF" w:rsidRPr="005C4972" w:rsidRDefault="00FB0AEF" w:rsidP="005C4972">
      <w:pPr>
        <w:spacing w:line="240" w:lineRule="auto"/>
        <w:ind w:left="-15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Для модификации структуры и ограничений существующей таблицы используется оператор </w:t>
      </w:r>
      <w:r w:rsidRPr="005C4972">
        <w:rPr>
          <w:rFonts w:eastAsia="Courier New" w:cs="Times New Roman"/>
          <w:color w:val="000000" w:themeColor="text1"/>
          <w:szCs w:val="24"/>
        </w:rPr>
        <w:t>ALTER</w:t>
      </w:r>
      <w:r w:rsidRPr="005C4972">
        <w:rPr>
          <w:rFonts w:cs="Times New Roman"/>
          <w:color w:val="000000" w:themeColor="text1"/>
          <w:szCs w:val="24"/>
        </w:rPr>
        <w:t xml:space="preserve"> </w:t>
      </w:r>
      <w:r w:rsidRPr="005C4972">
        <w:rPr>
          <w:rFonts w:eastAsia="Courier New" w:cs="Times New Roman"/>
          <w:color w:val="000000" w:themeColor="text1"/>
          <w:szCs w:val="24"/>
        </w:rPr>
        <w:t>TABLE</w:t>
      </w:r>
      <w:r w:rsidRPr="005C4972">
        <w:rPr>
          <w:rFonts w:cs="Times New Roman"/>
          <w:color w:val="000000" w:themeColor="text1"/>
          <w:szCs w:val="24"/>
        </w:rPr>
        <w:t xml:space="preserve">. </w:t>
      </w:r>
    </w:p>
    <w:p w14:paraId="7B98437F" w14:textId="77777777" w:rsidR="00FB0AEF" w:rsidRPr="005C4972" w:rsidRDefault="00FB0AEF" w:rsidP="005C4972">
      <w:pPr>
        <w:spacing w:line="240" w:lineRule="auto"/>
        <w:ind w:left="-15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Одна инструкция </w:t>
      </w:r>
      <w:r w:rsidRPr="005C4972">
        <w:rPr>
          <w:rFonts w:eastAsia="Courier New" w:cs="Times New Roman"/>
          <w:color w:val="000000" w:themeColor="text1"/>
          <w:szCs w:val="24"/>
        </w:rPr>
        <w:t>ALTER</w:t>
      </w:r>
      <w:r w:rsidRPr="005C4972">
        <w:rPr>
          <w:rFonts w:cs="Times New Roman"/>
          <w:color w:val="000000" w:themeColor="text1"/>
          <w:szCs w:val="24"/>
        </w:rPr>
        <w:t xml:space="preserve"> </w:t>
      </w:r>
      <w:r w:rsidRPr="005C4972">
        <w:rPr>
          <w:rFonts w:eastAsia="Courier New" w:cs="Times New Roman"/>
          <w:color w:val="000000" w:themeColor="text1"/>
          <w:szCs w:val="24"/>
        </w:rPr>
        <w:t>TABLE</w:t>
      </w:r>
      <w:r w:rsidRPr="005C4972">
        <w:rPr>
          <w:rFonts w:cs="Times New Roman"/>
          <w:color w:val="000000" w:themeColor="text1"/>
          <w:szCs w:val="24"/>
        </w:rPr>
        <w:t xml:space="preserve"> может быть применена только к одному столбцу или ограничению.  </w:t>
      </w:r>
    </w:p>
    <w:p w14:paraId="1B625873" w14:textId="77777777" w:rsidR="00FB0AEF" w:rsidRPr="005C4972" w:rsidRDefault="00FB0AEF" w:rsidP="005C4972">
      <w:pPr>
        <w:spacing w:line="240" w:lineRule="auto"/>
        <w:ind w:left="912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Синтаксис инструкции </w:t>
      </w:r>
      <w:r w:rsidRPr="005C4972">
        <w:rPr>
          <w:rFonts w:eastAsia="Courier New" w:cs="Times New Roman"/>
          <w:color w:val="000000" w:themeColor="text1"/>
          <w:szCs w:val="24"/>
        </w:rPr>
        <w:t>ALTER</w:t>
      </w:r>
      <w:r w:rsidRPr="005C4972">
        <w:rPr>
          <w:rFonts w:cs="Times New Roman"/>
          <w:color w:val="000000" w:themeColor="text1"/>
          <w:szCs w:val="24"/>
        </w:rPr>
        <w:t xml:space="preserve"> </w:t>
      </w:r>
      <w:r w:rsidRPr="005C4972">
        <w:rPr>
          <w:rFonts w:eastAsia="Courier New" w:cs="Times New Roman"/>
          <w:color w:val="000000" w:themeColor="text1"/>
          <w:szCs w:val="24"/>
        </w:rPr>
        <w:t>TABLE</w:t>
      </w:r>
      <w:r w:rsidRPr="005C4972">
        <w:rPr>
          <w:rFonts w:cs="Times New Roman"/>
          <w:color w:val="000000" w:themeColor="text1"/>
          <w:szCs w:val="24"/>
        </w:rPr>
        <w:t xml:space="preserve"> имеет  формы: </w:t>
      </w:r>
    </w:p>
    <w:p w14:paraId="26E7EA41" w14:textId="77777777" w:rsidR="00FB0AEF" w:rsidRPr="005C4972" w:rsidRDefault="00FB0AEF" w:rsidP="005C4972">
      <w:pPr>
        <w:spacing w:line="240" w:lineRule="auto"/>
        <w:ind w:left="902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2A12751D" w14:textId="77777777" w:rsidR="00FB0AEF" w:rsidRPr="005C4972" w:rsidRDefault="00FB0AEF" w:rsidP="00FC6D03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0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Добавление столбца к таблице. </w:t>
      </w:r>
    </w:p>
    <w:p w14:paraId="2123A78A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6FDF0FFA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ALTER TABLE &lt;имя таблицы&gt; </w:t>
      </w:r>
    </w:p>
    <w:p w14:paraId="5B74E886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ADD &lt;имя столбца&gt; &lt;тип&gt;; </w:t>
      </w:r>
    </w:p>
    <w:p w14:paraId="2F093C84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106353A5" w14:textId="77777777" w:rsidR="00FB0AEF" w:rsidRPr="005C4972" w:rsidRDefault="00FB0AEF" w:rsidP="00FC6D03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0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Добавление ограничения к таблице. </w:t>
      </w:r>
    </w:p>
    <w:p w14:paraId="4D8CA38D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276B446C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ALTER TABLE &lt;имя таблицы&gt; </w:t>
      </w:r>
    </w:p>
    <w:p w14:paraId="592CA1CC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ADD CONSTRAINT &lt;имя ограничения&gt; &lt;ограничение&gt;; </w:t>
      </w:r>
    </w:p>
    <w:p w14:paraId="204802A7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059A7798" w14:textId="77777777" w:rsidR="00FB0AEF" w:rsidRPr="005C4972" w:rsidRDefault="00FB0AEF" w:rsidP="00FC6D03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0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Изменение свойств столбца. </w:t>
      </w:r>
    </w:p>
    <w:p w14:paraId="11EABB2B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751B15E4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ALTER TABLE &lt;имя таблицы&gt; </w:t>
      </w:r>
    </w:p>
    <w:p w14:paraId="2B23D1A7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ALTER COLUMN &lt;имя столбца&gt; &lt;тип&gt; [&lt;ограничение&gt;]; </w:t>
      </w:r>
    </w:p>
    <w:p w14:paraId="182EB708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53306CB2" w14:textId="77777777" w:rsidR="00FB0AEF" w:rsidRPr="005C4972" w:rsidRDefault="00FB0AEF" w:rsidP="00FC6D03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0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Удаление столбца из таблицы. </w:t>
      </w:r>
    </w:p>
    <w:p w14:paraId="03C6CAC0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7C5CD24E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ALTER TABLE &lt;имя таблицы&gt; </w:t>
      </w:r>
    </w:p>
    <w:p w14:paraId="0FFD0123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DROP COLUMN &lt;имя столбца&gt;; </w:t>
      </w:r>
    </w:p>
    <w:p w14:paraId="7821467F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2F9A6B7A" w14:textId="77777777" w:rsidR="00FB0AEF" w:rsidRPr="005C4972" w:rsidRDefault="00FB0AEF" w:rsidP="00FC6D03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ind w:left="0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Удаление ограничения таблицы. </w:t>
      </w:r>
    </w:p>
    <w:p w14:paraId="5219EC2E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478677C7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ALTER TABLE &lt;имя таблицы&gt; </w:t>
      </w:r>
    </w:p>
    <w:p w14:paraId="0CADE9AF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DROP CONSTRAINT &lt;имя ограничения&gt;; </w:t>
      </w:r>
    </w:p>
    <w:p w14:paraId="06EA90A1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 </w:t>
      </w:r>
    </w:p>
    <w:p w14:paraId="6FBB30D9" w14:textId="77777777" w:rsidR="00FB0AEF" w:rsidRPr="005C4972" w:rsidRDefault="00FB0AEF" w:rsidP="00FC6D03">
      <w:pPr>
        <w:pStyle w:val="2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5" w:name="_Toc120650719"/>
      <w:r w:rsidRPr="005C49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Удаление</w:t>
      </w:r>
      <w:r w:rsidRPr="005C49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C4972">
        <w:rPr>
          <w:rFonts w:ascii="Times New Roman" w:hAnsi="Times New Roman" w:cs="Times New Roman"/>
          <w:color w:val="000000" w:themeColor="text1"/>
          <w:sz w:val="24"/>
          <w:szCs w:val="24"/>
        </w:rPr>
        <w:t>таблиц</w:t>
      </w:r>
      <w:bookmarkEnd w:id="5"/>
      <w:r w:rsidRPr="005C49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B4DF628" w14:textId="77777777" w:rsidR="00FB0AEF" w:rsidRPr="005C4972" w:rsidRDefault="00FB0AEF" w:rsidP="00FC6D03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Удаляет таблицу из БД. Удалять можно только пустые таблицы. </w:t>
      </w:r>
    </w:p>
    <w:p w14:paraId="78E94A26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DROP TABLE &lt;имя таблицы&gt; </w:t>
      </w:r>
    </w:p>
    <w:p w14:paraId="28CE8A1E" w14:textId="77777777" w:rsidR="00FB0AEF" w:rsidRPr="005C4972" w:rsidRDefault="00FB0AEF" w:rsidP="00FC6D03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Например, </w:t>
      </w:r>
    </w:p>
    <w:p w14:paraId="1695738C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eastAsia="Courier New" w:cs="Times New Roman"/>
          <w:color w:val="000000" w:themeColor="text1"/>
          <w:szCs w:val="24"/>
        </w:rPr>
        <w:t xml:space="preserve">DROP TABLE PD </w:t>
      </w:r>
    </w:p>
    <w:p w14:paraId="7E7E82BE" w14:textId="77777777" w:rsidR="00FB0AEF" w:rsidRPr="005C4972" w:rsidRDefault="00FB0AEF" w:rsidP="00FC6D03">
      <w:pPr>
        <w:spacing w:line="240" w:lineRule="auto"/>
        <w:ind w:right="-10"/>
        <w:jc w:val="left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Команду </w:t>
      </w:r>
      <w:r w:rsidRPr="005C4972">
        <w:rPr>
          <w:rFonts w:eastAsia="Courier New" w:cs="Times New Roman"/>
          <w:color w:val="000000" w:themeColor="text1"/>
          <w:szCs w:val="24"/>
        </w:rPr>
        <w:t>DROP TABLE</w:t>
      </w:r>
      <w:r w:rsidRPr="005C4972">
        <w:rPr>
          <w:rFonts w:cs="Times New Roman"/>
          <w:color w:val="000000" w:themeColor="text1"/>
          <w:szCs w:val="24"/>
        </w:rPr>
        <w:t xml:space="preserve"> нельзя использовать для удаления таблицы, на которую ссылается ограничение </w:t>
      </w:r>
      <w:r w:rsidRPr="005C4972">
        <w:rPr>
          <w:rFonts w:eastAsia="Courier New" w:cs="Times New Roman"/>
          <w:color w:val="000000" w:themeColor="text1"/>
          <w:szCs w:val="24"/>
        </w:rPr>
        <w:t>FOREIGN KEY</w:t>
      </w:r>
      <w:r w:rsidRPr="005C4972">
        <w:rPr>
          <w:rFonts w:cs="Times New Roman"/>
          <w:color w:val="000000" w:themeColor="text1"/>
          <w:szCs w:val="24"/>
        </w:rPr>
        <w:t xml:space="preserve">. Сначала следует удалить ссылающееся ограничение </w:t>
      </w:r>
      <w:r w:rsidRPr="005C4972">
        <w:rPr>
          <w:rFonts w:eastAsia="Courier New" w:cs="Times New Roman"/>
          <w:color w:val="000000" w:themeColor="text1"/>
          <w:szCs w:val="24"/>
        </w:rPr>
        <w:t>FOREIGN KEY</w:t>
      </w:r>
      <w:r w:rsidRPr="005C4972">
        <w:rPr>
          <w:rFonts w:cs="Times New Roman"/>
          <w:color w:val="000000" w:themeColor="text1"/>
          <w:szCs w:val="24"/>
        </w:rPr>
        <w:t xml:space="preserve"> или ссылающуюся таблицу.  </w:t>
      </w:r>
    </w:p>
    <w:p w14:paraId="566ABEC3" w14:textId="77777777" w:rsidR="00FB0AEF" w:rsidRPr="005C4972" w:rsidRDefault="00FB0AEF" w:rsidP="00FC6D03">
      <w:pPr>
        <w:spacing w:line="240" w:lineRule="auto"/>
        <w:rPr>
          <w:rFonts w:cs="Times New Roman"/>
          <w:color w:val="000000" w:themeColor="text1"/>
          <w:szCs w:val="24"/>
        </w:rPr>
      </w:pPr>
      <w:r w:rsidRPr="005C4972">
        <w:rPr>
          <w:rFonts w:cs="Times New Roman"/>
          <w:color w:val="000000" w:themeColor="text1"/>
          <w:szCs w:val="24"/>
        </w:rPr>
        <w:t xml:space="preserve">Например, чтобы удалить таблицу D, надо выполнить команды: </w:t>
      </w:r>
    </w:p>
    <w:p w14:paraId="582535E6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 xml:space="preserve">DROP TABLE PD </w:t>
      </w:r>
    </w:p>
    <w:p w14:paraId="2691AA73" w14:textId="77777777" w:rsidR="00FB0AEF" w:rsidRPr="005C4972" w:rsidRDefault="00FB0AEF" w:rsidP="00FC6D03">
      <w:pPr>
        <w:spacing w:line="240" w:lineRule="auto"/>
        <w:jc w:val="left"/>
        <w:rPr>
          <w:rFonts w:cs="Times New Roman"/>
          <w:color w:val="000000" w:themeColor="text1"/>
          <w:szCs w:val="24"/>
          <w:lang w:val="en-US"/>
        </w:rPr>
      </w:pPr>
      <w:r w:rsidRPr="005C4972">
        <w:rPr>
          <w:rFonts w:eastAsia="Courier New" w:cs="Times New Roman"/>
          <w:color w:val="000000" w:themeColor="text1"/>
          <w:szCs w:val="24"/>
          <w:lang w:val="en-US"/>
        </w:rPr>
        <w:t xml:space="preserve">DROP TABLE D </w:t>
      </w:r>
    </w:p>
    <w:p w14:paraId="3D44B4DA" w14:textId="77777777" w:rsidR="00FB0AEF" w:rsidRPr="005C4972" w:rsidRDefault="00FB0AEF" w:rsidP="005C4972">
      <w:pPr>
        <w:spacing w:line="240" w:lineRule="auto"/>
        <w:jc w:val="left"/>
        <w:rPr>
          <w:rFonts w:cs="Times New Roman"/>
          <w:color w:val="000000" w:themeColor="text1"/>
          <w:szCs w:val="24"/>
          <w:lang w:val="en-US"/>
        </w:rPr>
      </w:pPr>
    </w:p>
    <w:p w14:paraId="695CBB11" w14:textId="38FF561A" w:rsidR="00E21E83" w:rsidRDefault="00E21E83" w:rsidP="00E21E83">
      <w:pPr>
        <w:rPr>
          <w:rFonts w:cs="Times New Roman"/>
          <w:szCs w:val="24"/>
        </w:rPr>
      </w:pPr>
    </w:p>
    <w:p w14:paraId="3696EC80" w14:textId="56FBC829" w:rsidR="00FC6D03" w:rsidRDefault="00FC6D03" w:rsidP="00E21E83">
      <w:pPr>
        <w:rPr>
          <w:rFonts w:cs="Times New Roman"/>
          <w:szCs w:val="24"/>
        </w:rPr>
      </w:pPr>
    </w:p>
    <w:p w14:paraId="143AA8AF" w14:textId="2966089C" w:rsidR="00FC6D03" w:rsidRDefault="00FC6D03">
      <w:pPr>
        <w:spacing w:after="160"/>
        <w:ind w:firstLine="0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4A6503A4" w14:textId="7B5DE9B8" w:rsidR="00FC6D03" w:rsidRPr="00FC6D03" w:rsidRDefault="00FC6D03" w:rsidP="00FC6D03">
      <w:pPr>
        <w:jc w:val="center"/>
        <w:rPr>
          <w:rFonts w:cs="Times New Roman"/>
          <w:b/>
          <w:bCs/>
          <w:sz w:val="28"/>
          <w:szCs w:val="28"/>
        </w:rPr>
      </w:pPr>
      <w:r w:rsidRPr="00FC6D03">
        <w:rPr>
          <w:rFonts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56720EBF" w14:textId="77777777" w:rsidR="003206C0" w:rsidRDefault="00FC6D03" w:rsidP="003206C0">
      <w:pPr>
        <w:pStyle w:val="a4"/>
        <w:numPr>
          <w:ilvl w:val="0"/>
          <w:numId w:val="7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таблицы в БД в соответствии со своей тематикой. Количество таблиц – не менее 6. </w:t>
      </w:r>
    </w:p>
    <w:p w14:paraId="0DFDD794" w14:textId="014C5D77" w:rsidR="003206C0" w:rsidRDefault="00FC6D03" w:rsidP="003206C0">
      <w:pPr>
        <w:pStyle w:val="a4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Таблицы</w:t>
      </w:r>
      <w:r w:rsidRPr="00FC6D0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должны содержать все ограничения из методических указаний в соответствии с предметной областью.</w:t>
      </w:r>
    </w:p>
    <w:p w14:paraId="69AA5C58" w14:textId="63CE5D97" w:rsidR="003206C0" w:rsidRPr="003206C0" w:rsidRDefault="003206C0" w:rsidP="003206C0">
      <w:pPr>
        <w:pStyle w:val="a4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Таблицы должны</w:t>
      </w:r>
      <w:r>
        <w:rPr>
          <w:rFonts w:cs="Times New Roman"/>
          <w:szCs w:val="24"/>
        </w:rPr>
        <w:t xml:space="preserve"> быть связаны с помощью внешних ключей.</w:t>
      </w:r>
    </w:p>
    <w:p w14:paraId="1692262F" w14:textId="606D2E26" w:rsidR="00FC6D03" w:rsidRDefault="00FC6D03" w:rsidP="00FC6D03">
      <w:pPr>
        <w:pStyle w:val="a4"/>
        <w:numPr>
          <w:ilvl w:val="0"/>
          <w:numId w:val="7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Наполнить таблицы данными (из своих демонстрационных примеров). Количество записей в каждой таблице – не менее 7.</w:t>
      </w:r>
      <w:r w:rsidR="003206C0">
        <w:rPr>
          <w:rFonts w:cs="Times New Roman"/>
          <w:szCs w:val="24"/>
        </w:rPr>
        <w:t xml:space="preserve"> </w:t>
      </w:r>
    </w:p>
    <w:p w14:paraId="3D2979CA" w14:textId="6F2C86E5" w:rsidR="00FC6D03" w:rsidRDefault="00FC6D03" w:rsidP="00FC6D03">
      <w:pPr>
        <w:pStyle w:val="a4"/>
        <w:numPr>
          <w:ilvl w:val="0"/>
          <w:numId w:val="7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Вывести данные из на экран с помощью запроса.</w:t>
      </w:r>
    </w:p>
    <w:p w14:paraId="1A3FF91A" w14:textId="58B4FC79" w:rsidR="003206C0" w:rsidRPr="003206C0" w:rsidRDefault="003206C0" w:rsidP="003206C0">
      <w:pPr>
        <w:pStyle w:val="a4"/>
        <w:numPr>
          <w:ilvl w:val="0"/>
          <w:numId w:val="7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Реализовать </w:t>
      </w:r>
      <w:r>
        <w:rPr>
          <w:rFonts w:cs="Times New Roman"/>
          <w:szCs w:val="24"/>
        </w:rPr>
        <w:t>не менее двух запросов на изменение структуры таблиц.</w:t>
      </w:r>
    </w:p>
    <w:p w14:paraId="1FA4DEE0" w14:textId="0218CFB4" w:rsidR="00FC6D03" w:rsidRDefault="00FC6D03" w:rsidP="00FC6D03">
      <w:pPr>
        <w:pStyle w:val="a4"/>
        <w:numPr>
          <w:ilvl w:val="0"/>
          <w:numId w:val="7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Реализовать 5 запросов на изменение данных в таблицах.</w:t>
      </w:r>
    </w:p>
    <w:p w14:paraId="0CE4D30F" w14:textId="39D2B6CD" w:rsidR="003206C0" w:rsidRDefault="003206C0" w:rsidP="003206C0">
      <w:pPr>
        <w:pStyle w:val="a4"/>
        <w:numPr>
          <w:ilvl w:val="0"/>
          <w:numId w:val="7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Реализовать 5 запросов на </w:t>
      </w:r>
      <w:r>
        <w:rPr>
          <w:rFonts w:cs="Times New Roman"/>
          <w:szCs w:val="24"/>
        </w:rPr>
        <w:t>удаление записей из таблиц</w:t>
      </w:r>
      <w:r>
        <w:rPr>
          <w:rFonts w:cs="Times New Roman"/>
          <w:szCs w:val="24"/>
        </w:rPr>
        <w:t>.</w:t>
      </w:r>
    </w:p>
    <w:p w14:paraId="63BBAA51" w14:textId="4B7F1392" w:rsidR="00043512" w:rsidRDefault="00043512" w:rsidP="00043512">
      <w:pPr>
        <w:rPr>
          <w:rFonts w:cs="Times New Roman"/>
          <w:szCs w:val="24"/>
        </w:rPr>
      </w:pPr>
    </w:p>
    <w:p w14:paraId="651EB402" w14:textId="7DE021ED" w:rsidR="00043512" w:rsidRPr="00330B76" w:rsidRDefault="00043512" w:rsidP="00043512">
      <w:pPr>
        <w:rPr>
          <w:rFonts w:cs="Times New Roman"/>
          <w:b/>
          <w:bCs/>
          <w:szCs w:val="24"/>
        </w:rPr>
      </w:pPr>
      <w:r w:rsidRPr="00330B76">
        <w:rPr>
          <w:rFonts w:cs="Times New Roman"/>
          <w:b/>
          <w:bCs/>
          <w:szCs w:val="24"/>
        </w:rPr>
        <w:t>Отчет должен содержать:</w:t>
      </w:r>
    </w:p>
    <w:p w14:paraId="1A828772" w14:textId="682C83C1" w:rsidR="00043512" w:rsidRDefault="00043512" w:rsidP="00043512">
      <w:pPr>
        <w:pStyle w:val="a4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Запросы на создание, изменение таблиц.</w:t>
      </w:r>
    </w:p>
    <w:p w14:paraId="0EC7748F" w14:textId="77E8E6B8" w:rsidR="00043512" w:rsidRDefault="00043512" w:rsidP="00043512">
      <w:pPr>
        <w:pStyle w:val="a4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Запросы на манипулирование данными.</w:t>
      </w:r>
    </w:p>
    <w:p w14:paraId="3CE82731" w14:textId="62E64C1A" w:rsidR="00043512" w:rsidRDefault="00043512" w:rsidP="00043512">
      <w:pPr>
        <w:pStyle w:val="a4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Запросы на вывод данных. </w:t>
      </w:r>
    </w:p>
    <w:p w14:paraId="380271EA" w14:textId="70C41FF4" w:rsidR="00043512" w:rsidRPr="00043512" w:rsidRDefault="00043512" w:rsidP="00043512">
      <w:pPr>
        <w:pStyle w:val="a4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Данные, полученные в результате вывода. Вывод реализовывать после </w:t>
      </w:r>
      <w:r w:rsidR="00330B76">
        <w:rPr>
          <w:rFonts w:cs="Times New Roman"/>
          <w:szCs w:val="24"/>
        </w:rPr>
        <w:t>основных разделов задания (изменение, добавление, удаление данных).</w:t>
      </w:r>
    </w:p>
    <w:p w14:paraId="6F67B7F3" w14:textId="7908C7F4" w:rsidR="00E21E83" w:rsidRPr="00E21E83" w:rsidRDefault="00E21E83" w:rsidP="00E21E83">
      <w:pPr>
        <w:rPr>
          <w:rFonts w:cs="Times New Roman"/>
          <w:szCs w:val="24"/>
        </w:rPr>
      </w:pPr>
    </w:p>
    <w:p w14:paraId="60EBE462" w14:textId="54A57079" w:rsidR="00E21E83" w:rsidRPr="00E21E83" w:rsidRDefault="00E21E83" w:rsidP="00E21E83">
      <w:pPr>
        <w:rPr>
          <w:rFonts w:cs="Times New Roman"/>
          <w:szCs w:val="24"/>
        </w:rPr>
      </w:pPr>
    </w:p>
    <w:p w14:paraId="69D8A8DF" w14:textId="37D367D3" w:rsidR="00E21E83" w:rsidRPr="00E21E83" w:rsidRDefault="00E21E83" w:rsidP="00E21E83">
      <w:pPr>
        <w:rPr>
          <w:rFonts w:cs="Times New Roman"/>
          <w:szCs w:val="24"/>
        </w:rPr>
      </w:pPr>
    </w:p>
    <w:p w14:paraId="4442EA4F" w14:textId="5623BEAD" w:rsidR="00E21E83" w:rsidRDefault="00E21E83" w:rsidP="00E21E83">
      <w:pPr>
        <w:rPr>
          <w:rFonts w:cs="Times New Roman"/>
          <w:color w:val="000000" w:themeColor="text1"/>
          <w:szCs w:val="24"/>
        </w:rPr>
      </w:pPr>
    </w:p>
    <w:p w14:paraId="3456D4DB" w14:textId="02309F84" w:rsidR="00E21E83" w:rsidRDefault="00E21E83" w:rsidP="00E21E83">
      <w:pPr>
        <w:rPr>
          <w:rFonts w:cs="Times New Roman"/>
          <w:szCs w:val="24"/>
        </w:rPr>
      </w:pPr>
    </w:p>
    <w:p w14:paraId="1E644925" w14:textId="0856E125" w:rsidR="00E21E83" w:rsidRDefault="00E21E83" w:rsidP="00E21E83">
      <w:pPr>
        <w:rPr>
          <w:rFonts w:cs="Times New Roman"/>
          <w:szCs w:val="24"/>
        </w:rPr>
      </w:pPr>
    </w:p>
    <w:p w14:paraId="66A6D242" w14:textId="7D2F5BD6" w:rsidR="00330B76" w:rsidRPr="002A52BE" w:rsidRDefault="00330B76">
      <w:pPr>
        <w:spacing w:after="160"/>
        <w:ind w:firstLine="0"/>
        <w:jc w:val="left"/>
        <w:rPr>
          <w:rFonts w:cs="Times New Roman"/>
          <w:b/>
          <w:bCs/>
          <w:szCs w:val="24"/>
        </w:rPr>
      </w:pPr>
      <w:r w:rsidRPr="002A52BE">
        <w:rPr>
          <w:rFonts w:cs="Times New Roman"/>
          <w:b/>
          <w:bCs/>
          <w:szCs w:val="24"/>
        </w:rPr>
        <w:t>Рекомендаци</w:t>
      </w:r>
      <w:r w:rsidR="002A52BE">
        <w:rPr>
          <w:rFonts w:cs="Times New Roman"/>
          <w:b/>
          <w:bCs/>
          <w:szCs w:val="24"/>
        </w:rPr>
        <w:t>и</w:t>
      </w:r>
      <w:r w:rsidRPr="002A52BE">
        <w:rPr>
          <w:rFonts w:cs="Times New Roman"/>
          <w:b/>
          <w:bCs/>
          <w:szCs w:val="24"/>
        </w:rPr>
        <w:t xml:space="preserve"> по выполнению</w:t>
      </w:r>
    </w:p>
    <w:p w14:paraId="5722F97F" w14:textId="35B97802" w:rsidR="00CD063E" w:rsidRDefault="00CD063E">
      <w:pPr>
        <w:spacing w:after="16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330B76">
        <w:rPr>
          <w:rFonts w:cs="Times New Roman"/>
          <w:szCs w:val="24"/>
        </w:rPr>
        <w:t>Задания можно выполнять в одном из онлайн-сервисов</w:t>
      </w:r>
      <w:r>
        <w:rPr>
          <w:rFonts w:cs="Times New Roman"/>
          <w:szCs w:val="24"/>
        </w:rPr>
        <w:t xml:space="preserve">: </w:t>
      </w:r>
      <w:hyperlink r:id="rId6" w:history="1">
        <w:r w:rsidRPr="00007408">
          <w:rPr>
            <w:rStyle w:val="ac"/>
            <w:rFonts w:cs="Times New Roman"/>
            <w:szCs w:val="24"/>
          </w:rPr>
          <w:t>https://sqliteonline.com</w:t>
        </w:r>
      </w:hyperlink>
      <w:r>
        <w:rPr>
          <w:rFonts w:cs="Times New Roman"/>
          <w:szCs w:val="24"/>
        </w:rPr>
        <w:t xml:space="preserve">, </w:t>
      </w:r>
      <w:hyperlink r:id="rId7" w:history="1">
        <w:r w:rsidRPr="00007408">
          <w:rPr>
            <w:rStyle w:val="ac"/>
            <w:rFonts w:cs="Times New Roman"/>
            <w:szCs w:val="24"/>
          </w:rPr>
          <w:t>https://extendsclass.com/sql-online.html</w:t>
        </w:r>
      </w:hyperlink>
      <w:r w:rsidRPr="00CD063E">
        <w:rPr>
          <w:rFonts w:cs="Times New Roman"/>
          <w:szCs w:val="24"/>
        </w:rPr>
        <w:t xml:space="preserve">, </w:t>
      </w:r>
      <w:hyperlink r:id="rId8" w:history="1">
        <w:r w:rsidRPr="00007408">
          <w:rPr>
            <w:rStyle w:val="ac"/>
            <w:rFonts w:cs="Times New Roman"/>
            <w:szCs w:val="24"/>
          </w:rPr>
          <w:t>https://www.tutorialspoint.com/execute_sql_online.php</w:t>
        </w:r>
      </w:hyperlink>
      <w:r w:rsidRPr="00CD063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аналогичном, на свой выбор.</w:t>
      </w:r>
    </w:p>
    <w:p w14:paraId="0808049D" w14:textId="26DB7152" w:rsidR="00E21E83" w:rsidRDefault="00CD063E">
      <w:pPr>
        <w:spacing w:after="16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Также, задания можно выполнять офлайн, с помощью предпочитаемого </w:t>
      </w:r>
      <w:r w:rsidR="002A52BE">
        <w:rPr>
          <w:rFonts w:cs="Times New Roman"/>
          <w:szCs w:val="24"/>
        </w:rPr>
        <w:t>инструмента администрирования БД.</w:t>
      </w:r>
      <w:r w:rsidR="00E21E83">
        <w:rPr>
          <w:rFonts w:cs="Times New Roman"/>
          <w:szCs w:val="24"/>
        </w:rPr>
        <w:br w:type="page"/>
      </w:r>
    </w:p>
    <w:p w14:paraId="0C52D2B5" w14:textId="154A86E2" w:rsidR="00E21E83" w:rsidRPr="00E21E83" w:rsidRDefault="00E21E83" w:rsidP="00E21E83">
      <w:pPr>
        <w:rPr>
          <w:rFonts w:cs="Times New Roman"/>
          <w:b/>
          <w:bCs/>
          <w:szCs w:val="24"/>
          <w:lang w:val="en-US"/>
        </w:rPr>
      </w:pPr>
      <w:r w:rsidRPr="00E21E83">
        <w:rPr>
          <w:rFonts w:cs="Times New Roman"/>
          <w:b/>
          <w:bCs/>
          <w:szCs w:val="24"/>
        </w:rPr>
        <w:lastRenderedPageBreak/>
        <w:t xml:space="preserve">Справочная информация по типам полей в </w:t>
      </w:r>
      <w:r w:rsidRPr="00E21E83">
        <w:rPr>
          <w:rFonts w:cs="Times New Roman"/>
          <w:b/>
          <w:bCs/>
          <w:szCs w:val="24"/>
          <w:lang w:val="en-US"/>
        </w:rPr>
        <w:t>PostgreSQL</w:t>
      </w:r>
    </w:p>
    <w:p w14:paraId="046B8708" w14:textId="77777777" w:rsidR="00E21E83" w:rsidRPr="00E21E83" w:rsidRDefault="00E21E83" w:rsidP="00E21E83">
      <w:pPr>
        <w:ind w:firstLine="0"/>
        <w:rPr>
          <w:rFonts w:cs="Times New Roman"/>
          <w:b/>
          <w:bCs/>
          <w:szCs w:val="24"/>
        </w:rPr>
      </w:pPr>
      <w:r w:rsidRPr="00E21E83">
        <w:rPr>
          <w:rFonts w:cs="Times New Roman"/>
          <w:b/>
          <w:bCs/>
          <w:szCs w:val="24"/>
        </w:rPr>
        <w:t>Числовые типы данных</w:t>
      </w:r>
    </w:p>
    <w:p w14:paraId="2C27E625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serial: представляет автоинкрементирующееся числовое значение, которое занимает 4 байта и может хранить числа от 1 до 2147483647. Значение данного типа образуется путем автоинкремента значения предыдущей строки. Поэтому, как правило, данный тип используется для определения идентификаторов строки.</w:t>
      </w:r>
    </w:p>
    <w:p w14:paraId="63426138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smallserial: представляет автоинкрементирующееся числовое значение, которое занимает 2 байта и может хранить числа от 1 до 32767. Аналог типа serial для небольших чисел.</w:t>
      </w:r>
    </w:p>
    <w:p w14:paraId="6A109C5B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bigserial: представляет автоинкрементирующееся числовое значение, которое занимает 8 байт и может хранить числа от 1 до 9223372036854775807. Аналог типа serial для больших чисел.</w:t>
      </w:r>
    </w:p>
    <w:p w14:paraId="519AA3A6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smallint: хранит числа от -32768 до +32767. Занимает 2 байта. Имеет псевдоним int2.</w:t>
      </w:r>
    </w:p>
    <w:p w14:paraId="69779D61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integer: хранит числа от -2147483648 до +2147483647. Занимает 4 байта. Имеет псевдонимы int и int4.</w:t>
      </w:r>
    </w:p>
    <w:p w14:paraId="4B3F2B1C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bigint: хранит числа от -9223372036854775808 до +9223372036854775807. Занимает 8 байт. Имеет псевдоним int8.</w:t>
      </w:r>
    </w:p>
    <w:p w14:paraId="43E8E4E4" w14:textId="253A9F83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numeric: хранит числа с фиксированной точностью, которые могут иметь до 131072 знаков в целой части и до 16383 знаков после запятой.</w:t>
      </w:r>
      <w:r w:rsidRPr="00E21E83">
        <w:rPr>
          <w:rFonts w:cs="Times New Roman"/>
          <w:szCs w:val="24"/>
        </w:rPr>
        <w:t xml:space="preserve"> </w:t>
      </w:r>
      <w:r w:rsidRPr="00E21E83">
        <w:rPr>
          <w:rFonts w:cs="Times New Roman"/>
          <w:szCs w:val="24"/>
        </w:rPr>
        <w:t>Данный тип может принимать два параметра precision и scale: numeric(precision, scale).</w:t>
      </w:r>
    </w:p>
    <w:p w14:paraId="566ECDDC" w14:textId="7AB98C10" w:rsidR="00E21E83" w:rsidRPr="00E21E83" w:rsidRDefault="00E21E83" w:rsidP="00E21E83">
      <w:pPr>
        <w:pStyle w:val="a4"/>
        <w:ind w:left="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Параметр precision указывает на максимальное количество цифр, которые может хранить число.</w:t>
      </w:r>
    </w:p>
    <w:p w14:paraId="63F0BABC" w14:textId="1E34D768" w:rsidR="00E21E83" w:rsidRPr="00E21E83" w:rsidRDefault="00E21E83" w:rsidP="00E21E83">
      <w:pPr>
        <w:pStyle w:val="a4"/>
        <w:ind w:left="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Параметр scale 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precision. По умолчанию оно равно 0.</w:t>
      </w:r>
    </w:p>
    <w:p w14:paraId="0BD1931C" w14:textId="1228B662" w:rsidR="00E21E83" w:rsidRPr="00E21E83" w:rsidRDefault="00E21E83" w:rsidP="00E21E83">
      <w:pPr>
        <w:pStyle w:val="a4"/>
        <w:ind w:left="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Например, для числа 23.5141 precision равно 6, а scale - 4.</w:t>
      </w:r>
    </w:p>
    <w:p w14:paraId="1ECD9FD3" w14:textId="4D10E6C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decimal: хранит числа с фиксированной точностью, которые могут иметь до 131072 знаков в целой части и до 16383 знаков в дробной части. То же самое, что и numeric.</w:t>
      </w:r>
    </w:p>
    <w:p w14:paraId="31D845DD" w14:textId="3FADF806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real: хранит числа с плавающей точкой из диапазона от 1E-37 до 1E+37. Занимает 4 байта. Имеет псевдоним float4.</w:t>
      </w:r>
    </w:p>
    <w:p w14:paraId="16B2BE08" w14:textId="66295F2A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double precision: хранит числа с плавающей точкой из диапазона от 1E-307 до 1E+308. Занимает 8 байт. Имеет псевдоним float8.</w:t>
      </w:r>
    </w:p>
    <w:p w14:paraId="3DD2F12B" w14:textId="77777777" w:rsidR="00E21E83" w:rsidRPr="00E21E83" w:rsidRDefault="00E21E83" w:rsidP="00E21E83">
      <w:pPr>
        <w:ind w:firstLine="0"/>
        <w:rPr>
          <w:rFonts w:cs="Times New Roman"/>
          <w:b/>
          <w:bCs/>
          <w:szCs w:val="24"/>
        </w:rPr>
      </w:pPr>
      <w:r w:rsidRPr="00E21E83">
        <w:rPr>
          <w:rFonts w:cs="Times New Roman"/>
          <w:b/>
          <w:bCs/>
          <w:szCs w:val="24"/>
        </w:rPr>
        <w:t>Типы для работы с валютой (денежными единицами)</w:t>
      </w:r>
    </w:p>
    <w:p w14:paraId="62E34324" w14:textId="21879893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Для работы с денежными единицами определен тип money, который может принимать значения в диапазоне от -92233720368547758.08 до +92233720368547758.07 и занимает 8 байт.</w:t>
      </w:r>
    </w:p>
    <w:p w14:paraId="4393B47D" w14:textId="77777777" w:rsidR="00E21E83" w:rsidRPr="00E21E83" w:rsidRDefault="00E21E83" w:rsidP="00E21E83">
      <w:pPr>
        <w:ind w:firstLine="0"/>
        <w:rPr>
          <w:rFonts w:cs="Times New Roman"/>
          <w:b/>
          <w:bCs/>
          <w:szCs w:val="24"/>
        </w:rPr>
      </w:pPr>
      <w:r w:rsidRPr="00E21E83">
        <w:rPr>
          <w:rFonts w:cs="Times New Roman"/>
          <w:b/>
          <w:bCs/>
          <w:szCs w:val="24"/>
        </w:rPr>
        <w:t>Символьные типы</w:t>
      </w:r>
    </w:p>
    <w:p w14:paraId="0BF184C8" w14:textId="5AC693CB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character(n): представляет строку из фиксированного количества символов. С помощью параметра задается задается количество символов в строке. Имеет псевдоним char(n).</w:t>
      </w:r>
    </w:p>
    <w:p w14:paraId="785A7F1A" w14:textId="1FDE342B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character varying(n): представляет строку из переменной длины. С помощью параметра задается задается максимальное количество символов в строке. Имеет псевдоним varchar(n).</w:t>
      </w:r>
    </w:p>
    <w:p w14:paraId="7F34DB5C" w14:textId="32BAD1D5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text: представляет текст произвольной длины.</w:t>
      </w:r>
    </w:p>
    <w:p w14:paraId="29D0570D" w14:textId="77777777" w:rsidR="00E21E83" w:rsidRPr="00E21E83" w:rsidRDefault="00E21E83" w:rsidP="00E21E83">
      <w:pPr>
        <w:ind w:firstLine="0"/>
        <w:rPr>
          <w:rFonts w:cs="Times New Roman"/>
          <w:b/>
          <w:bCs/>
          <w:szCs w:val="24"/>
        </w:rPr>
      </w:pPr>
      <w:r w:rsidRPr="00E21E83">
        <w:rPr>
          <w:rFonts w:cs="Times New Roman"/>
          <w:b/>
          <w:bCs/>
          <w:szCs w:val="24"/>
        </w:rPr>
        <w:t>Бинарные данные</w:t>
      </w:r>
    </w:p>
    <w:p w14:paraId="38A866AA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Для хранения бинарных данных определен тип bytea. Он хранит данные в виде бинарных строк, которые представляют последовательность октетов или байт.</w:t>
      </w:r>
    </w:p>
    <w:p w14:paraId="0FA63640" w14:textId="77777777" w:rsidR="00E21E83" w:rsidRPr="00E21E83" w:rsidRDefault="00E21E83" w:rsidP="00E21E83">
      <w:pPr>
        <w:keepNext/>
        <w:ind w:firstLine="0"/>
        <w:rPr>
          <w:rFonts w:cs="Times New Roman"/>
          <w:b/>
          <w:bCs/>
          <w:szCs w:val="24"/>
        </w:rPr>
      </w:pPr>
      <w:r w:rsidRPr="00E21E83">
        <w:rPr>
          <w:rFonts w:cs="Times New Roman"/>
          <w:b/>
          <w:bCs/>
          <w:szCs w:val="24"/>
        </w:rPr>
        <w:lastRenderedPageBreak/>
        <w:t>Типы для работы с датами и временем</w:t>
      </w:r>
    </w:p>
    <w:p w14:paraId="0DF1B2D6" w14:textId="275E5E69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timestamp: хранит дату и время. Занимает 8 байт. Для дат самое нижнее значение - 4713 г до н.э., самое верхнее значение - 294276 г н.э.</w:t>
      </w:r>
    </w:p>
    <w:p w14:paraId="51440353" w14:textId="2DB9CD32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timestamp with time zone: то же самое, что и timestamp, только добавляет данные о часовом поясе.</w:t>
      </w:r>
    </w:p>
    <w:p w14:paraId="7756F09D" w14:textId="5FB0067F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date: представляет дату от 4713 г. до н.э. до 5874897 г н.э. Занимает 4 байта.</w:t>
      </w:r>
    </w:p>
    <w:p w14:paraId="53818BCE" w14:textId="4C55DCDE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time: хранит время с точностью до 1 микросекунды без указания часового пояса. Принимает значения от 00:00:00 до 24:00:00. Занимает 8 байт.</w:t>
      </w:r>
    </w:p>
    <w:p w14:paraId="63A1B781" w14:textId="3F1EF87C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time with time zone: хранит время с точностью до 1 микросекунды с указанием часового пояса. Принимает значения от 00:00:00+1459 до 24:00:00-1459. Занимает 12 байт.</w:t>
      </w:r>
    </w:p>
    <w:p w14:paraId="67FBDF4E" w14:textId="09DC1B08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interval: представляет временной интервал. Занимает 16 байт.</w:t>
      </w:r>
    </w:p>
    <w:p w14:paraId="13B04890" w14:textId="3FEA8EA7" w:rsidR="00E21E83" w:rsidRPr="002C70BF" w:rsidRDefault="00E21E83" w:rsidP="002C70BF">
      <w:pPr>
        <w:keepNext/>
        <w:ind w:firstLine="0"/>
        <w:rPr>
          <w:rFonts w:cs="Times New Roman"/>
          <w:b/>
          <w:bCs/>
          <w:szCs w:val="24"/>
        </w:rPr>
      </w:pPr>
      <w:r w:rsidRPr="00E21E83">
        <w:rPr>
          <w:rFonts w:cs="Times New Roman"/>
          <w:b/>
          <w:bCs/>
          <w:szCs w:val="24"/>
        </w:rPr>
        <w:t>Распространенные форматы дат:</w:t>
      </w:r>
    </w:p>
    <w:p w14:paraId="5FDEC85F" w14:textId="37AD48B9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yyyy-mm-dd - 1999-01-08</w:t>
      </w:r>
    </w:p>
    <w:p w14:paraId="74322D0D" w14:textId="26B2911E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Month dd, yyyy - January 8, 1999</w:t>
      </w:r>
    </w:p>
    <w:p w14:paraId="7D518C9C" w14:textId="13537163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mm/dd/yyyy - 1/8/1999</w:t>
      </w:r>
    </w:p>
    <w:p w14:paraId="6A58D715" w14:textId="61473AB4" w:rsidR="00E21E83" w:rsidRPr="002C70BF" w:rsidRDefault="00E21E83" w:rsidP="002C70BF">
      <w:pPr>
        <w:keepNext/>
        <w:ind w:firstLine="0"/>
        <w:rPr>
          <w:rFonts w:cs="Times New Roman"/>
          <w:szCs w:val="24"/>
        </w:rPr>
      </w:pPr>
      <w:r w:rsidRPr="002C70BF">
        <w:rPr>
          <w:rFonts w:cs="Times New Roman"/>
          <w:b/>
          <w:bCs/>
          <w:szCs w:val="24"/>
        </w:rPr>
        <w:t>Распространенные форматы времени:</w:t>
      </w:r>
    </w:p>
    <w:p w14:paraId="54772363" w14:textId="110C19CD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hh:mi - 13:21</w:t>
      </w:r>
    </w:p>
    <w:p w14:paraId="750B6DB1" w14:textId="235A60E3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hh:mi am/pm - 1:21 pm</w:t>
      </w:r>
    </w:p>
    <w:p w14:paraId="7EF3E80E" w14:textId="460FCC4F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hh:mi:ss - 1:21:34</w:t>
      </w:r>
    </w:p>
    <w:p w14:paraId="6E1A5CB7" w14:textId="77777777" w:rsidR="00E21E83" w:rsidRPr="002C70BF" w:rsidRDefault="00E21E83" w:rsidP="002C70BF">
      <w:pPr>
        <w:keepNext/>
        <w:ind w:firstLine="0"/>
        <w:rPr>
          <w:rFonts w:cs="Times New Roman"/>
          <w:b/>
          <w:bCs/>
          <w:szCs w:val="24"/>
        </w:rPr>
      </w:pPr>
      <w:r w:rsidRPr="002C70BF">
        <w:rPr>
          <w:rFonts w:cs="Times New Roman"/>
          <w:b/>
          <w:bCs/>
          <w:szCs w:val="24"/>
        </w:rPr>
        <w:t>Логический тип</w:t>
      </w:r>
    </w:p>
    <w:p w14:paraId="0463CD99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Тип boolean может хранить одно из двух значений: true или false.</w:t>
      </w:r>
    </w:p>
    <w:p w14:paraId="3FCE3AE6" w14:textId="07758708" w:rsidR="00E21E83" w:rsidRPr="002C70BF" w:rsidRDefault="00E21E83" w:rsidP="002C70BF">
      <w:pPr>
        <w:pStyle w:val="a4"/>
        <w:ind w:left="360" w:firstLine="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Вместо true можно указывать следующие значения: TRUE, 't', 'true', 'y', 'yes', 'on', '1'.</w:t>
      </w:r>
    </w:p>
    <w:p w14:paraId="22603C3C" w14:textId="643804E0" w:rsidR="00E21E83" w:rsidRPr="002C70BF" w:rsidRDefault="00E21E83" w:rsidP="002C70BF">
      <w:pPr>
        <w:pStyle w:val="a4"/>
        <w:ind w:left="360" w:firstLine="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Вместо false можно указывать следующие значения: FALSE, 'f', 'false', 'n', 'no', 'off', '0'.</w:t>
      </w:r>
    </w:p>
    <w:p w14:paraId="60F38D61" w14:textId="77777777" w:rsidR="00E21E83" w:rsidRPr="00E21E83" w:rsidRDefault="00E21E83" w:rsidP="002C70BF">
      <w:pPr>
        <w:keepNext/>
        <w:ind w:firstLine="0"/>
        <w:rPr>
          <w:rFonts w:cs="Times New Roman"/>
          <w:szCs w:val="24"/>
        </w:rPr>
      </w:pPr>
      <w:r w:rsidRPr="002C70BF">
        <w:rPr>
          <w:rFonts w:cs="Times New Roman"/>
          <w:b/>
          <w:bCs/>
          <w:szCs w:val="24"/>
        </w:rPr>
        <w:t>Типы для представления интернет-адресов</w:t>
      </w:r>
    </w:p>
    <w:p w14:paraId="2ADB8554" w14:textId="0464B5F7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cidr: интернет-адрес в формате IPv4 и IPv6. Например, 192.168.0.1. Занимает от 7 до 19 байт.</w:t>
      </w:r>
    </w:p>
    <w:p w14:paraId="2B599F2F" w14:textId="728012B9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inet: интернет-адрес в формате cidr/y, где cidr это адрес в формате IPv4 или IPv6, а /y - количество бит в адресе (если этот параметр не указан, то используется 34 для IPv4, 128 для IPv6). Например, 192.168.0.1/24 или 2001:4f8:3:ba:2e0:81ff:fe22:d1f1/128. Занимает от 7 до 19 байт.</w:t>
      </w:r>
    </w:p>
    <w:p w14:paraId="352E854A" w14:textId="0D82267B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macaddr: хранит MAC-адрес. Занимает 6 байт.</w:t>
      </w:r>
    </w:p>
    <w:p w14:paraId="563A9BFB" w14:textId="01DADA7A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macaddr8: хранит MAC-адрес в формате EUI-64. Занимает 8 байт.</w:t>
      </w:r>
    </w:p>
    <w:p w14:paraId="217ECA12" w14:textId="77777777" w:rsidR="00E21E83" w:rsidRPr="002C70BF" w:rsidRDefault="00E21E83" w:rsidP="002C70BF">
      <w:pPr>
        <w:keepNext/>
        <w:ind w:firstLine="0"/>
        <w:rPr>
          <w:rFonts w:cs="Times New Roman"/>
          <w:b/>
          <w:bCs/>
          <w:szCs w:val="24"/>
        </w:rPr>
      </w:pPr>
      <w:r w:rsidRPr="002C70BF">
        <w:rPr>
          <w:rFonts w:cs="Times New Roman"/>
          <w:b/>
          <w:bCs/>
          <w:szCs w:val="24"/>
        </w:rPr>
        <w:t>Геометрические типы</w:t>
      </w:r>
    </w:p>
    <w:p w14:paraId="59E4CBAE" w14:textId="7936363F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point: представляет точку на плоскости в формате (x,y). Занимает 16 байт.</w:t>
      </w:r>
    </w:p>
    <w:p w14:paraId="342DD186" w14:textId="33FCDAC8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line: представляет линию неопределенной длины в формате {A,B,C}. Занимает 32 байта.</w:t>
      </w:r>
    </w:p>
    <w:p w14:paraId="1197C72D" w14:textId="3D9F0F63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lseg: представляет отрезок в формате ((x1,y1),(x2,y2)). Занимает 32 байта.</w:t>
      </w:r>
    </w:p>
    <w:p w14:paraId="2B88D748" w14:textId="59550A97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box: представляет прямоугольник в формате ((x1,y1),(x2,y2)). Занимает 32 байта.</w:t>
      </w:r>
    </w:p>
    <w:p w14:paraId="11FEFBA2" w14:textId="13F8E136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path: представляет набор содиненных точек. В формате ((x1,y1),...) путь является закрытым (первая и последняя точка соединяются линией) и фактически представляет многоугольник. В формате [(x1,y1),...] путь является открытым Занимает 16+16n байт.</w:t>
      </w:r>
    </w:p>
    <w:p w14:paraId="1A73E9B3" w14:textId="39A96FA5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polygon: представляет многоугольник в формате ((x1,y1),...). Занимает 40+16n байт.</w:t>
      </w:r>
    </w:p>
    <w:p w14:paraId="05EAFF97" w14:textId="61B1D42B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circle: представляет окружность в формате &lt;(x,y),r&gt;. Занимает 24 байта.</w:t>
      </w:r>
    </w:p>
    <w:p w14:paraId="235BF922" w14:textId="77777777" w:rsidR="00E21E83" w:rsidRPr="002C70BF" w:rsidRDefault="00E21E83" w:rsidP="002C70BF">
      <w:pPr>
        <w:keepNext/>
        <w:ind w:firstLine="0"/>
        <w:rPr>
          <w:rFonts w:cs="Times New Roman"/>
          <w:b/>
          <w:bCs/>
          <w:szCs w:val="24"/>
        </w:rPr>
      </w:pPr>
      <w:r w:rsidRPr="002C70BF">
        <w:rPr>
          <w:rFonts w:cs="Times New Roman"/>
          <w:b/>
          <w:bCs/>
          <w:szCs w:val="24"/>
        </w:rPr>
        <w:t>Остальные типы данных</w:t>
      </w:r>
    </w:p>
    <w:p w14:paraId="06A86CFE" w14:textId="5925A3C2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json: хранит данные json в текстовом виде.</w:t>
      </w:r>
    </w:p>
    <w:p w14:paraId="0669FD21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jsonb: хранит данные json в бинарном формате.</w:t>
      </w:r>
    </w:p>
    <w:p w14:paraId="2B209EF3" w14:textId="77777777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</w:p>
    <w:p w14:paraId="1DDE4341" w14:textId="0CC103C8" w:rsidR="00E21E83" w:rsidRPr="002C70BF" w:rsidRDefault="00E21E83" w:rsidP="002C70BF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lastRenderedPageBreak/>
        <w:t>uuid: хранит универсальный уникальный идентификатор (UUID), например, a0eebc99-9c0b-4ef8-bb6d-6bb9bd380a11. Занимает 32 байта.</w:t>
      </w:r>
    </w:p>
    <w:p w14:paraId="672539F5" w14:textId="72C6E888" w:rsidR="00E21E83" w:rsidRPr="00E21E83" w:rsidRDefault="00E21E83" w:rsidP="00E21E83">
      <w:pPr>
        <w:pStyle w:val="a4"/>
        <w:numPr>
          <w:ilvl w:val="0"/>
          <w:numId w:val="6"/>
        </w:numPr>
        <w:ind w:left="0" w:firstLine="360"/>
        <w:rPr>
          <w:rFonts w:cs="Times New Roman"/>
          <w:szCs w:val="24"/>
        </w:rPr>
      </w:pPr>
      <w:r w:rsidRPr="00E21E83">
        <w:rPr>
          <w:rFonts w:cs="Times New Roman"/>
          <w:szCs w:val="24"/>
        </w:rPr>
        <w:t>xml: хранит даные в формате XML.</w:t>
      </w:r>
    </w:p>
    <w:sectPr w:rsidR="00E21E83" w:rsidRPr="00E2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23D"/>
    <w:multiLevelType w:val="multilevel"/>
    <w:tmpl w:val="4B881C26"/>
    <w:lvl w:ilvl="0">
      <w:start w:val="1"/>
      <w:numFmt w:val="decimal"/>
      <w:lvlText w:val="%1"/>
      <w:lvlJc w:val="left"/>
      <w:pPr>
        <w:ind w:left="1536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6" w:hanging="56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75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00" w:hanging="93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9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0" w:hanging="9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0" w:hanging="9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0" w:hanging="9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0" w:hanging="932"/>
      </w:pPr>
      <w:rPr>
        <w:rFonts w:hint="default"/>
        <w:lang w:val="ru-RU" w:eastAsia="en-US" w:bidi="ar-SA"/>
      </w:rPr>
    </w:lvl>
  </w:abstractNum>
  <w:abstractNum w:abstractNumId="1" w15:restartNumberingAfterBreak="0">
    <w:nsid w:val="2D4A3397"/>
    <w:multiLevelType w:val="hybridMultilevel"/>
    <w:tmpl w:val="435231E2"/>
    <w:lvl w:ilvl="0" w:tplc="8A5C5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830436"/>
    <w:multiLevelType w:val="hybridMultilevel"/>
    <w:tmpl w:val="CADA866E"/>
    <w:lvl w:ilvl="0" w:tplc="C562F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CB6C1E"/>
    <w:multiLevelType w:val="hybridMultilevel"/>
    <w:tmpl w:val="A41A2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4082"/>
    <w:multiLevelType w:val="hybridMultilevel"/>
    <w:tmpl w:val="E3F0347A"/>
    <w:lvl w:ilvl="0" w:tplc="8BBAE836">
      <w:start w:val="1"/>
      <w:numFmt w:val="decimal"/>
      <w:lvlText w:val="%1.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32FDBE">
      <w:start w:val="1"/>
      <w:numFmt w:val="lowerLetter"/>
      <w:lvlText w:val="%2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F6C55A">
      <w:start w:val="1"/>
      <w:numFmt w:val="lowerRoman"/>
      <w:lvlText w:val="%3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6C3886">
      <w:start w:val="1"/>
      <w:numFmt w:val="decimal"/>
      <w:lvlText w:val="%4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22CFFE">
      <w:start w:val="1"/>
      <w:numFmt w:val="lowerLetter"/>
      <w:lvlText w:val="%5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9E5DFE">
      <w:start w:val="1"/>
      <w:numFmt w:val="lowerRoman"/>
      <w:lvlText w:val="%6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D0A314">
      <w:start w:val="1"/>
      <w:numFmt w:val="decimal"/>
      <w:lvlText w:val="%7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DA1D9A">
      <w:start w:val="1"/>
      <w:numFmt w:val="lowerLetter"/>
      <w:lvlText w:val="%8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E069F6">
      <w:start w:val="1"/>
      <w:numFmt w:val="lowerRoman"/>
      <w:lvlText w:val="%9"/>
      <w:lvlJc w:val="left"/>
      <w:pPr>
        <w:ind w:left="7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E2267E"/>
    <w:multiLevelType w:val="hybridMultilevel"/>
    <w:tmpl w:val="E6B8BE92"/>
    <w:lvl w:ilvl="0" w:tplc="86E0C2C0">
      <w:numFmt w:val="bullet"/>
      <w:lvlText w:val=""/>
      <w:lvlJc w:val="left"/>
      <w:pPr>
        <w:ind w:left="1252" w:hanging="284"/>
      </w:pPr>
      <w:rPr>
        <w:rFonts w:hint="default"/>
        <w:w w:val="99"/>
        <w:lang w:val="ru-RU" w:eastAsia="en-US" w:bidi="ar-SA"/>
      </w:rPr>
    </w:lvl>
    <w:lvl w:ilvl="1" w:tplc="FC644F8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  <w:lvl w:ilvl="2" w:tplc="F5D48048">
      <w:numFmt w:val="bullet"/>
      <w:lvlText w:val="•"/>
      <w:lvlJc w:val="left"/>
      <w:pPr>
        <w:ind w:left="3100" w:hanging="284"/>
      </w:pPr>
      <w:rPr>
        <w:rFonts w:hint="default"/>
        <w:lang w:val="ru-RU" w:eastAsia="en-US" w:bidi="ar-SA"/>
      </w:rPr>
    </w:lvl>
    <w:lvl w:ilvl="3" w:tplc="E318AD8E">
      <w:numFmt w:val="bullet"/>
      <w:lvlText w:val="•"/>
      <w:lvlJc w:val="left"/>
      <w:pPr>
        <w:ind w:left="4020" w:hanging="284"/>
      </w:pPr>
      <w:rPr>
        <w:rFonts w:hint="default"/>
        <w:lang w:val="ru-RU" w:eastAsia="en-US" w:bidi="ar-SA"/>
      </w:rPr>
    </w:lvl>
    <w:lvl w:ilvl="4" w:tplc="B3B47A02">
      <w:numFmt w:val="bullet"/>
      <w:lvlText w:val="•"/>
      <w:lvlJc w:val="left"/>
      <w:pPr>
        <w:ind w:left="4940" w:hanging="284"/>
      </w:pPr>
      <w:rPr>
        <w:rFonts w:hint="default"/>
        <w:lang w:val="ru-RU" w:eastAsia="en-US" w:bidi="ar-SA"/>
      </w:rPr>
    </w:lvl>
    <w:lvl w:ilvl="5" w:tplc="3FC01AC4">
      <w:numFmt w:val="bullet"/>
      <w:lvlText w:val="•"/>
      <w:lvlJc w:val="left"/>
      <w:pPr>
        <w:ind w:left="5860" w:hanging="284"/>
      </w:pPr>
      <w:rPr>
        <w:rFonts w:hint="default"/>
        <w:lang w:val="ru-RU" w:eastAsia="en-US" w:bidi="ar-SA"/>
      </w:rPr>
    </w:lvl>
    <w:lvl w:ilvl="6" w:tplc="5754903E">
      <w:numFmt w:val="bullet"/>
      <w:lvlText w:val="•"/>
      <w:lvlJc w:val="left"/>
      <w:pPr>
        <w:ind w:left="6780" w:hanging="284"/>
      </w:pPr>
      <w:rPr>
        <w:rFonts w:hint="default"/>
        <w:lang w:val="ru-RU" w:eastAsia="en-US" w:bidi="ar-SA"/>
      </w:rPr>
    </w:lvl>
    <w:lvl w:ilvl="7" w:tplc="1038748A">
      <w:numFmt w:val="bullet"/>
      <w:lvlText w:val="•"/>
      <w:lvlJc w:val="left"/>
      <w:pPr>
        <w:ind w:left="7700" w:hanging="284"/>
      </w:pPr>
      <w:rPr>
        <w:rFonts w:hint="default"/>
        <w:lang w:val="ru-RU" w:eastAsia="en-US" w:bidi="ar-SA"/>
      </w:rPr>
    </w:lvl>
    <w:lvl w:ilvl="8" w:tplc="578C0306">
      <w:numFmt w:val="bullet"/>
      <w:lvlText w:val="•"/>
      <w:lvlJc w:val="left"/>
      <w:pPr>
        <w:ind w:left="8620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614B4253"/>
    <w:multiLevelType w:val="hybridMultilevel"/>
    <w:tmpl w:val="7ABE2A62"/>
    <w:lvl w:ilvl="0" w:tplc="C82CD5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30D2B"/>
    <w:multiLevelType w:val="hybridMultilevel"/>
    <w:tmpl w:val="94A40658"/>
    <w:lvl w:ilvl="0" w:tplc="AE129408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8AEB4E">
      <w:start w:val="1"/>
      <w:numFmt w:val="lowerLetter"/>
      <w:lvlText w:val="%2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326654">
      <w:start w:val="1"/>
      <w:numFmt w:val="lowerRoman"/>
      <w:lvlText w:val="%3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18DD5C">
      <w:start w:val="1"/>
      <w:numFmt w:val="decimal"/>
      <w:lvlText w:val="%4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EED1F2">
      <w:start w:val="1"/>
      <w:numFmt w:val="lowerLetter"/>
      <w:lvlText w:val="%5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04F6E">
      <w:start w:val="1"/>
      <w:numFmt w:val="lowerRoman"/>
      <w:lvlText w:val="%6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862BF0">
      <w:start w:val="1"/>
      <w:numFmt w:val="decimal"/>
      <w:lvlText w:val="%7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5022EA">
      <w:start w:val="1"/>
      <w:numFmt w:val="lowerLetter"/>
      <w:lvlText w:val="%8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A0F192">
      <w:start w:val="1"/>
      <w:numFmt w:val="lowerRoman"/>
      <w:lvlText w:val="%9"/>
      <w:lvlJc w:val="left"/>
      <w:pPr>
        <w:ind w:left="7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732973">
    <w:abstractNumId w:val="3"/>
  </w:num>
  <w:num w:numId="2" w16cid:durableId="64185460">
    <w:abstractNumId w:val="5"/>
  </w:num>
  <w:num w:numId="3" w16cid:durableId="2052027368">
    <w:abstractNumId w:val="0"/>
  </w:num>
  <w:num w:numId="4" w16cid:durableId="1846165089">
    <w:abstractNumId w:val="7"/>
  </w:num>
  <w:num w:numId="5" w16cid:durableId="1649818304">
    <w:abstractNumId w:val="4"/>
  </w:num>
  <w:num w:numId="6" w16cid:durableId="527184304">
    <w:abstractNumId w:val="6"/>
  </w:num>
  <w:num w:numId="7" w16cid:durableId="594173463">
    <w:abstractNumId w:val="2"/>
  </w:num>
  <w:num w:numId="8" w16cid:durableId="138649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42"/>
    <w:rsid w:val="00007F18"/>
    <w:rsid w:val="00043512"/>
    <w:rsid w:val="000F0D49"/>
    <w:rsid w:val="000F59EE"/>
    <w:rsid w:val="002A52BE"/>
    <w:rsid w:val="002C70BF"/>
    <w:rsid w:val="003206C0"/>
    <w:rsid w:val="00330B76"/>
    <w:rsid w:val="00387032"/>
    <w:rsid w:val="00407D3D"/>
    <w:rsid w:val="004455A9"/>
    <w:rsid w:val="004A732A"/>
    <w:rsid w:val="005B76B8"/>
    <w:rsid w:val="005C4972"/>
    <w:rsid w:val="005C7F15"/>
    <w:rsid w:val="00700579"/>
    <w:rsid w:val="0072494B"/>
    <w:rsid w:val="00737042"/>
    <w:rsid w:val="007A40BF"/>
    <w:rsid w:val="00883690"/>
    <w:rsid w:val="008B6E61"/>
    <w:rsid w:val="008C4784"/>
    <w:rsid w:val="00BC352D"/>
    <w:rsid w:val="00BE2725"/>
    <w:rsid w:val="00C72AE5"/>
    <w:rsid w:val="00CD063E"/>
    <w:rsid w:val="00DC1D65"/>
    <w:rsid w:val="00E14BF5"/>
    <w:rsid w:val="00E21E83"/>
    <w:rsid w:val="00ED16CF"/>
    <w:rsid w:val="00F01645"/>
    <w:rsid w:val="00F16D49"/>
    <w:rsid w:val="00FB0AEF"/>
    <w:rsid w:val="00FC3E7E"/>
    <w:rsid w:val="00FC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38F4"/>
  <w15:chartTrackingRefBased/>
  <w15:docId w15:val="{2B4E74A3-980B-4205-94D6-104FEC53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9"/>
    <w:pPr>
      <w:spacing w:after="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0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0AEF"/>
    <w:pPr>
      <w:keepNext/>
      <w:keepLines/>
      <w:widowControl w:val="0"/>
      <w:autoSpaceDE w:val="0"/>
      <w:autoSpaceDN w:val="0"/>
      <w:spacing w:before="40" w:line="240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7370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1"/>
    <w:qFormat/>
    <w:rsid w:val="00F01645"/>
    <w:pPr>
      <w:ind w:left="720"/>
      <w:contextualSpacing/>
    </w:pPr>
  </w:style>
  <w:style w:type="table" w:styleId="a5">
    <w:name w:val="Table Grid"/>
    <w:basedOn w:val="a1"/>
    <w:uiPriority w:val="39"/>
    <w:rsid w:val="00F0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00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ody Text"/>
    <w:basedOn w:val="a"/>
    <w:link w:val="a7"/>
    <w:uiPriority w:val="1"/>
    <w:qFormat/>
    <w:rsid w:val="007A40BF"/>
    <w:pPr>
      <w:widowControl w:val="0"/>
      <w:autoSpaceDE w:val="0"/>
      <w:autoSpaceDN w:val="0"/>
      <w:spacing w:line="240" w:lineRule="auto"/>
      <w:ind w:left="139" w:firstLine="0"/>
    </w:pPr>
    <w:rPr>
      <w:rFonts w:eastAsia="Times New Roman" w:cs="Times New Roman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7A40BF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B0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0A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B0A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FB0AEF"/>
    <w:pPr>
      <w:widowControl w:val="0"/>
      <w:autoSpaceDE w:val="0"/>
      <w:autoSpaceDN w:val="0"/>
      <w:spacing w:line="240" w:lineRule="auto"/>
      <w:ind w:left="1339" w:hanging="360"/>
    </w:pPr>
    <w:rPr>
      <w:rFonts w:eastAsia="Times New Roman" w:cs="Times New Roman"/>
      <w:sz w:val="28"/>
      <w:szCs w:val="28"/>
    </w:rPr>
  </w:style>
  <w:style w:type="paragraph" w:styleId="21">
    <w:name w:val="toc 2"/>
    <w:basedOn w:val="a"/>
    <w:uiPriority w:val="39"/>
    <w:qFormat/>
    <w:rsid w:val="00FB0AEF"/>
    <w:pPr>
      <w:widowControl w:val="0"/>
      <w:autoSpaceDE w:val="0"/>
      <w:autoSpaceDN w:val="0"/>
      <w:spacing w:line="322" w:lineRule="exact"/>
      <w:ind w:left="1881" w:hanging="543"/>
    </w:pPr>
    <w:rPr>
      <w:rFonts w:eastAsia="Times New Roman" w:cs="Times New Roman"/>
      <w:sz w:val="28"/>
      <w:szCs w:val="28"/>
    </w:rPr>
  </w:style>
  <w:style w:type="paragraph" w:styleId="31">
    <w:name w:val="toc 3"/>
    <w:basedOn w:val="a"/>
    <w:uiPriority w:val="1"/>
    <w:qFormat/>
    <w:rsid w:val="00FB0AEF"/>
    <w:pPr>
      <w:widowControl w:val="0"/>
      <w:autoSpaceDE w:val="0"/>
      <w:autoSpaceDN w:val="0"/>
      <w:spacing w:line="322" w:lineRule="exact"/>
      <w:ind w:left="2601" w:hanging="721"/>
    </w:pPr>
    <w:rPr>
      <w:rFonts w:eastAsia="Times New Roman" w:cs="Times New Roman"/>
      <w:sz w:val="28"/>
      <w:szCs w:val="28"/>
    </w:rPr>
  </w:style>
  <w:style w:type="paragraph" w:styleId="4">
    <w:name w:val="toc 4"/>
    <w:basedOn w:val="a"/>
    <w:uiPriority w:val="1"/>
    <w:qFormat/>
    <w:rsid w:val="00FB0AEF"/>
    <w:pPr>
      <w:widowControl w:val="0"/>
      <w:autoSpaceDE w:val="0"/>
      <w:autoSpaceDN w:val="0"/>
      <w:spacing w:line="322" w:lineRule="exact"/>
      <w:ind w:left="2601" w:firstLine="0"/>
    </w:pPr>
    <w:rPr>
      <w:rFonts w:eastAsia="Times New Roman" w:cs="Times New Roman"/>
      <w:sz w:val="28"/>
      <w:szCs w:val="28"/>
    </w:rPr>
  </w:style>
  <w:style w:type="paragraph" w:styleId="a8">
    <w:name w:val="Title"/>
    <w:basedOn w:val="a"/>
    <w:link w:val="a9"/>
    <w:uiPriority w:val="10"/>
    <w:qFormat/>
    <w:rsid w:val="00FB0AEF"/>
    <w:pPr>
      <w:widowControl w:val="0"/>
      <w:autoSpaceDE w:val="0"/>
      <w:autoSpaceDN w:val="0"/>
      <w:spacing w:line="240" w:lineRule="auto"/>
      <w:ind w:left="319" w:right="881" w:firstLine="0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a9">
    <w:name w:val="Заголовок Знак"/>
    <w:basedOn w:val="a0"/>
    <w:link w:val="a8"/>
    <w:uiPriority w:val="10"/>
    <w:rsid w:val="00FB0AEF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TableParagraph">
    <w:name w:val="Table Paragraph"/>
    <w:basedOn w:val="a"/>
    <w:uiPriority w:val="1"/>
    <w:qFormat/>
    <w:rsid w:val="00FB0AEF"/>
    <w:pPr>
      <w:widowControl w:val="0"/>
      <w:autoSpaceDE w:val="0"/>
      <w:autoSpaceDN w:val="0"/>
      <w:spacing w:line="240" w:lineRule="auto"/>
      <w:ind w:left="105" w:firstLine="0"/>
    </w:pPr>
    <w:rPr>
      <w:rFonts w:eastAsia="Times New Roman" w:cs="Times New Roman"/>
      <w:sz w:val="28"/>
    </w:rPr>
  </w:style>
  <w:style w:type="character" w:styleId="HTML">
    <w:name w:val="HTML Code"/>
    <w:basedOn w:val="a0"/>
    <w:uiPriority w:val="99"/>
    <w:semiHidden/>
    <w:unhideWhenUsed/>
    <w:rsid w:val="00FB0AEF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FB0AE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b">
    <w:name w:val="b"/>
    <w:basedOn w:val="a0"/>
    <w:rsid w:val="00FB0AEF"/>
  </w:style>
  <w:style w:type="paragraph" w:styleId="ab">
    <w:name w:val="TOC Heading"/>
    <w:basedOn w:val="1"/>
    <w:next w:val="a"/>
    <w:uiPriority w:val="39"/>
    <w:unhideWhenUsed/>
    <w:qFormat/>
    <w:rsid w:val="00387032"/>
    <w:pPr>
      <w:ind w:firstLine="0"/>
      <w:jc w:val="left"/>
      <w:outlineLvl w:val="9"/>
    </w:pPr>
    <w:rPr>
      <w:lang w:eastAsia="ru-RU"/>
    </w:rPr>
  </w:style>
  <w:style w:type="character" w:styleId="ac">
    <w:name w:val="Hyperlink"/>
    <w:basedOn w:val="a0"/>
    <w:uiPriority w:val="99"/>
    <w:unhideWhenUsed/>
    <w:rsid w:val="0038703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0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sql_online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extendsclass.com/sql-onli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iteonlin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F0EF-E3C9-474A-A811-138D9AE8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2417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Свирина Анастасия Геннадьевна</dc:creator>
  <cp:keywords/>
  <dc:description/>
  <cp:lastModifiedBy>Артем</cp:lastModifiedBy>
  <cp:revision>17</cp:revision>
  <cp:lastPrinted>2022-11-29T18:45:00Z</cp:lastPrinted>
  <dcterms:created xsi:type="dcterms:W3CDTF">2022-11-29T11:25:00Z</dcterms:created>
  <dcterms:modified xsi:type="dcterms:W3CDTF">2023-04-10T07:47:00Z</dcterms:modified>
</cp:coreProperties>
</file>