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jc w:val="center"/>
        <w:rPr>
          <w:rFonts w:ascii="Arial" w:hAnsi="Arial"/>
          <w:i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pStyle w:val="Normal"/>
        <w:widowControl w:val="false"/>
        <w:jc w:val="center"/>
        <w:rPr>
          <w:rFonts w:ascii="Arial" w:hAnsi="Arial"/>
          <w:sz w:val="28"/>
          <w:lang w:val="en-US"/>
        </w:rPr>
      </w:pPr>
      <w:r>
        <w:rPr>
          <w:rFonts w:ascii="Arial" w:hAnsi="Arial"/>
          <w:i/>
          <w:sz w:val="60"/>
          <w:szCs w:val="60"/>
        </w:rPr>
        <w:t>РАБОТА №</w:t>
      </w:r>
      <w:r>
        <w:rPr>
          <w:rFonts w:ascii="Arial" w:hAnsi="Arial"/>
          <w:i/>
          <w:sz w:val="60"/>
          <w:szCs w:val="60"/>
          <w:lang w:val="en-US"/>
        </w:rPr>
        <w:t>3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11430" distB="7620" distL="13335" distR="5715" simplePos="0" locked="0" layoutInCell="1" allowOverlap="1" relativeHeight="9" wp14:anchorId="2994E31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2994E31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         </w:t>
        <w:tab/>
        <w:tab/>
        <w:t xml:space="preserve">Цифровая обработка информации       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rFonts w:ascii="Georgia" w:hAnsi="Georgia" w:cs="Georgia"/>
          <w:sz w:val="32"/>
          <w:szCs w:val="32"/>
        </w:rPr>
      </w:pPr>
      <w:r>
        <mc:AlternateContent>
          <mc:Choice Requires="wps">
            <w:drawing>
              <wp:anchor behindDoc="0" distT="10160" distB="8890" distL="13335" distR="5715" simplePos="0" locked="0" layoutInCell="1" allowOverlap="1" relativeHeight="10" wp14:anchorId="4FD7BBBF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4FD7BB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9" wp14:anchorId="25F6719A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5372100" cy="635"/>
                <wp:effectExtent l="5080" t="5080" r="5080" b="5080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2pt,47.25pt" to="466.15pt,47.25pt" ID="Line 11" stroked="t" o:allowincell="f" style="position:absolute;mso-position-horizontal:right;mso-position-horizontal-relative:margin" wp14:anchorId="25F6719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cs="Georgia" w:ascii="Georgia" w:hAnsi="Georgia"/>
          <w:sz w:val="32"/>
          <w:szCs w:val="32"/>
        </w:rPr>
        <w:t xml:space="preserve">  СКЕЛЕТИЗАЦИЯ И УТОНЬШЕНИЕ БИНАРНЫХ ИЗОБРАЖЕНИЙ</w:t>
      </w:r>
    </w:p>
    <w:p>
      <w:pPr>
        <w:pStyle w:val="Normal"/>
        <w:tabs>
          <w:tab w:val="clear" w:pos="708"/>
          <w:tab w:val="left" w:pos="1515" w:leader="none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/>
      </w:pPr>
      <w:r>
        <w:rPr/>
        <w:t xml:space="preserve">                                                                                 </w:t>
      </w:r>
      <w:r>
        <w:rPr/>
        <w:t xml:space="preserve">Белякова А.С. 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5715" distB="13335" distL="13335" distR="5715" simplePos="0" locked="0" layoutInCell="1" allowOverlap="1" relativeHeight="6" wp14:anchorId="224A6D8C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4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224A6D8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           </w:t>
      </w:r>
      <w:r>
        <w:rPr>
          <w:rFonts w:ascii="Arial" w:hAnsi="Arial"/>
          <w:sz w:val="28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13970" distB="5080" distL="13335" distR="5715" simplePos="0" locked="0" layoutInCell="1" allowOverlap="1" relativeHeight="7" wp14:anchorId="1C596190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5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1C59619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9525" distB="9525" distL="13335" distR="5715" simplePos="0" locked="0" layoutInCell="1" allowOverlap="1" relativeHeight="8" wp14:anchorId="2C0092A7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6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2C0092A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sz w:val="26"/>
        </w:rPr>
      </w:pPr>
      <w:r>
        <w:rPr>
          <w:sz w:val="26"/>
        </w:rPr>
      </w:r>
    </w:p>
    <w:p>
      <w:pPr>
        <w:pStyle w:val="BodyText21"/>
        <w:widowControl w:val="false"/>
        <w:spacing w:lineRule="auto" w:line="360"/>
        <w:jc w:val="center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Муром 2024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СКЕЛЕТИЗАЦИЯ И УТОНЬШЕНИЕ БИНАРНЫХ ИЗОБРАЖЕНИЙ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Цель работы: изучение и освоение алгоритма получения одноточечных линейчатых структур бинарных изображений различной формы.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pStyle w:val="Normal"/>
        <w:tabs>
          <w:tab w:val="clear" w:pos="708"/>
          <w:tab w:val="left" w:pos="320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Исходный код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cv2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numpy as np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matplotlib.pyplot as plt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print("Начало программы")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def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skeletonize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>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"""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Выполняет скелетизацию бинарного изображения.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:</w:t>
      </w:r>
      <w:r>
        <w:rPr>
          <w:rFonts w:ascii="Corbel" w:hAnsi="Corbel"/>
          <w:sz w:val="20"/>
          <w:szCs w:val="20"/>
          <w:lang w:val="en-US"/>
        </w:rPr>
        <w:t>param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>: входное бинарное изображение (</w:t>
      </w:r>
      <w:r>
        <w:rPr>
          <w:rFonts w:ascii="Corbel" w:hAnsi="Corbel"/>
          <w:sz w:val="20"/>
          <w:szCs w:val="20"/>
          <w:lang w:val="en-US"/>
        </w:rPr>
        <w:t>numpy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array</w:t>
      </w:r>
      <w:r>
        <w:rPr>
          <w:rFonts w:ascii="Corbel" w:hAnsi="Corbel"/>
          <w:sz w:val="20"/>
          <w:szCs w:val="20"/>
        </w:rPr>
        <w:t>).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:</w:t>
      </w:r>
      <w:r>
        <w:rPr>
          <w:rFonts w:ascii="Corbel" w:hAnsi="Corbel"/>
          <w:sz w:val="20"/>
          <w:szCs w:val="20"/>
          <w:lang w:val="en-US"/>
        </w:rPr>
        <w:t>return</w:t>
      </w:r>
      <w:r>
        <w:rPr>
          <w:rFonts w:ascii="Corbel" w:hAnsi="Corbel"/>
          <w:sz w:val="20"/>
          <w:szCs w:val="20"/>
        </w:rPr>
        <w:t>: скелетизированное изображение.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"""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</w:rPr>
        <w:t># Убедимся, что изображение бинарное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image = (image &gt; 0).astype(np.uint8)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Создаем пустой результат для скелета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skeleton = np.zeros_like(image, dtype=np.uint8)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Элемент структурирования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kernel = cv2.getStructuringElement(cv2.MORPH_CROSS, (3, 3))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temp = np.zeros_like(image, dtype=np.uint8)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while True: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# Морфологическое сужение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eroded = cv2.erode(image, kernel)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</w:rPr>
        <w:t># Морфологическое раскрытие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temp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cv</w:t>
      </w:r>
      <w:r>
        <w:rPr>
          <w:rFonts w:ascii="Corbel" w:hAnsi="Corbel"/>
          <w:sz w:val="20"/>
          <w:szCs w:val="20"/>
        </w:rPr>
        <w:t>2.</w:t>
      </w:r>
      <w:r>
        <w:rPr>
          <w:rFonts w:ascii="Corbel" w:hAnsi="Corbel"/>
          <w:sz w:val="20"/>
          <w:szCs w:val="20"/>
          <w:lang w:val="en-US"/>
        </w:rPr>
        <w:t>dilate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eroded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kernel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</w:rPr>
        <w:t># Промежуточный шаг - выделение контура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temp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cv</w:t>
      </w:r>
      <w:r>
        <w:rPr>
          <w:rFonts w:ascii="Corbel" w:hAnsi="Corbel"/>
          <w:sz w:val="20"/>
          <w:szCs w:val="20"/>
        </w:rPr>
        <w:t>2.</w:t>
      </w:r>
      <w:r>
        <w:rPr>
          <w:rFonts w:ascii="Corbel" w:hAnsi="Corbel"/>
          <w:sz w:val="20"/>
          <w:szCs w:val="20"/>
          <w:lang w:val="en-US"/>
        </w:rPr>
        <w:t>subtract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  <w:lang w:val="en-US"/>
        </w:rPr>
        <w:t>temp</w:t>
      </w:r>
      <w:r>
        <w:rPr>
          <w:rFonts w:ascii="Corbel" w:hAnsi="Corbel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# Обновляем результат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skeleton = cv2.bitwise_or(skeleton, temp)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    </w:t>
      </w:r>
      <w:r>
        <w:rPr>
          <w:rFonts w:ascii="Corbel" w:hAnsi="Corbel"/>
          <w:sz w:val="20"/>
          <w:szCs w:val="20"/>
        </w:rPr>
        <w:t># Обновляем исходное изображение для следующего шага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image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eroded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copy</w:t>
      </w:r>
      <w:r>
        <w:rPr>
          <w:rFonts w:ascii="Corbel" w:hAnsi="Corbel"/>
          <w:sz w:val="20"/>
          <w:szCs w:val="20"/>
        </w:rPr>
        <w:t>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</w:rPr>
        <w:t># Условие завершения - когда изображение полностью исчезнет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    </w:t>
      </w:r>
      <w:r>
        <w:rPr>
          <w:rFonts w:ascii="Corbel" w:hAnsi="Corbel"/>
          <w:sz w:val="20"/>
          <w:szCs w:val="20"/>
          <w:lang w:val="en-US"/>
        </w:rPr>
        <w:t>if cv2.countNonZero(image) == 0: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        </w:t>
      </w:r>
      <w:r>
        <w:rPr>
          <w:rFonts w:ascii="Corbel" w:hAnsi="Corbel"/>
          <w:sz w:val="20"/>
          <w:szCs w:val="20"/>
          <w:lang w:val="en-US"/>
        </w:rPr>
        <w:t>break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skeleton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Пример использования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if</w:t>
      </w:r>
      <w:r>
        <w:rPr>
          <w:rFonts w:ascii="Corbel" w:hAnsi="Corbel"/>
          <w:sz w:val="20"/>
          <w:szCs w:val="20"/>
        </w:rPr>
        <w:t xml:space="preserve"> __</w:t>
      </w:r>
      <w:r>
        <w:rPr>
          <w:rFonts w:ascii="Corbel" w:hAnsi="Corbel"/>
          <w:sz w:val="20"/>
          <w:szCs w:val="20"/>
          <w:lang w:val="en-US"/>
        </w:rPr>
        <w:t>name</w:t>
      </w:r>
      <w:r>
        <w:rPr>
          <w:rFonts w:ascii="Corbel" w:hAnsi="Corbel"/>
          <w:sz w:val="20"/>
          <w:szCs w:val="20"/>
        </w:rPr>
        <w:t>__ == "__</w:t>
      </w:r>
      <w:r>
        <w:rPr>
          <w:rFonts w:ascii="Corbel" w:hAnsi="Corbel"/>
          <w:sz w:val="20"/>
          <w:szCs w:val="20"/>
          <w:lang w:val="en-US"/>
        </w:rPr>
        <w:t>main</w:t>
      </w:r>
      <w:r>
        <w:rPr>
          <w:rFonts w:ascii="Corbel" w:hAnsi="Corbel"/>
          <w:sz w:val="20"/>
          <w:szCs w:val="20"/>
        </w:rPr>
        <w:t>__":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Загружаем изображение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input_image = cv2.imread("IDRiD_01.jpg", cv2.IMREAD_GRAYSCALE)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</w:rPr>
        <w:t># Преобразуем изображение в бинарное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>("Бинаризация...")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_, binary_image = cv2.threshold(input_image, 127, 255, cv2.THRESH_BINARY)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Выполняем скелетизацию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print("Скелетизация...")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skeleton = skeletonize(binary_image)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</w:rPr>
        <w:t># Отображаем результаты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>("Вывод результата...")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plt.figure(figsize=(10, 5))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plt.subplot(1, 2, 1)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plt.title("Бинарное изображение")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plt.imshow(binary_image, cmap="gray")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plt.subplot(1, 2,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plt.title("Скелетизация")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plt.imshow(skeleton, cmap="gray")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show</w:t>
      </w:r>
      <w:r>
        <w:rPr>
          <w:rFonts w:ascii="Corbel" w:hAnsi="Corbel"/>
          <w:sz w:val="20"/>
          <w:szCs w:val="20"/>
        </w:rPr>
        <w:t>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print</w:t>
      </w:r>
      <w:r>
        <w:rPr>
          <w:rFonts w:ascii="Corbel" w:hAnsi="Corbel"/>
          <w:sz w:val="20"/>
          <w:szCs w:val="20"/>
        </w:rPr>
        <w:t>("Вывод завершен")</w:t>
      </w:r>
    </w:p>
    <w:p>
      <w:pPr>
        <w:pStyle w:val="Standard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  <w:r>
        <w:br w:type="page"/>
      </w:r>
    </w:p>
    <w:p>
      <w:pPr>
        <w:pStyle w:val="Standard"/>
        <w:spacing w:before="0" w:after="0"/>
        <w:jc w:val="center"/>
        <w:rPr>
          <w:rFonts w:ascii="Corbel" w:hAnsi="Corbel"/>
          <w:sz w:val="20"/>
          <w:szCs w:val="20"/>
          <w:lang w:val="en-US"/>
        </w:rPr>
      </w:pPr>
      <w:r>
        <w:rPr/>
        <w:drawing>
          <wp:inline distT="0" distB="0" distL="0" distR="0">
            <wp:extent cx="5228590" cy="3470910"/>
            <wp:effectExtent l="0" t="0" r="0" b="0"/>
            <wp:docPr id="33" name="Рисунок 328" descr="E:\_WorkFlash\COI\_1lab\123\IDRiD_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28" descr="E:\_WorkFlash\COI\_1lab\123\IDRiD_4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исходное изображение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305425" cy="3547745"/>
            <wp:effectExtent l="0" t="0" r="0" b="0"/>
            <wp:docPr id="34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бинарное изображение</w:t>
      </w:r>
    </w:p>
    <w:p>
      <w:pPr>
        <w:pStyle w:val="Standar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kern w:val="2"/>
          <w:sz w:val="32"/>
          <w:szCs w:val="32"/>
          <w:lang w:val="en-US" w:eastAsia="zh-CN"/>
        </w:rPr>
      </w:pPr>
      <w:r>
        <w:rPr/>
        <w:drawing>
          <wp:inline distT="0" distB="0" distL="0" distR="0">
            <wp:extent cx="5353050" cy="3568700"/>
            <wp:effectExtent l="0" t="0" r="0" b="0"/>
            <wp:docPr id="35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kern w:val="2"/>
          <w:sz w:val="28"/>
          <w:szCs w:val="28"/>
          <w:lang w:eastAsia="zh-CN"/>
        </w:rPr>
      </w:pPr>
      <w:r>
        <w:rPr>
          <w:kern w:val="2"/>
          <w:sz w:val="28"/>
          <w:szCs w:val="28"/>
          <w:lang w:eastAsia="zh-CN"/>
        </w:rPr>
        <w:t>Рисунок 3 – скелетизация бинарного изображения</w:t>
      </w:r>
    </w:p>
    <w:p>
      <w:pPr>
        <w:pStyle w:val="Normal"/>
        <w:jc w:val="center"/>
        <w:rPr>
          <w:kern w:val="2"/>
          <w:sz w:val="28"/>
          <w:szCs w:val="28"/>
          <w:lang w:eastAsia="zh-CN"/>
        </w:rPr>
      </w:pPr>
      <w:r>
        <w:rPr>
          <w:kern w:val="2"/>
          <w:sz w:val="28"/>
          <w:szCs w:val="28"/>
          <w:lang w:eastAsia="zh-CN"/>
        </w:rPr>
      </w:r>
    </w:p>
    <w:p>
      <w:pPr>
        <w:pStyle w:val="NormalWeb"/>
        <w:spacing w:before="280" w:after="280"/>
        <w:jc w:val="center"/>
        <w:rPr>
          <w:kern w:val="2"/>
          <w:sz w:val="28"/>
          <w:szCs w:val="28"/>
          <w:lang w:val="ru-RU" w:eastAsia="zh-CN"/>
        </w:rPr>
      </w:pPr>
      <w:r>
        <w:rPr/>
        <w:drawing>
          <wp:inline distT="0" distB="0" distL="0" distR="0">
            <wp:extent cx="5505450" cy="3656965"/>
            <wp:effectExtent l="0" t="0" r="0" b="0"/>
            <wp:docPr id="3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lang w:val="ru-RU"/>
        </w:rPr>
      </w:pPr>
      <w:r>
        <w:rPr>
          <w:kern w:val="2"/>
          <w:sz w:val="28"/>
          <w:szCs w:val="28"/>
          <w:lang w:val="ru-RU" w:eastAsia="zh-CN"/>
        </w:rPr>
        <w:t>Рисунок 4 – утоньшенние бинарного изображения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было изучено и освоено алгоритм получения одноточечных линейчатых структур бинарных изображений различной формы.</w:t>
      </w:r>
    </w:p>
    <w:sectPr>
      <w:headerReference w:type="default" r:id="rId9"/>
      <w:headerReference w:type="first" r:id="rId10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Georgia">
    <w:charset w:val="cc"/>
    <w:family w:val="roman"/>
    <w:pitch w:val="variable"/>
  </w:font>
  <w:font w:name="Corbe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11" wp14:anchorId="66E431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7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66E431DD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40" wp14:anchorId="7B5B4C7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Ермилов М.В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СКЕЛЕТИЗАЦИЯ И УТОНЬШЕНИЕ БИНАРНЫХ ИЗОБРАЖЕНИЙ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5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0.25pt;margin-top:22.45pt;width:518.75pt;height:802.25pt" coordorigin="1205,449" coordsize="10375,16045">
              <v:rect id="shape_0" ID="Rectangle 3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.003</w:t>
                      </w:r>
                    </w:p>
                  </w:txbxContent>
                </v:textbox>
                <w10:wrap type="none"/>
              </v:rect>
              <v:line id="shape_0" from="1210,15077" to="11568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Rectangle 27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Ермилов М.В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Rectangle 30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Белякова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Rectangle 33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Rectangle 36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Rectangle 39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81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СКЕЛЕТИЗАЦИЯ И УТОНЬШЕНИЕ БИНАРНЫХ ИЗОБРАЖЕНИЙ</w:t>
                      </w:r>
                    </w:p>
                  </w:txbxContent>
                </v:textbox>
                <w10:wrap type="none"/>
              </v:rect>
              <v:line id="shape_0" from="8582,15361" to="11574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5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22" wp14:anchorId="20D1CCEF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7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8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5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МИВУ 09.03.04 – 10.003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5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МИВУ 09.03.04 – 10.003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b5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0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1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Style15" w:customStyle="1">
    <w:name w:val="Нижний колонтитул Знак"/>
    <w:uiPriority w:val="99"/>
    <w:qFormat/>
    <w:rsid w:val="00c66ab9"/>
    <w:rPr>
      <w:sz w:val="24"/>
      <w:szCs w:val="24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0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1" w:customStyle="1">
    <w:name w:val="Пример Знак"/>
    <w:basedOn w:val="Style20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link w:val="Style15"/>
    <w:uiPriority w:val="99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c66ab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7b373a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c7ddb"/>
    <w:pPr>
      <w:spacing w:beforeAutospacing="1" w:afterAutospacing="1"/>
    </w:pPr>
    <w:rPr>
      <w:lang w:val="en-US"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7EC8B-6624-4F8A-A194-7DA0DCD0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LibreOffice/7.6.7.2$Windows_X86_64 LibreOffice_project/dd47e4b30cb7dab30588d6c79c651f218165e3c5</Application>
  <AppVersion>15.0000</AppVersion>
  <Pages>5</Pages>
  <Words>351</Words>
  <Characters>2696</Characters>
  <CharactersWithSpaces>3748</CharactersWithSpaces>
  <Paragraphs>125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2022-03-09T13:28:00Z</dcterms:created>
  <dc:creator>Эдуард</dc:creator>
  <dc:description/>
  <cp:keywords>COI</cp:keywords>
  <dc:language>ru-RU</dc:language>
  <cp:lastModifiedBy/>
  <cp:lastPrinted>2024-11-26T12:13:00Z</cp:lastPrinted>
  <dcterms:modified xsi:type="dcterms:W3CDTF">2024-12-27T23:32:40Z</dcterms:modified>
  <cp:revision>41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