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TextBody"/>
        <w:bidi w:val="0"/>
        <w:spacing w:before="240" w:after="120"/>
        <w:jc w:val="left"/>
        <w:rPr>
          <w:b/>
          <w:b/>
          <w:bCs/>
          <w:sz w:val="40"/>
          <w:szCs w:val="40"/>
          <w:u w:val="single"/>
        </w:rPr>
      </w:pPr>
      <w:r>
        <w:rPr>
          <w:b/>
          <w:bCs/>
          <w:sz w:val="40"/>
          <w:szCs w:val="40"/>
          <w:u w:val="single"/>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TextBody"/>
        <w:rPr/>
      </w:pPr>
      <w:r>
        <w:rPr/>
      </w:r>
    </w:p>
    <w:p>
      <w:pPr>
        <w:pStyle w:val="TextBody"/>
        <w:rPr>
          <w:b/>
          <w:b/>
          <w:bCs/>
          <w:sz w:val="40"/>
          <w:szCs w:val="40"/>
          <w:u w:val="single"/>
        </w:rPr>
      </w:pPr>
      <w:r>
        <w:rPr>
          <w:b/>
          <w:bCs/>
          <w:sz w:val="40"/>
          <w:szCs w:val="40"/>
          <w:u w:val="single"/>
        </w:rPr>
        <w:t>About Different Hardware Platforms</w:t>
      </w:r>
    </w:p>
    <w:p>
      <w:pPr>
        <w:pStyle w:val="TextBody"/>
        <w:rPr>
          <w:b/>
          <w:b/>
          <w:bCs/>
          <w:sz w:val="32"/>
          <w:szCs w:val="32"/>
        </w:rPr>
      </w:pPr>
      <w:r>
        <w:rPr>
          <w:b/>
          <w:bCs/>
          <w:sz w:val="32"/>
          <w:szCs w:val="32"/>
        </w:rPr>
        <w:t>Microprocessors/chips in our computers:</w:t>
      </w:r>
    </w:p>
    <w:p>
      <w:pPr>
        <w:pStyle w:val="TextBody"/>
        <w:rPr/>
      </w:pPr>
      <w:r>
        <w:rPr/>
        <w:t xml:space="preserve">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 </w:t>
      </w:r>
    </w:p>
    <w:p>
      <w:pPr>
        <w:pStyle w:val="TextBody"/>
        <w:rPr>
          <w:b/>
          <w:b/>
          <w:bCs/>
          <w:sz w:val="32"/>
          <w:szCs w:val="32"/>
        </w:rPr>
      </w:pPr>
      <w:r>
        <w:rPr>
          <w:b/>
          <w:bCs/>
          <w:sz w:val="32"/>
          <w:szCs w:val="32"/>
        </w:rPr>
        <w:t>GPUs:</w:t>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 xml:space="preserve">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 </w:t>
      </w:r>
    </w:p>
    <w:p>
      <w:pPr>
        <w:pStyle w:val="Normal"/>
        <w:bidi w:val="0"/>
        <w:spacing w:before="240" w:after="120"/>
        <w:jc w:val="left"/>
        <w:rPr>
          <w:b/>
          <w:b/>
          <w:bCs/>
          <w:sz w:val="32"/>
          <w:szCs w:val="32"/>
        </w:rPr>
      </w:pPr>
      <w:r>
        <w:rPr>
          <w:b/>
          <w:bCs/>
          <w:sz w:val="32"/>
          <w:szCs w:val="32"/>
        </w:rPr>
        <w:t>AI specific hardware:</w:t>
      </w:r>
    </w:p>
    <w:p>
      <w:pPr>
        <w:pStyle w:val="Normal"/>
        <w:rPr/>
      </w:pPr>
      <w:r>
        <w:rPr/>
      </w:r>
    </w:p>
    <w:p>
      <w:pPr>
        <w:pStyle w:val="Normal"/>
        <w:rPr/>
      </w:pPr>
      <w:r>
        <w:rPr/>
        <w:t xml:space="preserve">There are two directions of work for AI specific chips : </w:t>
      </w:r>
    </w:p>
    <w:p>
      <w:pPr>
        <w:pStyle w:val="Normal"/>
        <w:rPr/>
      </w:pPr>
      <w:r>
        <w:rPr/>
      </w:r>
    </w:p>
    <w:p>
      <w:pPr>
        <w:pStyle w:val="Normal"/>
        <w:rPr/>
      </w:pPr>
      <w:r>
        <w:rPr>
          <w:b/>
          <w:bCs/>
        </w:rPr>
        <w:t>The bitcoin way :</w:t>
      </w:r>
    </w:p>
    <w:p>
      <w:pPr>
        <w:pStyle w:val="Normal"/>
        <w:rPr/>
      </w:pPr>
      <w:r>
        <w:rPr/>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TextBody"/>
        <w:numPr>
          <w:ilvl w:val="2"/>
          <w:numId w:val="2"/>
        </w:numPr>
        <w:rPr/>
      </w:pP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TextBody"/>
        <w:rPr>
          <w:b/>
          <w:b/>
          <w:bCs/>
          <w:sz w:val="40"/>
          <w:szCs w:val="40"/>
          <w:u w:val="single"/>
        </w:rPr>
      </w:pPr>
      <w:r>
        <w:rPr>
          <w:b/>
          <w:bCs/>
          <w:sz w:val="40"/>
          <w:szCs w:val="40"/>
          <w:u w:val="single"/>
        </w:rPr>
        <w:t>Short term impact on Machine Learning companies (tech/businesswise) :</w:t>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i w:val="false"/>
          <w:i w:val="false"/>
          <w:iCs w:val="false"/>
        </w:rPr>
      </w:pPr>
      <w:r>
        <w:rPr>
          <w:i w:val="false"/>
          <w:iCs w:val="false"/>
        </w:rPr>
        <w:t>“</w:t>
      </w:r>
      <w:r>
        <w:rPr>
          <w:i w:val="false"/>
          <w:iCs w:val="false"/>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TextBody"/>
        <w:numPr>
          <w:ilvl w:val="0"/>
          <w:numId w:val="2"/>
        </w:numPr>
        <w:rPr/>
      </w:pPr>
      <w:r>
        <w:rPr/>
      </w:r>
    </w:p>
    <w:p>
      <w:pPr>
        <w:pStyle w:val="TextBody"/>
        <w:numPr>
          <w:ilvl w:val="0"/>
          <w:numId w:val="2"/>
        </w:numPr>
        <w:rPr>
          <w:b/>
          <w:b/>
          <w:bCs/>
          <w:sz w:val="40"/>
          <w:szCs w:val="40"/>
          <w:u w:val="single"/>
        </w:rPr>
      </w:pPr>
      <w:r>
        <w:rPr>
          <w:b/>
          <w:bCs/>
          <w:sz w:val="40"/>
          <w:szCs w:val="40"/>
          <w:u w:val="single"/>
        </w:rPr>
        <w:t xml:space="preserve">Long Term impact of AI hardware – Making AutoML feasible </w:t>
      </w:r>
    </w:p>
    <w:p>
      <w:pPr>
        <w:pStyle w:val="TextBody"/>
        <w:numPr>
          <w:ilvl w:val="1"/>
          <w:numId w:val="2"/>
        </w:numPr>
        <w:rPr>
          <w:b/>
          <w:b/>
          <w:bCs/>
        </w:rPr>
      </w:pPr>
      <w:r>
        <w:rPr>
          <w:b/>
          <w:bCs/>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451</TotalTime>
  <Application>LibreOffice/6.3.4.2$Windows_X86_64 LibreOffice_project/60da17e045e08f1793c57c00ba83cdfce946d0aa</Application>
  <Pages>10</Pages>
  <Words>3201</Words>
  <Characters>17458</Characters>
  <CharactersWithSpaces>20633</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2020-06-23T00:36:04Z</dcterms:modified>
  <cp:revision>179</cp:revision>
  <dc:subject/>
  <dc:title/>
</cp:coreProperties>
</file>