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A6" w:rsidRDefault="009133A6">
      <w:pPr>
        <w:rPr>
          <w:noProof/>
        </w:rPr>
      </w:pPr>
    </w:p>
    <w:p w:rsidR="009133A6" w:rsidRDefault="009133A6" w:rsidP="009133A6">
      <w:pPr>
        <w:pStyle w:val="Heading1"/>
        <w:rPr>
          <w:noProof/>
        </w:rPr>
      </w:pPr>
      <w:r w:rsidRPr="009133A6">
        <w:rPr>
          <w:noProof/>
        </w:rPr>
        <w:t>Graphical User Interface :</w:t>
      </w:r>
    </w:p>
    <w:p w:rsidR="009133A6" w:rsidRPr="009133A6" w:rsidRDefault="009133A6" w:rsidP="009133A6"/>
    <w:p w:rsidR="001C28E5" w:rsidRDefault="009133A6">
      <w:r>
        <w:rPr>
          <w:noProof/>
        </w:rPr>
        <w:drawing>
          <wp:inline distT="0" distB="0" distL="0" distR="0" wp14:anchorId="3454269E" wp14:editId="5450889F">
            <wp:extent cx="59436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A6" w:rsidRDefault="009133A6"/>
    <w:p w:rsidR="009133A6" w:rsidRPr="009133A6" w:rsidRDefault="009133A6">
      <w:pPr>
        <w:rPr>
          <w:b/>
          <w:u w:val="single"/>
        </w:rPr>
      </w:pPr>
      <w:r w:rsidRPr="009133A6">
        <w:rPr>
          <w:b/>
          <w:u w:val="single"/>
        </w:rPr>
        <w:t>Work Flow for the above GUI:</w:t>
      </w:r>
    </w:p>
    <w:p w:rsidR="009133A6" w:rsidRDefault="009133A6" w:rsidP="009133A6">
      <w:pPr>
        <w:pStyle w:val="ListParagraph"/>
        <w:numPr>
          <w:ilvl w:val="0"/>
          <w:numId w:val="1"/>
        </w:numPr>
        <w:rPr>
          <w:noProof/>
        </w:rPr>
      </w:pPr>
      <w:r w:rsidRPr="009133A6">
        <w:rPr>
          <w:u w:val="single"/>
        </w:rPr>
        <w:t>Grey Box:</w:t>
      </w:r>
      <w:r w:rsidRPr="009133A6">
        <w:rPr>
          <w:noProof/>
        </w:rPr>
        <w:t xml:space="preserve"> </w:t>
      </w:r>
    </w:p>
    <w:p w:rsidR="009133A6" w:rsidRDefault="009133A6" w:rsidP="009133A6">
      <w:pPr>
        <w:ind w:left="720" w:firstLine="720"/>
        <w:jc w:val="both"/>
      </w:pPr>
      <w:r>
        <w:rPr>
          <w:noProof/>
        </w:rPr>
        <w:drawing>
          <wp:inline distT="0" distB="0" distL="0" distR="0" wp14:anchorId="2F71B283" wp14:editId="37DA10AD">
            <wp:extent cx="762000" cy="637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4014" cy="6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A6" w:rsidRDefault="009133A6" w:rsidP="009133A6">
      <w:pPr>
        <w:ind w:left="720" w:firstLine="720"/>
        <w:jc w:val="both"/>
      </w:pPr>
      <w:r>
        <w:t>The Grey box (container) is used to replicate or reproduce the fluid simulation output based on the physical parameters that the user selected.</w:t>
      </w:r>
    </w:p>
    <w:p w:rsidR="009133A6" w:rsidRDefault="009133A6" w:rsidP="009133A6">
      <w:pPr>
        <w:pStyle w:val="ListParagraph"/>
        <w:numPr>
          <w:ilvl w:val="0"/>
          <w:numId w:val="1"/>
        </w:numPr>
        <w:jc w:val="both"/>
      </w:pPr>
      <w:r>
        <w:t>Start Button:</w:t>
      </w:r>
    </w:p>
    <w:p w:rsidR="009133A6" w:rsidRDefault="009133A6" w:rsidP="009133A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535AB73F" wp14:editId="510306A9">
            <wp:extent cx="8191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A6" w:rsidRDefault="009133A6" w:rsidP="009133A6">
      <w:pPr>
        <w:pStyle w:val="ListParagraph"/>
        <w:ind w:left="1440"/>
        <w:jc w:val="both"/>
      </w:pPr>
      <w:r>
        <w:t>When the user clicks on the Start Button, the simulation starts its execution with the default or the selected physical parameters like Viscosity, Flow Speed and Fluid.</w:t>
      </w:r>
      <w:r w:rsidR="00E256C9">
        <w:t xml:space="preserve"> In short </w:t>
      </w:r>
      <w:r w:rsidR="00E256C9">
        <w:lastRenderedPageBreak/>
        <w:t>the simulator picks up its initialization. This initialization works based on the Lattice Boltzmann | Navier-Stokes engine substation.</w:t>
      </w:r>
    </w:p>
    <w:p w:rsidR="00E256C9" w:rsidRDefault="00E256C9" w:rsidP="009133A6">
      <w:pPr>
        <w:pStyle w:val="ListParagraph"/>
        <w:ind w:left="1440"/>
        <w:jc w:val="both"/>
      </w:pPr>
    </w:p>
    <w:p w:rsidR="009133A6" w:rsidRDefault="009133A6" w:rsidP="009133A6">
      <w:pPr>
        <w:pStyle w:val="ListParagraph"/>
        <w:numPr>
          <w:ilvl w:val="0"/>
          <w:numId w:val="1"/>
        </w:numPr>
        <w:jc w:val="both"/>
      </w:pPr>
      <w:r>
        <w:t>Stop Button:</w:t>
      </w:r>
      <w:r w:rsidR="00E256C9">
        <w:t xml:space="preserve"> </w:t>
      </w:r>
    </w:p>
    <w:p w:rsidR="00E256C9" w:rsidRDefault="00E256C9" w:rsidP="00E256C9">
      <w:pPr>
        <w:ind w:left="1440"/>
        <w:jc w:val="both"/>
      </w:pPr>
      <w:r>
        <w:rPr>
          <w:noProof/>
        </w:rPr>
        <w:drawing>
          <wp:inline distT="0" distB="0" distL="0" distR="0" wp14:anchorId="1A065351" wp14:editId="0C57B941">
            <wp:extent cx="8286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C9" w:rsidRDefault="00E256C9" w:rsidP="00E256C9">
      <w:pPr>
        <w:ind w:left="1440"/>
        <w:jc w:val="both"/>
      </w:pPr>
      <w:r>
        <w:t>When the user clicks on the Stop Button, the simulation gets stopped with all the ongoing executions.</w:t>
      </w:r>
    </w:p>
    <w:p w:rsidR="009133A6" w:rsidRDefault="009133A6" w:rsidP="009133A6">
      <w:pPr>
        <w:pStyle w:val="ListParagraph"/>
        <w:numPr>
          <w:ilvl w:val="0"/>
          <w:numId w:val="1"/>
        </w:numPr>
        <w:jc w:val="both"/>
      </w:pPr>
      <w:r>
        <w:t>Reset Button:</w:t>
      </w:r>
    </w:p>
    <w:p w:rsidR="00E256C9" w:rsidRDefault="00E256C9" w:rsidP="00E256C9">
      <w:pPr>
        <w:ind w:left="1440"/>
        <w:jc w:val="both"/>
      </w:pPr>
      <w:r>
        <w:rPr>
          <w:noProof/>
        </w:rPr>
        <w:drawing>
          <wp:inline distT="0" distB="0" distL="0" distR="0" wp14:anchorId="5D058CE5" wp14:editId="1612187D">
            <wp:extent cx="8191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C9" w:rsidRDefault="00E256C9" w:rsidP="00E256C9">
      <w:pPr>
        <w:ind w:left="1440"/>
        <w:jc w:val="both"/>
      </w:pPr>
      <w:r>
        <w:t>When the user clicks on the Reset Button, the simulator resets / clears all the current physical parameters with the default case parameters. Also it can be used to start a new simulation with other new physical parameters.</w:t>
      </w:r>
    </w:p>
    <w:p w:rsidR="00E256C9" w:rsidRDefault="00E256C9" w:rsidP="00E256C9">
      <w:pPr>
        <w:ind w:left="1440"/>
        <w:jc w:val="both"/>
      </w:pPr>
    </w:p>
    <w:p w:rsidR="009133A6" w:rsidRDefault="009133A6" w:rsidP="009133A6">
      <w:pPr>
        <w:pStyle w:val="ListParagraph"/>
        <w:numPr>
          <w:ilvl w:val="0"/>
          <w:numId w:val="1"/>
        </w:numPr>
        <w:jc w:val="both"/>
      </w:pPr>
      <w:r>
        <w:t>Viscosity:</w:t>
      </w:r>
    </w:p>
    <w:p w:rsidR="00E256C9" w:rsidRDefault="00E256C9" w:rsidP="00E256C9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086AD8E" wp14:editId="06375656">
            <wp:extent cx="9429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C9" w:rsidRDefault="007E5047" w:rsidP="00E256C9">
      <w:pPr>
        <w:pStyle w:val="ListParagraph"/>
        <w:ind w:left="1440"/>
        <w:jc w:val="both"/>
      </w:pPr>
      <w:r>
        <w:t>User should be able to select the appropriate or required Viscosity value for the simulation.</w:t>
      </w:r>
    </w:p>
    <w:p w:rsidR="00E256C9" w:rsidRDefault="00E256C9" w:rsidP="00E256C9">
      <w:pPr>
        <w:pStyle w:val="ListParagraph"/>
        <w:ind w:left="1440"/>
        <w:jc w:val="both"/>
      </w:pPr>
    </w:p>
    <w:p w:rsidR="009133A6" w:rsidRDefault="009133A6" w:rsidP="009133A6">
      <w:pPr>
        <w:pStyle w:val="ListParagraph"/>
        <w:numPr>
          <w:ilvl w:val="0"/>
          <w:numId w:val="1"/>
        </w:numPr>
        <w:jc w:val="both"/>
      </w:pPr>
      <w:r>
        <w:t>Flow Speed:</w:t>
      </w:r>
    </w:p>
    <w:p w:rsidR="00E256C9" w:rsidRDefault="00E256C9" w:rsidP="00E256C9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8BB0BA7" wp14:editId="5EA5F018">
            <wp:extent cx="10382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47" w:rsidRDefault="007E5047" w:rsidP="007E5047">
      <w:pPr>
        <w:pStyle w:val="ListParagraph"/>
        <w:ind w:left="1440"/>
        <w:jc w:val="both"/>
      </w:pPr>
      <w:r>
        <w:t xml:space="preserve">User should be able to select the appropriate or required </w:t>
      </w:r>
      <w:r>
        <w:t>Flow</w:t>
      </w:r>
      <w:r>
        <w:t xml:space="preserve"> value for the simulation.</w:t>
      </w:r>
    </w:p>
    <w:p w:rsidR="00E256C9" w:rsidRDefault="00E256C9" w:rsidP="00E256C9">
      <w:pPr>
        <w:pStyle w:val="ListParagraph"/>
        <w:ind w:left="1440"/>
        <w:jc w:val="both"/>
      </w:pPr>
    </w:p>
    <w:p w:rsidR="00E256C9" w:rsidRDefault="00E256C9" w:rsidP="00E256C9">
      <w:pPr>
        <w:pStyle w:val="ListParagraph"/>
        <w:ind w:left="1440"/>
        <w:jc w:val="both"/>
      </w:pPr>
    </w:p>
    <w:p w:rsidR="009133A6" w:rsidRDefault="009133A6" w:rsidP="009133A6">
      <w:pPr>
        <w:pStyle w:val="ListParagraph"/>
        <w:numPr>
          <w:ilvl w:val="0"/>
          <w:numId w:val="1"/>
        </w:numPr>
        <w:jc w:val="both"/>
      </w:pPr>
      <w:r>
        <w:t>Select Fluid:</w:t>
      </w:r>
    </w:p>
    <w:p w:rsidR="00E256C9" w:rsidRDefault="00E256C9" w:rsidP="00E256C9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D6CAF61" wp14:editId="7D8DAB50">
            <wp:extent cx="161925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C9" w:rsidRDefault="003322E8" w:rsidP="00E256C9">
      <w:pPr>
        <w:pStyle w:val="ListParagraph"/>
        <w:ind w:left="1440"/>
        <w:jc w:val="both"/>
      </w:pPr>
      <w:r>
        <w:t>User can be able to select the type of fluid for which he wants to make the simulation for.</w:t>
      </w:r>
    </w:p>
    <w:p w:rsidR="00D6506E" w:rsidRDefault="00D6506E" w:rsidP="00E256C9">
      <w:pPr>
        <w:pStyle w:val="ListParagraph"/>
        <w:ind w:left="1440"/>
        <w:jc w:val="both"/>
      </w:pPr>
    </w:p>
    <w:p w:rsidR="00D6506E" w:rsidRDefault="00D6506E" w:rsidP="00E256C9">
      <w:pPr>
        <w:pStyle w:val="ListParagraph"/>
        <w:ind w:left="1440"/>
        <w:jc w:val="both"/>
      </w:pPr>
    </w:p>
    <w:p w:rsidR="00D6506E" w:rsidRDefault="00D6506E" w:rsidP="00E256C9">
      <w:pPr>
        <w:pStyle w:val="ListParagraph"/>
        <w:ind w:left="1440"/>
        <w:jc w:val="both"/>
      </w:pPr>
    </w:p>
    <w:p w:rsidR="00D6506E" w:rsidRDefault="00D6506E" w:rsidP="00E256C9">
      <w:pPr>
        <w:pStyle w:val="ListParagraph"/>
        <w:ind w:left="1440"/>
        <w:jc w:val="both"/>
      </w:pPr>
    </w:p>
    <w:p w:rsidR="00D6506E" w:rsidRDefault="00D6506E" w:rsidP="00E256C9">
      <w:pPr>
        <w:pStyle w:val="ListParagraph"/>
        <w:ind w:left="1440"/>
        <w:jc w:val="both"/>
      </w:pPr>
      <w:bookmarkStart w:id="0" w:name="_GoBack"/>
      <w:bookmarkEnd w:id="0"/>
    </w:p>
    <w:p w:rsidR="00E256C9" w:rsidRDefault="00E256C9" w:rsidP="00E256C9">
      <w:pPr>
        <w:pStyle w:val="ListParagraph"/>
        <w:ind w:left="1440"/>
        <w:jc w:val="both"/>
      </w:pPr>
    </w:p>
    <w:p w:rsidR="009133A6" w:rsidRDefault="009133A6" w:rsidP="009133A6">
      <w:pPr>
        <w:pStyle w:val="ListParagraph"/>
        <w:numPr>
          <w:ilvl w:val="0"/>
          <w:numId w:val="1"/>
        </w:numPr>
        <w:jc w:val="both"/>
      </w:pPr>
      <w:r>
        <w:t>Enable Log:</w:t>
      </w:r>
    </w:p>
    <w:p w:rsidR="00E256C9" w:rsidRDefault="00E256C9" w:rsidP="00E256C9">
      <w:pPr>
        <w:ind w:left="1440"/>
        <w:jc w:val="both"/>
      </w:pPr>
      <w:r>
        <w:rPr>
          <w:noProof/>
        </w:rPr>
        <w:drawing>
          <wp:inline distT="0" distB="0" distL="0" distR="0" wp14:anchorId="680A0924" wp14:editId="01538F0E">
            <wp:extent cx="88582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C9" w:rsidRDefault="003322E8" w:rsidP="00E256C9">
      <w:pPr>
        <w:ind w:left="1440"/>
        <w:jc w:val="both"/>
      </w:pPr>
      <w:r>
        <w:t>User can be able to Enable or Disable the Log for the simulation which is currently running.</w:t>
      </w:r>
    </w:p>
    <w:p w:rsidR="009133A6" w:rsidRDefault="009133A6" w:rsidP="009133A6">
      <w:pPr>
        <w:pStyle w:val="ListParagraph"/>
        <w:numPr>
          <w:ilvl w:val="0"/>
          <w:numId w:val="1"/>
        </w:numPr>
        <w:jc w:val="both"/>
      </w:pPr>
      <w:r>
        <w:t>Show Log:</w:t>
      </w:r>
    </w:p>
    <w:p w:rsidR="00E256C9" w:rsidRDefault="00E256C9" w:rsidP="00E256C9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B857336" wp14:editId="02ED25D5">
            <wp:extent cx="1095375" cy="381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E8" w:rsidRDefault="003322E8" w:rsidP="00E256C9">
      <w:pPr>
        <w:pStyle w:val="ListParagraph"/>
        <w:ind w:left="1440"/>
        <w:jc w:val="both"/>
      </w:pPr>
      <w:r>
        <w:t>Clicking on the “Show Log” button will help the user to go through the log for his / her ongoing simulation which is shown in the below log container.</w:t>
      </w:r>
    </w:p>
    <w:p w:rsidR="00E256C9" w:rsidRDefault="00E256C9" w:rsidP="00E256C9">
      <w:pPr>
        <w:pStyle w:val="ListParagraph"/>
        <w:ind w:left="1440"/>
        <w:jc w:val="both"/>
      </w:pPr>
    </w:p>
    <w:p w:rsidR="009133A6" w:rsidRDefault="009133A6" w:rsidP="009133A6">
      <w:pPr>
        <w:pStyle w:val="ListParagraph"/>
        <w:numPr>
          <w:ilvl w:val="0"/>
          <w:numId w:val="1"/>
        </w:numPr>
        <w:jc w:val="both"/>
      </w:pPr>
      <w:r>
        <w:t>Log Container:</w:t>
      </w:r>
    </w:p>
    <w:p w:rsidR="00E256C9" w:rsidRDefault="00E256C9" w:rsidP="00E256C9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2B9088A" wp14:editId="55B93F37">
            <wp:extent cx="1782517" cy="40957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9388" cy="4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A6" w:rsidRDefault="00E256C9" w:rsidP="003322E8">
      <w:pPr>
        <w:pStyle w:val="ListParagraph"/>
        <w:ind w:left="1440"/>
        <w:jc w:val="both"/>
      </w:pPr>
      <w:r>
        <w:t xml:space="preserve"> </w:t>
      </w:r>
      <w:r w:rsidR="003322E8">
        <w:t>Here is the log container which will show all the simulation log for the user which helps to diagnosis the behavior of the simulation.</w:t>
      </w:r>
    </w:p>
    <w:p w:rsidR="003322E8" w:rsidRPr="009133A6" w:rsidRDefault="003322E8" w:rsidP="003322E8">
      <w:pPr>
        <w:jc w:val="both"/>
      </w:pPr>
    </w:p>
    <w:p w:rsidR="009133A6" w:rsidRDefault="009133A6">
      <w:pPr>
        <w:rPr>
          <w:u w:val="single"/>
        </w:rPr>
      </w:pPr>
    </w:p>
    <w:p w:rsidR="009133A6" w:rsidRPr="009133A6" w:rsidRDefault="009133A6">
      <w:r>
        <w:tab/>
      </w:r>
    </w:p>
    <w:sectPr w:rsidR="009133A6" w:rsidRPr="009133A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AF0" w:rsidRDefault="004A6AF0" w:rsidP="009133A6">
      <w:pPr>
        <w:spacing w:after="0" w:line="240" w:lineRule="auto"/>
      </w:pPr>
      <w:r>
        <w:separator/>
      </w:r>
    </w:p>
  </w:endnote>
  <w:endnote w:type="continuationSeparator" w:id="0">
    <w:p w:rsidR="004A6AF0" w:rsidRDefault="004A6AF0" w:rsidP="00913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AF0" w:rsidRDefault="004A6AF0" w:rsidP="009133A6">
      <w:pPr>
        <w:spacing w:after="0" w:line="240" w:lineRule="auto"/>
      </w:pPr>
      <w:r>
        <w:separator/>
      </w:r>
    </w:p>
  </w:footnote>
  <w:footnote w:type="continuationSeparator" w:id="0">
    <w:p w:rsidR="004A6AF0" w:rsidRDefault="004A6AF0" w:rsidP="00913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3A6" w:rsidRDefault="009133A6" w:rsidP="009133A6">
    <w:pPr>
      <w:pStyle w:val="Defaul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-TechGeeks</w:t>
    </w:r>
  </w:p>
  <w:p w:rsidR="009133A6" w:rsidRDefault="009133A6" w:rsidP="009133A6">
    <w:pPr>
      <w:pStyle w:val="Header"/>
      <w:rPr>
        <w:b/>
        <w:bCs/>
        <w:sz w:val="48"/>
        <w:szCs w:val="48"/>
      </w:rPr>
    </w:pPr>
    <w:r>
      <w:t xml:space="preserve"> </w:t>
    </w:r>
    <w:r>
      <w:rPr>
        <w:b/>
        <w:bCs/>
        <w:sz w:val="48"/>
        <w:szCs w:val="48"/>
      </w:rPr>
      <w:t>2-D Fluid Dynamics Simulator Application</w:t>
    </w:r>
  </w:p>
  <w:p w:rsidR="009133A6" w:rsidRDefault="009133A6" w:rsidP="009133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B21A7"/>
    <w:multiLevelType w:val="hybridMultilevel"/>
    <w:tmpl w:val="AC6AE272"/>
    <w:lvl w:ilvl="0" w:tplc="25B01E1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A6"/>
    <w:rsid w:val="001C28E5"/>
    <w:rsid w:val="003322E8"/>
    <w:rsid w:val="004A6AF0"/>
    <w:rsid w:val="007E5047"/>
    <w:rsid w:val="009133A6"/>
    <w:rsid w:val="00D6506E"/>
    <w:rsid w:val="00E2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E70C9-7DF3-476E-A922-DD4AE3FB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3A6"/>
  </w:style>
  <w:style w:type="paragraph" w:styleId="Footer">
    <w:name w:val="footer"/>
    <w:basedOn w:val="Normal"/>
    <w:link w:val="FooterChar"/>
    <w:uiPriority w:val="99"/>
    <w:unhideWhenUsed/>
    <w:rsid w:val="00913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3A6"/>
  </w:style>
  <w:style w:type="paragraph" w:customStyle="1" w:styleId="Default">
    <w:name w:val="Default"/>
    <w:rsid w:val="009133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3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bahubali</dc:creator>
  <cp:keywords/>
  <dc:description/>
  <cp:lastModifiedBy>bahubali</cp:lastModifiedBy>
  <cp:revision>3</cp:revision>
  <dcterms:created xsi:type="dcterms:W3CDTF">2015-10-27T23:55:00Z</dcterms:created>
  <dcterms:modified xsi:type="dcterms:W3CDTF">2015-10-28T00:22:00Z</dcterms:modified>
</cp:coreProperties>
</file>