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A7F8A" w14:textId="22BEA9E5" w:rsidR="00324527" w:rsidRDefault="008B477F" w:rsidP="001A1DF9">
      <w:pPr>
        <w:pStyle w:val="Titolo1"/>
      </w:pPr>
      <w:r>
        <w:t>1.</w:t>
      </w:r>
      <w:r w:rsidR="00C46A07">
        <w:t>Introduzione</w:t>
      </w:r>
    </w:p>
    <w:p w14:paraId="467B9ACA" w14:textId="77777777" w:rsidR="00BA48AA" w:rsidRDefault="00C46A07" w:rsidP="00C46A07">
      <w:pPr>
        <w:jc w:val="both"/>
        <w:rPr>
          <w:rFonts w:cs="Times New Roman"/>
          <w:szCs w:val="24"/>
        </w:rPr>
      </w:pPr>
      <w:r w:rsidRPr="00C46A07">
        <w:rPr>
          <w:rFonts w:cs="Times New Roman"/>
          <w:szCs w:val="24"/>
        </w:rPr>
        <w:t>L’algoritmo</w:t>
      </w:r>
      <w:r w:rsidRPr="00C46A07">
        <w:rPr>
          <w:rFonts w:cs="Times New Roman"/>
          <w:i/>
          <w:szCs w:val="24"/>
        </w:rPr>
        <w:t xml:space="preserve"> Pagerank</w:t>
      </w:r>
      <w:r w:rsidRPr="00C46A07">
        <w:rPr>
          <w:rFonts w:cs="Times New Roman"/>
          <w:szCs w:val="24"/>
        </w:rPr>
        <w:t xml:space="preserve"> quantifica l’importanza di ogni pagina web basandosi sulla struttura dei link dell</w:t>
      </w:r>
      <w:r>
        <w:rPr>
          <w:rFonts w:cs="Times New Roman"/>
          <w:szCs w:val="24"/>
        </w:rPr>
        <w:t>’intera rete.</w:t>
      </w:r>
      <w:r>
        <w:rPr>
          <w:rFonts w:cs="Times New Roman"/>
          <w:i/>
          <w:szCs w:val="24"/>
        </w:rPr>
        <w:t xml:space="preserve"> </w:t>
      </w:r>
      <w:r>
        <w:rPr>
          <w:rFonts w:cs="Times New Roman"/>
          <w:szCs w:val="24"/>
        </w:rPr>
        <w:t>L’idea principale che sta alla base del funzionamento di Pagerank è che link puntano ad una pagina partendo da una pagina importante, rendono la pagina linkata importante. Ogni pagina, più concretamente ogni pagina “vota” le pagine ad essa collegata. Il problema viene matematicamente formulato dal calcolo di un autovettore corrispondente al più grande autovalore di una matrice stocastica. Attualmente il processo viene completato da un algoritmo centralizzato che data la dimensione della rete (oltre 8 miliardi di pagine) impiega circa una settimana.</w:t>
      </w:r>
      <w:r w:rsidR="00BA48AA">
        <w:rPr>
          <w:rFonts w:cs="Times New Roman"/>
          <w:szCs w:val="24"/>
        </w:rPr>
        <w:t xml:space="preserve"> Allo scopo di risolvere il problema si sono propone un approccio basato su algoritmi distribuiti randomizzati. </w:t>
      </w:r>
    </w:p>
    <w:p w14:paraId="0EEE1712" w14:textId="77777777" w:rsidR="00BA48AA" w:rsidRDefault="00BA48AA" w:rsidP="00C46A07">
      <w:pPr>
        <w:jc w:val="both"/>
        <w:rPr>
          <w:rFonts w:cs="Times New Roman"/>
          <w:szCs w:val="24"/>
        </w:rPr>
      </w:pPr>
      <w:r>
        <w:rPr>
          <w:rFonts w:cs="Times New Roman"/>
          <w:szCs w:val="24"/>
        </w:rPr>
        <w:t xml:space="preserve">L’algoritmo è caratterizzato da 3 aspetti: </w:t>
      </w:r>
    </w:p>
    <w:p w14:paraId="60650163" w14:textId="5C4D6E56" w:rsidR="006D086E" w:rsidRDefault="00BA48AA" w:rsidP="006D086E">
      <w:pPr>
        <w:pStyle w:val="Paragrafoelenco"/>
        <w:numPr>
          <w:ilvl w:val="0"/>
          <w:numId w:val="2"/>
        </w:numPr>
        <w:jc w:val="both"/>
        <w:rPr>
          <w:rFonts w:cs="Times New Roman"/>
          <w:szCs w:val="24"/>
        </w:rPr>
      </w:pPr>
      <w:r>
        <w:rPr>
          <w:rFonts w:cs="Times New Roman"/>
          <w:szCs w:val="24"/>
        </w:rPr>
        <w:t>Ogni pagina può calco</w:t>
      </w:r>
      <w:r w:rsidR="006D086E">
        <w:rPr>
          <w:rFonts w:cs="Times New Roman"/>
          <w:szCs w:val="24"/>
        </w:rPr>
        <w:t>lare il suo PageRank localmente comunicando con le pagine a cui è direttamente collegata</w:t>
      </w:r>
    </w:p>
    <w:p w14:paraId="218EC7B0" w14:textId="419DDE5E" w:rsidR="006D086E" w:rsidRDefault="006D086E" w:rsidP="006D086E">
      <w:pPr>
        <w:pStyle w:val="Paragrafoelenco"/>
        <w:numPr>
          <w:ilvl w:val="0"/>
          <w:numId w:val="2"/>
        </w:numPr>
        <w:jc w:val="both"/>
        <w:rPr>
          <w:rFonts w:cs="Times New Roman"/>
          <w:szCs w:val="24"/>
        </w:rPr>
      </w:pPr>
      <w:r>
        <w:rPr>
          <w:rFonts w:cs="Times New Roman"/>
          <w:szCs w:val="24"/>
        </w:rPr>
        <w:t xml:space="preserve">Ogni pagina decide di avviare la comunicazione con le altre in modo randomizzato. </w:t>
      </w:r>
    </w:p>
    <w:p w14:paraId="6068917D" w14:textId="140E11CA" w:rsidR="006D086E" w:rsidRDefault="006D086E" w:rsidP="006D086E">
      <w:pPr>
        <w:pStyle w:val="Paragrafoelenco"/>
        <w:numPr>
          <w:ilvl w:val="0"/>
          <w:numId w:val="2"/>
        </w:numPr>
        <w:jc w:val="both"/>
        <w:rPr>
          <w:rFonts w:cs="Times New Roman"/>
          <w:szCs w:val="24"/>
        </w:rPr>
      </w:pPr>
      <w:r>
        <w:rPr>
          <w:rFonts w:cs="Times New Roman"/>
          <w:szCs w:val="24"/>
        </w:rPr>
        <w:t xml:space="preserve">La capacità computazionale richiesta per ogni pagina è molto bassa </w:t>
      </w:r>
    </w:p>
    <w:p w14:paraId="5F3002CF" w14:textId="1EFAF678" w:rsidR="006D086E" w:rsidRDefault="006A7BC7" w:rsidP="006D086E">
      <w:pPr>
        <w:jc w:val="both"/>
        <w:rPr>
          <w:rFonts w:cs="Times New Roman"/>
          <w:szCs w:val="24"/>
        </w:rPr>
      </w:pPr>
      <w:r>
        <w:rPr>
          <w:rFonts w:cs="Times New Roman"/>
          <w:szCs w:val="24"/>
        </w:rPr>
        <w:t xml:space="preserve">L’approccio al calcolo è legato alla teoria del consenso in modo da tale che più nodi scambino i loro valori con i suoi vicini in modo tale da raggiungere il consenso, ovvero che tutti i nodi raggiungano lo stesso valore. </w:t>
      </w:r>
    </w:p>
    <w:p w14:paraId="1CCE250D" w14:textId="7FA07A63" w:rsidR="008B477F" w:rsidRDefault="008B477F" w:rsidP="008B477F">
      <w:pPr>
        <w:pStyle w:val="Titolo1"/>
        <w:rPr>
          <w:rFonts w:cs="Times New Roman"/>
          <w:szCs w:val="24"/>
        </w:rPr>
      </w:pPr>
      <w:r>
        <w:rPr>
          <w:rFonts w:cs="Times New Roman"/>
          <w:szCs w:val="24"/>
        </w:rPr>
        <w:t>2. Pagerank</w:t>
      </w:r>
    </w:p>
    <w:p w14:paraId="4A8418A8" w14:textId="28E41EA0" w:rsidR="001A1DF9" w:rsidRDefault="001A1DF9" w:rsidP="001A1DF9">
      <w:r>
        <w:t xml:space="preserve">Consideriamo una rete di n pagine web indicizzate da 1 a n. La rete è rappresenta da un grafo </w:t>
      </w:r>
      <w:r w:rsidRPr="001A1DF9">
        <w:rPr>
          <w:i/>
        </w:rPr>
        <w:t>G</w:t>
      </w:r>
      <w:r>
        <w:t>=(</w:t>
      </w:r>
      <w:r>
        <w:rPr>
          <w:i/>
        </w:rPr>
        <w:t>V</w:t>
      </w:r>
      <w:r>
        <w:t xml:space="preserve">, </w:t>
      </w:r>
      <w:r w:rsidRPr="001A1DF9">
        <w:rPr>
          <w:i/>
        </w:rPr>
        <w:t>E</w:t>
      </w:r>
      <w:r>
        <w:t xml:space="preserve">) in cui V è il set dei nodi ed E è il set dei collegamenti (link) appartenente a VxV. (i,j) è un collegamento se esiste un link in uscita che mi conduce da i a j. Il Pagerank di una pagina i è un numero reale in [0,1] denotato come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 In pratica una pagina i ha maggiore importanza di una pagina j, se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x</m:t>
            </m:r>
          </m:e>
          <m:sub>
            <m:r>
              <w:rPr>
                <w:rFonts w:ascii="Cambria Math" w:hAnsi="Cambria Math"/>
              </w:rPr>
              <m:t xml:space="preserve">j  </m:t>
            </m:r>
          </m:sub>
          <m:sup>
            <m:r>
              <w:rPr>
                <w:rFonts w:ascii="Cambria Math" w:hAnsi="Cambria Math"/>
              </w:rPr>
              <m:t>*</m:t>
            </m:r>
          </m:sup>
        </m:sSubSup>
      </m:oMath>
    </w:p>
    <w:p w14:paraId="5277A6A2" w14:textId="3706E21B" w:rsidR="001A1DF9" w:rsidRDefault="001A1DF9" w:rsidP="001A1DF9">
      <w:r>
        <w:t xml:space="preserve">Il valore di ogni pagina (PageRank) è calcolato come </w:t>
      </w:r>
      <m:oMath>
        <m:nary>
          <m:naryPr>
            <m:chr m:val="∑"/>
            <m:limLoc m:val="undOvr"/>
            <m:ctrlPr>
              <w:rPr>
                <w:rFonts w:ascii="Cambria Math" w:hAnsi="Cambria Math"/>
                <w:i/>
              </w:rPr>
            </m:ctrlPr>
          </m:naryPr>
          <m:sub>
            <m:r>
              <w:rPr>
                <w:rFonts w:ascii="Cambria Math" w:hAnsi="Cambria Math"/>
              </w:rPr>
              <m:t xml:space="preserve">jϵ </m:t>
            </m:r>
            <m:sSub>
              <m:sSubPr>
                <m:ctrlPr>
                  <w:rPr>
                    <w:rFonts w:ascii="Cambria Math" w:hAnsi="Cambria Math"/>
                    <w:i/>
                  </w:rPr>
                </m:ctrlPr>
              </m:sSubPr>
              <m:e>
                <m:r>
                  <w:rPr>
                    <w:rFonts w:ascii="Cambria Math" w:hAnsi="Cambria Math"/>
                  </w:rPr>
                  <m:t>L</m:t>
                </m:r>
              </m:e>
              <m:sub>
                <m:r>
                  <w:rPr>
                    <w:rFonts w:ascii="Cambria Math" w:hAnsi="Cambria Math"/>
                  </w:rPr>
                  <m:t>i</m:t>
                </m:r>
              </m:sub>
            </m:sSub>
          </m:sub>
          <m:sup/>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oMath>
      <w:r>
        <w:t xml:space="preserve"> </w:t>
      </w:r>
      <w:r w:rsidR="00B52AB7">
        <w:t xml:space="preserve"> Dove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B52AB7">
        <w:t xml:space="preserve"> è l’insieme delle pagine che hanno un link entrante in i, mentre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oMath>
      <w:r w:rsidR="00B52AB7">
        <w:t xml:space="preserve">è il numero di link che escono dal nodo j. </w:t>
      </w:r>
      <w:r w:rsidR="00B969F5">
        <w:t>È</w:t>
      </w:r>
      <w:r w:rsidR="00B52AB7">
        <w:t xml:space="preserve"> buona norma normalizzare i valori in modo tale che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nary>
        <m:r>
          <w:rPr>
            <w:rFonts w:ascii="Cambria Math" w:hAnsi="Cambria Math"/>
          </w:rPr>
          <m:t>=1</m:t>
        </m:r>
      </m:oMath>
      <w:r w:rsidR="00B52AB7">
        <w:t xml:space="preserve">. Riscriviamo i valori in forma vettoriale, cioè: </w:t>
      </w:r>
    </w:p>
    <w:p w14:paraId="6D70DED9" w14:textId="129A09D6" w:rsidR="00B52AB7" w:rsidRDefault="00B52AB7" w:rsidP="001A1DF9">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ϵ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oMath>
      <w:r>
        <w:t xml:space="preserve"> e secondo questa notazione possiamo riscrivere il problema di Pagerank nella seguente forma:</w:t>
      </w:r>
    </w:p>
    <w:p w14:paraId="3A7821D2" w14:textId="3121DACA" w:rsidR="00B52AB7" w:rsidRDefault="00B52AB7" w:rsidP="001A1DF9">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con </m:t>
        </m:r>
      </m:oMath>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ϵ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oMath>
      <w:r>
        <w:t xml:space="preserve"> 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nary>
        <m:r>
          <w:rPr>
            <w:rFonts w:ascii="Cambria Math" w:hAnsi="Cambria Math"/>
          </w:rPr>
          <m:t>=1</m:t>
        </m:r>
      </m:oMath>
      <w:r w:rsidR="00E3099A">
        <w:t xml:space="preserve"> dove la matrice A =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oMath>
      <w:r w:rsidR="00E3099A">
        <w:t xml:space="preserve">  chiamata matrice dei link in cui gli elementi sono definiti come: </w:t>
      </w:r>
    </w:p>
    <w:p w14:paraId="6E345913" w14:textId="5B8E4151" w:rsidR="00E3099A" w:rsidRPr="00B52AB7" w:rsidRDefault="00E3099A" w:rsidP="001A1DF9">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 xml:space="preserve"> </m:t>
                  </m:r>
                  <m:r>
                    <w:rPr>
                      <w:rFonts w:ascii="Cambria Math" w:hAnsi="Cambria Math"/>
                    </w:rPr>
                    <m:t>,  &amp;</m:t>
                  </m:r>
                  <m:r>
                    <w:rPr>
                      <w:rFonts w:ascii="Cambria Math" w:hAnsi="Cambria Math"/>
                    </w:rPr>
                    <m:t xml:space="preserve">j ϵ </m:t>
                  </m:r>
                  <m:sSub>
                    <m:sSubPr>
                      <m:ctrlPr>
                        <w:rPr>
                          <w:rFonts w:ascii="Cambria Math" w:hAnsi="Cambria Math"/>
                          <w:i/>
                        </w:rPr>
                      </m:ctrlPr>
                    </m:sSubPr>
                    <m:e>
                      <m:r>
                        <w:rPr>
                          <w:rFonts w:ascii="Cambria Math" w:hAnsi="Cambria Math"/>
                        </w:rPr>
                        <m:t>L</m:t>
                      </m:r>
                    </m:e>
                    <m:sub>
                      <m:r>
                        <w:rPr>
                          <w:rFonts w:ascii="Cambria Math" w:hAnsi="Cambria Math"/>
                        </w:rPr>
                        <m:t>i</m:t>
                      </m:r>
                    </m:sub>
                  </m:sSub>
                </m:e>
                <m:e>
                  <m:r>
                    <w:rPr>
                      <w:rFonts w:ascii="Cambria Math" w:hAnsi="Cambria Math"/>
                    </w:rPr>
                    <m:t>0</m:t>
                  </m:r>
                  <m:r>
                    <w:rPr>
                      <w:rFonts w:ascii="Cambria Math" w:hAnsi="Cambria Math"/>
                    </w:rPr>
                    <m:t>,  &amp;</m:t>
                  </m:r>
                  <m:r>
                    <w:rPr>
                      <w:rFonts w:ascii="Cambria Math" w:hAnsi="Cambria Math"/>
                    </w:rPr>
                    <m:t>altrimenti</m:t>
                  </m:r>
                </m:e>
              </m:eqArr>
            </m:e>
          </m:d>
        </m:oMath>
      </m:oMathPara>
    </w:p>
    <w:p w14:paraId="374E1B7B" w14:textId="77777777" w:rsidR="001A1DF9" w:rsidRPr="001A1DF9" w:rsidRDefault="001A1DF9" w:rsidP="001A1DF9"/>
    <w:p w14:paraId="36069B67" w14:textId="6AB6DB7D" w:rsidR="008B477F" w:rsidRDefault="00B969F5" w:rsidP="008B477F">
      <w:r>
        <w:t xml:space="preserve">Notiamo che il vettore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è l’autovettore corrispondente all’autovalore 1 della matrice A. In generale questo autovettore esiste ed è unico se il grafo è fortemente connesso. Seppure la rete reale non sia fortemente connessa a causa di alcune pagine </w:t>
      </w:r>
      <w:r w:rsidR="0099395F">
        <w:t>in seguito assumeremo che tutte le pagine so</w:t>
      </w:r>
      <w:r w:rsidR="00A82DB7">
        <w:t xml:space="preserve">no connesse. Per questo motivo </w:t>
      </w:r>
      <w:r w:rsidR="0099395F">
        <w:t xml:space="preserve">la matrice A diventa stocastica rispetto alle colonne e quindi esisterà </w:t>
      </w:r>
      <w:r w:rsidR="0099395F">
        <w:lastRenderedPageBreak/>
        <w:t>sempre l’autovalore 1.</w:t>
      </w:r>
      <w:r w:rsidR="00A82DB7">
        <w:t xml:space="preserve"> Per garantire l’unicità dell’autovalore 1 introduciamo una versione modificata della matrice dei link A, definita come segue: </w:t>
      </w:r>
    </w:p>
    <w:p w14:paraId="583AB3F4" w14:textId="2796658F" w:rsidR="00A82DB7" w:rsidRDefault="00A82DB7" w:rsidP="008B477F">
      <m:oMath>
        <m:r>
          <w:rPr>
            <w:rFonts w:ascii="Cambria Math" w:hAnsi="Cambria Math"/>
          </w:rPr>
          <m:t>M≔</m:t>
        </m:r>
        <m:d>
          <m:dPr>
            <m:ctrlPr>
              <w:rPr>
                <w:rFonts w:ascii="Cambria Math" w:hAnsi="Cambria Math"/>
                <w:i/>
              </w:rPr>
            </m:ctrlPr>
          </m:dPr>
          <m:e>
            <m:r>
              <w:rPr>
                <w:rFonts w:ascii="Cambria Math" w:hAnsi="Cambria Math"/>
              </w:rPr>
              <m:t>1-m</m:t>
            </m:r>
          </m:e>
        </m:d>
        <m:r>
          <w:rPr>
            <w:rFonts w:ascii="Cambria Math" w:hAnsi="Cambria Math"/>
          </w:rPr>
          <m:t xml:space="preserve">A+ </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S</m:t>
        </m:r>
      </m:oMath>
      <w:r>
        <w:t xml:space="preserve"> con m parametro tipico di 0.15. M è positiva stocastica e per il teorema di Perron la matrice è primitiva, in particolare </w:t>
      </w:r>
      <w:r w:rsidR="00DB6C40">
        <w:t xml:space="preserve">la sua molteplicità è 1 ed è unico. Quindi ridefiniamo il vettore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B6C40">
        <w:t xml:space="preserve">come segue: </w:t>
      </w:r>
    </w:p>
    <w:p w14:paraId="56360C74" w14:textId="034BCAC9" w:rsidR="00DB6C40" w:rsidRDefault="00DB6C40" w:rsidP="008B477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con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ϵ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r>
            <w:rPr>
              <w:rFonts w:ascii="Cambria Math" w:hAnsi="Cambria Math"/>
            </w:rPr>
            <m:t xml:space="preserve"> 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nary>
          <m:r>
            <w:rPr>
              <w:rFonts w:ascii="Cambria Math" w:hAnsi="Cambria Math"/>
            </w:rPr>
            <m:t>=1</m:t>
          </m:r>
        </m:oMath>
      </m:oMathPara>
    </w:p>
    <w:p w14:paraId="0DAF242A" w14:textId="724ABB7C" w:rsidR="00DB6C40" w:rsidRDefault="00DB6C40" w:rsidP="008B477F">
      <w:r>
        <w:t>Come detto, il calcolo dell’autovettore per matrici di grandi dimensioni è complesso. Per questo motivo viene usata la ricorsione:</w:t>
      </w:r>
    </w:p>
    <w:p w14:paraId="380771F8" w14:textId="79E66BFE" w:rsidR="00DB6C40" w:rsidRDefault="00DB6C40" w:rsidP="008B477F">
      <m:oMathPara>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=Mx</m:t>
          </m:r>
          <m:d>
            <m:dPr>
              <m:ctrlPr>
                <w:rPr>
                  <w:rFonts w:ascii="Cambria Math" w:hAnsi="Cambria Math"/>
                  <w:i/>
                </w:rPr>
              </m:ctrlPr>
            </m:dPr>
            <m:e>
              <m:r>
                <w:rPr>
                  <w:rFonts w:ascii="Cambria Math" w:hAnsi="Cambria Math"/>
                </w:rPr>
                <m:t>k</m:t>
              </m:r>
            </m:e>
          </m:d>
          <m:r>
            <w:rPr>
              <w:rFonts w:ascii="Cambria Math" w:hAnsi="Cambria Math"/>
            </w:rPr>
            <m:t xml:space="preserve">= </m:t>
          </m:r>
          <m:d>
            <m:dPr>
              <m:ctrlPr>
                <w:rPr>
                  <w:rFonts w:ascii="Cambria Math" w:hAnsi="Cambria Math"/>
                  <w:i/>
                </w:rPr>
              </m:ctrlPr>
            </m:dPr>
            <m:e>
              <m:r>
                <w:rPr>
                  <w:rFonts w:ascii="Cambria Math" w:hAnsi="Cambria Math"/>
                </w:rPr>
                <m:t>1-m</m:t>
              </m:r>
            </m:e>
          </m:d>
          <m:r>
            <w:rPr>
              <w:rFonts w:ascii="Cambria Math" w:hAnsi="Cambria Math"/>
            </w:rPr>
            <m:t>A</m:t>
          </m:r>
          <m:r>
            <w:rPr>
              <w:rFonts w:ascii="Cambria Math" w:hAnsi="Cambria Math"/>
            </w:rPr>
            <m:t>x(k)</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n</m:t>
              </m:r>
            </m:den>
          </m:f>
          <m:r>
            <m:rPr>
              <m:sty m:val="bi"/>
            </m:rPr>
            <w:rPr>
              <w:rFonts w:ascii="Cambria Math" w:hAnsi="Cambria Math"/>
            </w:rPr>
            <m:t>1</m:t>
          </m:r>
        </m:oMath>
      </m:oMathPara>
    </w:p>
    <w:p w14:paraId="04962E36" w14:textId="44805130" w:rsidR="00DB6C40" w:rsidRDefault="00DB6C40" w:rsidP="008B477F">
      <w:r>
        <w:t xml:space="preserve">Dove x(k) è un vettore di probabilità e notiamo che Sx(k) = </w:t>
      </w:r>
      <w:r w:rsidRPr="00DB6C40">
        <w:rPr>
          <w:b/>
        </w:rPr>
        <w:t>1</w:t>
      </w:r>
      <w:r>
        <w:rPr>
          <w:b/>
        </w:rPr>
        <w:t xml:space="preserve">.  </w:t>
      </w:r>
      <w:r>
        <w:t>Questa formula è importante perché ci permette di usare direttamente la matrice sparsa A (gli elementi sono quasi tutti uguali a</w:t>
      </w:r>
      <w:r w:rsidR="008578A3">
        <w:t xml:space="preserve"> 0</w:t>
      </w:r>
      <w:r>
        <w:t>).</w:t>
      </w:r>
    </w:p>
    <w:p w14:paraId="08F89775" w14:textId="14C7A244" w:rsidR="008578A3" w:rsidRDefault="00DB6C40" w:rsidP="00745D72">
      <w:r>
        <w:t xml:space="preserve">Per il lemma 2.3 del paper il vettore x(k) converge al valore del consenso per  </w:t>
      </w:r>
      <m:oMath>
        <m:r>
          <w:rPr>
            <w:rFonts w:ascii="Cambria Math" w:hAnsi="Cambria Math"/>
          </w:rPr>
          <m:t>k→ ∞</m:t>
        </m:r>
      </m:oMath>
      <w:r w:rsidR="008578A3">
        <w:t xml:space="preserve"> </w:t>
      </w:r>
    </w:p>
    <w:p w14:paraId="36264129" w14:textId="39DB6A6A" w:rsidR="00745D72" w:rsidRDefault="00745D72" w:rsidP="00745D72">
      <w:pPr>
        <w:pStyle w:val="Titolo1"/>
      </w:pPr>
      <w:r>
        <w:t xml:space="preserve">3. </w:t>
      </w:r>
      <w:r w:rsidR="008578A3">
        <w:t>Un approccio distribuito randomizzato</w:t>
      </w:r>
    </w:p>
    <w:p w14:paraId="318E2D90" w14:textId="11AD5C00" w:rsidR="00745D72" w:rsidRDefault="00745D72" w:rsidP="00745D72">
      <w:r>
        <w:t xml:space="preserve">Proponiamo un approccio distribuito al calcolo del vettore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oMath>
      <w:r>
        <w:t xml:space="preserve"> Lo schema base del protocollo è il seguente: </w:t>
      </w:r>
    </w:p>
    <w:p w14:paraId="42AF247F" w14:textId="0F1EAAEA" w:rsidR="00745D72" w:rsidRDefault="00222DBB" w:rsidP="00745D72">
      <w:r>
        <w:t xml:space="preserve">All’istante k, la pagina i inizia l’aggiornamento del valore del Pagerank mandando il proprio valore a tutte le pagine collegate e richiedendo a sua volta i loro valori. Per implementare lo schema distribuito assumiamo che le pagine che attivano l’aggiornamento sono determinate in modo casuale. Questo è determinato dal processo aleatorio </w:t>
      </w:r>
      <m:oMath>
        <m:r>
          <w:rPr>
            <w:rFonts w:ascii="Cambria Math" w:hAnsi="Cambria Math"/>
          </w:rPr>
          <m:t>θ</m:t>
        </m:r>
        <m:d>
          <m:dPr>
            <m:ctrlPr>
              <w:rPr>
                <w:rFonts w:ascii="Cambria Math" w:hAnsi="Cambria Math"/>
                <w:i/>
              </w:rPr>
            </m:ctrlPr>
          </m:dPr>
          <m:e>
            <m:r>
              <w:rPr>
                <w:rFonts w:ascii="Cambria Math" w:hAnsi="Cambria Math"/>
              </w:rPr>
              <m:t>k</m:t>
            </m:r>
          </m:e>
        </m:d>
        <m:r>
          <w:rPr>
            <w:rFonts w:ascii="Cambria Math" w:hAnsi="Cambria Math"/>
          </w:rPr>
          <m:t xml:space="preserve">ϵ </m:t>
        </m:r>
        <m:r>
          <m:rPr>
            <m:sty m:val="p"/>
          </m:rPr>
          <w:rPr>
            <w:rFonts w:ascii="Cambria Math" w:hAnsi="Cambria Math"/>
          </w:rPr>
          <m:t>V</m:t>
        </m:r>
      </m:oMath>
      <w:r>
        <w:t xml:space="preserve">. Ogni nodo può iniziare il processo con uguale probabilità, ovvero </w:t>
      </w:r>
      <m:oMath>
        <m:r>
          <w:rPr>
            <w:rFonts w:ascii="Cambria Math" w:hAnsi="Cambria Math"/>
          </w:rPr>
          <m:t>Prob</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k</m:t>
                </m:r>
              </m:e>
            </m:d>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t xml:space="preserve"> </w:t>
      </w:r>
    </w:p>
    <w:p w14:paraId="268F8AFB" w14:textId="59C3675F" w:rsidR="00222DBB" w:rsidRDefault="00222DBB" w:rsidP="00745D72">
      <w:r>
        <w:t>In particolare consideriamo lo schema di aggiornamento distribuito nella seguente forma</w:t>
      </w:r>
    </w:p>
    <w:p w14:paraId="52F46625" w14:textId="1CD5ED9F" w:rsidR="00222DBB" w:rsidRDefault="00222DBB" w:rsidP="00222DBB">
      <m:oMathPara>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=Mx</m:t>
          </m:r>
          <m:d>
            <m:dPr>
              <m:ctrlPr>
                <w:rPr>
                  <w:rFonts w:ascii="Cambria Math" w:hAnsi="Cambria Math"/>
                  <w:i/>
                </w:rPr>
              </m:ctrlPr>
            </m:dPr>
            <m:e>
              <m:r>
                <w:rPr>
                  <w:rFonts w:ascii="Cambria Math" w:hAnsi="Cambria Math"/>
                </w:rPr>
                <m:t>k</m:t>
              </m:r>
            </m:e>
          </m:d>
          <m:r>
            <w:rPr>
              <w:rFonts w:ascii="Cambria Math" w:hAnsi="Cambria Math"/>
            </w:rPr>
            <m:t xml:space="preserve">= </m:t>
          </m:r>
          <m:d>
            <m:dPr>
              <m:ctrlPr>
                <w:rPr>
                  <w:rFonts w:ascii="Cambria Math" w:hAnsi="Cambria Math"/>
                  <w:i/>
                </w:rPr>
              </m:ctrlPr>
            </m:dPr>
            <m:e>
              <m:r>
                <w:rPr>
                  <w:rFonts w:ascii="Cambria Math" w:hAnsi="Cambria Math"/>
                </w:rPr>
                <m:t>1-m</m:t>
              </m:r>
            </m:e>
          </m:d>
          <m:sSub>
            <m:sSubPr>
              <m:ctrlPr>
                <w:rPr>
                  <w:rFonts w:ascii="Cambria Math" w:hAnsi="Cambria Math"/>
                  <w:i/>
                </w:rPr>
              </m:ctrlPr>
            </m:sSubPr>
            <m:e>
              <m:r>
                <w:rPr>
                  <w:rFonts w:ascii="Cambria Math" w:hAnsi="Cambria Math"/>
                </w:rPr>
                <m:t>A</m:t>
              </m:r>
            </m:e>
            <m:sub>
              <m:r>
                <w:rPr>
                  <w:rFonts w:ascii="Cambria Math" w:hAnsi="Cambria Math"/>
                </w:rPr>
                <m:t>θ</m:t>
              </m:r>
              <m:d>
                <m:dPr>
                  <m:ctrlPr>
                    <w:rPr>
                      <w:rFonts w:ascii="Cambria Math" w:hAnsi="Cambria Math"/>
                      <w:i/>
                    </w:rPr>
                  </m:ctrlPr>
                </m:dPr>
                <m:e>
                  <m:r>
                    <w:rPr>
                      <w:rFonts w:ascii="Cambria Math" w:hAnsi="Cambria Math"/>
                    </w:rPr>
                    <m:t>k</m:t>
                  </m:r>
                </m:e>
              </m:d>
            </m:sub>
          </m:sSub>
          <m:r>
            <w:rPr>
              <w:rFonts w:ascii="Cambria Math" w:hAnsi="Cambria Math"/>
            </w:rPr>
            <m:t xml:space="preserve">x(k)+ </m:t>
          </m:r>
          <m:f>
            <m:fPr>
              <m:ctrlPr>
                <w:rPr>
                  <w:rFonts w:ascii="Cambria Math" w:hAnsi="Cambria Math"/>
                  <w:i/>
                </w:rPr>
              </m:ctrlPr>
            </m:fPr>
            <m:num>
              <m:r>
                <w:rPr>
                  <w:rFonts w:ascii="Cambria Math" w:hAnsi="Cambria Math"/>
                </w:rPr>
                <m:t>m</m:t>
              </m:r>
            </m:num>
            <m:den>
              <m:r>
                <w:rPr>
                  <w:rFonts w:ascii="Cambria Math" w:hAnsi="Cambria Math"/>
                </w:rPr>
                <m:t>n</m:t>
              </m:r>
            </m:den>
          </m:f>
          <m:r>
            <m:rPr>
              <m:sty m:val="bi"/>
            </m:rPr>
            <w:rPr>
              <w:rFonts w:ascii="Cambria Math" w:hAnsi="Cambria Math"/>
            </w:rPr>
            <m:t>1</m:t>
          </m:r>
        </m:oMath>
      </m:oMathPara>
    </w:p>
    <w:p w14:paraId="620E7218" w14:textId="77777777" w:rsidR="00222DBB" w:rsidRDefault="00222DBB" w:rsidP="00745D72">
      <w:r>
        <w:t xml:space="preserve">Con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t xml:space="preserve">matrice dei link distribuita. Definiamo la media temporale dei valori  di x y(k) come </w:t>
      </w:r>
    </w:p>
    <w:p w14:paraId="33F8449C" w14:textId="77777777" w:rsidR="00ED22A1" w:rsidRPr="00ED22A1" w:rsidRDefault="00222DBB" w:rsidP="00745D72">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nary>
            <m:naryPr>
              <m:chr m:val="∑"/>
              <m:limLoc m:val="undOvr"/>
              <m:ctrlPr>
                <w:rPr>
                  <w:rFonts w:ascii="Cambria Math" w:hAnsi="Cambria Math"/>
                  <w:i/>
                </w:rPr>
              </m:ctrlPr>
            </m:naryPr>
            <m:sub>
              <m:r>
                <w:rPr>
                  <w:rFonts w:ascii="Cambria Math" w:hAnsi="Cambria Math"/>
                </w:rPr>
                <m:t>l=0</m:t>
              </m:r>
            </m:sub>
            <m:sup>
              <m:r>
                <w:rPr>
                  <w:rFonts w:ascii="Cambria Math" w:hAnsi="Cambria Math"/>
                </w:rPr>
                <m:t>k</m:t>
              </m:r>
            </m:sup>
            <m:e>
              <m:r>
                <w:rPr>
                  <w:rFonts w:ascii="Cambria Math" w:hAnsi="Cambria Math"/>
                </w:rPr>
                <m:t>x(l)</m:t>
              </m:r>
            </m:e>
          </m:nary>
        </m:oMath>
      </m:oMathPara>
    </w:p>
    <w:p w14:paraId="087BA282" w14:textId="77777777" w:rsidR="00ED22A1" w:rsidRDefault="00222DBB" w:rsidP="00745D72">
      <w:r>
        <w:t xml:space="preserve"> </w:t>
      </w:r>
      <w:r w:rsidR="00ED22A1">
        <w:t xml:space="preserve">La media temporale y(k) converge al valore del consenso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ED22A1">
        <w:t xml:space="preserve"> nel senso di media quadrata</w:t>
      </w:r>
    </w:p>
    <w:p w14:paraId="38618EFD" w14:textId="09CD565C" w:rsidR="00222DBB" w:rsidRDefault="00ED22A1" w:rsidP="00745D72">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e>
                </m:d>
              </m:e>
              <m:sup>
                <m:r>
                  <w:rPr>
                    <w:rFonts w:ascii="Cambria Math" w:hAnsi="Cambria Math"/>
                  </w:rPr>
                  <m:t>2</m:t>
                </m:r>
              </m:sup>
            </m:sSup>
          </m:e>
        </m:d>
        <m:r>
          <w:rPr>
            <w:rFonts w:ascii="Cambria Math" w:hAnsi="Cambria Math"/>
          </w:rPr>
          <m:t>→0 per k→∞</m:t>
        </m:r>
      </m:oMath>
      <w:r>
        <w:t xml:space="preserve"> </w:t>
      </w:r>
    </w:p>
    <w:p w14:paraId="2576C2B1" w14:textId="24860921" w:rsidR="00ED22A1" w:rsidRDefault="006C78CC" w:rsidP="00745D72">
      <w:r>
        <w:t>Questo tipo di convergenza è detta ergodicità per processi stocastici.</w:t>
      </w:r>
    </w:p>
    <w:p w14:paraId="4518FB8C" w14:textId="2A9DCDB2" w:rsidR="006C78CC" w:rsidRDefault="006C78CC" w:rsidP="006C78CC">
      <w:pPr>
        <w:pStyle w:val="Titolo2"/>
      </w:pPr>
      <w:r>
        <w:t xml:space="preserve">3.1 Matrici di link distribuite </w:t>
      </w:r>
    </w:p>
    <w:p w14:paraId="3B6CA6F9" w14:textId="77777777" w:rsidR="006C78CC" w:rsidRDefault="006C78CC" w:rsidP="006C78CC">
      <w:r>
        <w:t xml:space="preserve">Definiamo le matrici dei link distribuite in modo tale che: </w:t>
      </w:r>
    </w:p>
    <w:p w14:paraId="02E8F804" w14:textId="095159F4" w:rsidR="006C78CC" w:rsidRDefault="006C78CC" w:rsidP="006C78CC">
      <w:pPr>
        <w:pStyle w:val="Paragrafoelenco"/>
        <w:numPr>
          <w:ilvl w:val="0"/>
          <w:numId w:val="3"/>
        </w:numPr>
      </w:pPr>
      <w:r>
        <w:t>la i-esima riga e colonna coincidono con quella di A</w:t>
      </w:r>
    </w:p>
    <w:p w14:paraId="10F49838" w14:textId="04C7188D" w:rsidR="006C78CC" w:rsidRDefault="006C78CC" w:rsidP="006C78CC">
      <w:pPr>
        <w:pStyle w:val="Paragrafoelenco"/>
        <w:numPr>
          <w:ilvl w:val="0"/>
          <w:numId w:val="3"/>
        </w:numPr>
      </w:pPr>
      <w:r>
        <w:t xml:space="preserve">Gli elementi sulla diagonale sono 1 - </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t xml:space="preserve"> l=1…n e l</w:t>
      </w:r>
      <m:oMath>
        <m:r>
          <w:rPr>
            <w:rFonts w:ascii="Cambria Math" w:hAnsi="Cambria Math"/>
          </w:rPr>
          <m:t>≠</m:t>
        </m:r>
      </m:oMath>
      <w:r>
        <w:t>i</w:t>
      </w:r>
    </w:p>
    <w:p w14:paraId="65059DB5" w14:textId="2763AE17" w:rsidR="006C78CC" w:rsidRDefault="006C78CC" w:rsidP="006C78CC">
      <w:pPr>
        <w:pStyle w:val="Paragrafoelenco"/>
        <w:numPr>
          <w:ilvl w:val="0"/>
          <w:numId w:val="3"/>
        </w:numPr>
      </w:pPr>
      <w:r>
        <w:t xml:space="preserve">Tutti gli altri elementi sono 0 </w:t>
      </w:r>
    </w:p>
    <w:p w14:paraId="361A809F" w14:textId="3EE5D535" w:rsidR="006C78CC" w:rsidRDefault="006C78CC" w:rsidP="006C78CC">
      <w:r>
        <w:lastRenderedPageBreak/>
        <w:t xml:space="preserve">Formalmente: </w:t>
      </w:r>
    </w:p>
    <w:p w14:paraId="123128F3" w14:textId="503EF8EB" w:rsidR="006C78CC" w:rsidRDefault="006C78CC" w:rsidP="006C78CC">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e>
            <m:sub>
              <m:r>
                <w:rPr>
                  <w:rFonts w:ascii="Cambria Math" w:hAnsi="Cambria Math"/>
                </w:rPr>
                <m:t>jl</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jl</m:t>
                      </m:r>
                    </m:sub>
                  </m:sSub>
                  <m:r>
                    <w:rPr>
                      <w:rFonts w:ascii="Cambria Math" w:hAnsi="Cambria Math"/>
                    </w:rPr>
                    <m:t xml:space="preserve">      se j=i o l=i</m:t>
                  </m:r>
                </m:e>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il</m:t>
                      </m:r>
                    </m:sub>
                  </m:sSub>
                  <m:r>
                    <w:rPr>
                      <w:rFonts w:ascii="Cambria Math" w:hAnsi="Cambria Math"/>
                    </w:rPr>
                    <m:t xml:space="preserve">  se j=l ≠i</m:t>
                  </m:r>
                </m:e>
                <m:e>
                  <m:r>
                    <w:rPr>
                      <w:rFonts w:ascii="Cambria Math" w:hAnsi="Cambria Math"/>
                    </w:rPr>
                    <m:t xml:space="preserve">    0        altrimenti</m:t>
                  </m:r>
                </m:e>
              </m:eqArr>
            </m:e>
          </m:d>
        </m:oMath>
      </m:oMathPara>
    </w:p>
    <w:p w14:paraId="76E4B2DD" w14:textId="72E0A636" w:rsidR="006C78CC" w:rsidRDefault="006C78CC" w:rsidP="006C78CC">
      <w:r>
        <w:t>Queste matrici sono stocastiche in quanto la matrice originale è stocastica.</w:t>
      </w:r>
      <w:r w:rsidR="00260001">
        <w:t xml:space="preserve"> Per chiarire le proprietà sulla</w:t>
      </w:r>
      <w:r>
        <w:t xml:space="preserve"> matrice di link</w:t>
      </w:r>
      <w:r w:rsidR="00260001">
        <w:t xml:space="preserve"> consideriamo il seguente semplice schema di update </w:t>
      </w:r>
    </w:p>
    <w:p w14:paraId="7726073C" w14:textId="495E2956" w:rsidR="00260001" w:rsidRDefault="00260001" w:rsidP="006C78CC">
      <m:oMathPara>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θ</m:t>
              </m:r>
              <m:d>
                <m:dPr>
                  <m:ctrlPr>
                    <w:rPr>
                      <w:rFonts w:ascii="Cambria Math" w:hAnsi="Cambria Math"/>
                      <w:i/>
                    </w:rPr>
                  </m:ctrlPr>
                </m:dPr>
                <m:e>
                  <m:r>
                    <w:rPr>
                      <w:rFonts w:ascii="Cambria Math" w:hAnsi="Cambria Math"/>
                    </w:rPr>
                    <m:t>k</m:t>
                  </m:r>
                </m:e>
              </m:d>
            </m:sub>
          </m:sSub>
          <m:r>
            <w:rPr>
              <w:rFonts w:ascii="Cambria Math" w:hAnsi="Cambria Math"/>
            </w:rPr>
            <m:t>x(k)</m:t>
          </m:r>
        </m:oMath>
      </m:oMathPara>
    </w:p>
    <w:p w14:paraId="3C64A11C" w14:textId="2246D7FE" w:rsidR="00260001" w:rsidRDefault="00D26D78" w:rsidP="00D26D78">
      <w:r>
        <w:t xml:space="preserve">Quindi noi siamo interessati ad osservare la dinamica mediata. Definiamo </w:t>
      </w:r>
      <m:oMath>
        <m:acc>
          <m:accPr>
            <m:chr m:val="̅"/>
            <m:ctrlPr>
              <w:rPr>
                <w:rFonts w:ascii="Cambria Math" w:hAnsi="Cambria Math"/>
                <w:i/>
              </w:rPr>
            </m:ctrlPr>
          </m:accPr>
          <m:e>
            <m:r>
              <w:rPr>
                <w:rFonts w:ascii="Cambria Math" w:hAnsi="Cambria Math"/>
              </w:rPr>
              <m:t xml:space="preserve">A </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n </m:t>
            </m:r>
          </m:den>
        </m:f>
        <m:nary>
          <m:naryPr>
            <m:chr m:val="∑"/>
            <m:limLoc m:val="undOvr"/>
            <m:ctrlPr>
              <w:rPr>
                <w:rFonts w:ascii="Cambria Math" w:hAnsi="Cambria Math"/>
                <w:i/>
              </w:rPr>
            </m:ctrlPr>
          </m:naryPr>
          <m:sub>
            <m:r>
              <w:rPr>
                <w:rFonts w:ascii="Cambria Math" w:hAnsi="Cambria Math"/>
              </w:rPr>
              <m:t>i</m:t>
            </m:r>
            <m:r>
              <w:rPr>
                <w:rFonts w:ascii="Cambria Math" w:hAnsi="Cambria Math"/>
              </w:rPr>
              <m:t>=</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w:t>
      </w:r>
      <w:r w:rsidR="00A737ED">
        <w:t xml:space="preserve">come matrice media dei link distribuita e la media di x(k) come </w:t>
      </w:r>
      <m:oMath>
        <m:acc>
          <m:accPr>
            <m:chr m:val="̅"/>
            <m:ctrlPr>
              <w:rPr>
                <w:rFonts w:ascii="Cambria Math" w:hAnsi="Cambria Math"/>
                <w:i/>
              </w:rPr>
            </m:ctrlPr>
          </m:accPr>
          <m:e>
            <m:r>
              <w:rPr>
                <w:rFonts w:ascii="Cambria Math" w:hAnsi="Cambria Math"/>
              </w:rPr>
              <m:t xml:space="preserve">x </m:t>
            </m:r>
            <m:r>
              <w:rPr>
                <w:rFonts w:ascii="Cambria Math" w:hAnsi="Cambria Math"/>
                <w:i/>
              </w:rPr>
            </m:r>
          </m:e>
        </m:acc>
        <m:d>
          <m:dPr>
            <m:ctrlPr>
              <w:rPr>
                <w:rFonts w:ascii="Cambria Math" w:hAnsi="Cambria Math"/>
                <w:i/>
              </w:rPr>
            </m:ctrlPr>
          </m:dPr>
          <m:e>
            <m:r>
              <w:rPr>
                <w:rFonts w:ascii="Cambria Math" w:hAnsi="Cambria Math"/>
              </w:rPr>
              <m:t>k</m:t>
            </m:r>
          </m:e>
        </m:d>
        <m:r>
          <w:rPr>
            <w:rFonts w:ascii="Cambria Math" w:hAnsi="Cambria Math"/>
          </w:rPr>
          <m:t>=E[x</m:t>
        </m:r>
        <m:d>
          <m:dPr>
            <m:ctrlPr>
              <w:rPr>
                <w:rFonts w:ascii="Cambria Math" w:hAnsi="Cambria Math"/>
                <w:i/>
              </w:rPr>
            </m:ctrlPr>
          </m:dPr>
          <m:e>
            <m:r>
              <w:rPr>
                <w:rFonts w:ascii="Cambria Math" w:hAnsi="Cambria Math"/>
              </w:rPr>
              <m:t>k</m:t>
            </m:r>
          </m:e>
        </m:d>
        <m:r>
          <w:rPr>
            <w:rFonts w:ascii="Cambria Math" w:hAnsi="Cambria Math"/>
          </w:rPr>
          <m:t>]</m:t>
        </m:r>
      </m:oMath>
      <w:r w:rsidR="00A737ED">
        <w:t xml:space="preserve"> e la sua ricorsione è </w:t>
      </w:r>
    </w:p>
    <w:p w14:paraId="12D8E08D" w14:textId="52732199" w:rsidR="00A737ED" w:rsidRDefault="00A737ED" w:rsidP="00D26D78">
      <m:oMath>
        <m:acc>
          <m:accPr>
            <m:chr m:val="̅"/>
            <m:ctrlPr>
              <w:rPr>
                <w:rFonts w:ascii="Cambria Math" w:hAnsi="Cambria Math"/>
                <w:i/>
              </w:rPr>
            </m:ctrlPr>
          </m:accPr>
          <m:e>
            <m:r>
              <w:rPr>
                <w:rFonts w:ascii="Cambria Math" w:hAnsi="Cambria Math"/>
              </w:rPr>
              <m:t xml:space="preserve">x </m:t>
            </m:r>
            <m:r>
              <w:rPr>
                <w:rFonts w:ascii="Cambria Math" w:hAnsi="Cambria Math"/>
                <w:i/>
              </w:rPr>
            </m:r>
          </m:e>
        </m:acc>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m:t>
        </m:r>
        <m:acc>
          <m:accPr>
            <m:chr m:val="̅"/>
            <m:ctrlPr>
              <w:rPr>
                <w:rFonts w:ascii="Cambria Math" w:hAnsi="Cambria Math"/>
                <w:i/>
              </w:rPr>
            </m:ctrlPr>
          </m:accPr>
          <m:e>
            <m:r>
              <w:rPr>
                <w:rFonts w:ascii="Cambria Math" w:hAnsi="Cambria Math"/>
              </w:rPr>
              <m:t xml:space="preserve">A </m:t>
            </m:r>
          </m:e>
        </m:acc>
        <m:acc>
          <m:accPr>
            <m:chr m:val="̅"/>
            <m:ctrlPr>
              <w:rPr>
                <w:rFonts w:ascii="Cambria Math" w:hAnsi="Cambria Math"/>
                <w:i/>
              </w:rPr>
            </m:ctrlPr>
          </m:accPr>
          <m:e>
            <m:r>
              <w:rPr>
                <w:rFonts w:ascii="Cambria Math" w:hAnsi="Cambria Math"/>
              </w:rPr>
              <m:t xml:space="preserve">x </m:t>
            </m:r>
            <m:r>
              <w:rPr>
                <w:rFonts w:ascii="Cambria Math" w:hAnsi="Cambria Math"/>
                <w:i/>
              </w:rPr>
            </m:r>
          </m:e>
        </m:acc>
        <m:d>
          <m:dPr>
            <m:ctrlPr>
              <w:rPr>
                <w:rFonts w:ascii="Cambria Math" w:hAnsi="Cambria Math"/>
                <w:i/>
              </w:rPr>
            </m:ctrlPr>
          </m:dPr>
          <m:e>
            <m:r>
              <w:rPr>
                <w:rFonts w:ascii="Cambria Math" w:hAnsi="Cambria Math"/>
              </w:rPr>
              <m:t>k</m:t>
            </m:r>
          </m:e>
        </m:d>
      </m:oMath>
      <w:r>
        <w:t xml:space="preserve"> </w:t>
      </w:r>
    </w:p>
    <w:p w14:paraId="25DCDB34" w14:textId="16E21AEB" w:rsidR="00A737ED" w:rsidRDefault="00A737ED" w:rsidP="00D26D78">
      <w:r w:rsidRPr="00A737ED">
        <w:rPr>
          <w:b/>
        </w:rPr>
        <w:t>Lemma 3.2</w:t>
      </w:r>
      <w:r>
        <w:t xml:space="preserve"> La matrice </w:t>
      </w:r>
      <m:oMath>
        <m:acc>
          <m:accPr>
            <m:chr m:val="̅"/>
            <m:ctrlPr>
              <w:rPr>
                <w:rFonts w:ascii="Cambria Math" w:hAnsi="Cambria Math"/>
                <w:i/>
              </w:rPr>
            </m:ctrlPr>
          </m:accPr>
          <m:e>
            <m:r>
              <w:rPr>
                <w:rFonts w:ascii="Cambria Math" w:hAnsi="Cambria Math"/>
              </w:rPr>
              <m:t xml:space="preserve">A </m:t>
            </m:r>
          </m:e>
        </m:acc>
        <m:r>
          <m:rPr>
            <m:sty m:val="bi"/>
          </m:rPr>
          <w:rPr>
            <w:rFonts w:ascii="Cambria Math" w:hAnsi="Cambria Math"/>
          </w:rPr>
          <m:t xml:space="preserve"> </m:t>
        </m:r>
      </m:oMath>
      <w:r>
        <w:t xml:space="preserve">ha le seguenti proprietà: </w:t>
      </w:r>
    </w:p>
    <w:p w14:paraId="7B2F696E" w14:textId="7A60161A" w:rsidR="00A737ED" w:rsidRPr="00A737ED" w:rsidRDefault="00A737ED" w:rsidP="00A737ED">
      <w:pPr>
        <w:pStyle w:val="Paragrafoelenco"/>
        <w:numPr>
          <w:ilvl w:val="0"/>
          <w:numId w:val="4"/>
        </w:numPr>
        <w:rPr>
          <w:b/>
        </w:rPr>
      </w:pPr>
      <m:oMath>
        <m:acc>
          <m:accPr>
            <m:chr m:val="̅"/>
            <m:ctrlPr>
              <w:rPr>
                <w:rFonts w:ascii="Cambria Math" w:hAnsi="Cambria Math"/>
                <w:i/>
              </w:rPr>
            </m:ctrlPr>
          </m:accPr>
          <m:e>
            <m:r>
              <w:rPr>
                <w:rFonts w:ascii="Cambria Math" w:hAnsi="Cambria Math"/>
              </w:rPr>
              <m:t xml:space="preserve">A </m:t>
            </m:r>
          </m:e>
        </m:acc>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 xml:space="preserve">A+ </m:t>
        </m:r>
        <m:f>
          <m:fPr>
            <m:ctrlPr>
              <w:rPr>
                <w:rFonts w:ascii="Cambria Math" w:hAnsi="Cambria Math"/>
                <w:i/>
              </w:rPr>
            </m:ctrlPr>
          </m:fPr>
          <m:num>
            <m:r>
              <w:rPr>
                <w:rFonts w:ascii="Cambria Math" w:hAnsi="Cambria Math"/>
              </w:rPr>
              <m:t>n-2</m:t>
            </m:r>
          </m:num>
          <m:den>
            <m:r>
              <w:rPr>
                <w:rFonts w:ascii="Cambria Math" w:hAnsi="Cambria Math"/>
              </w:rPr>
              <m:t>n</m:t>
            </m:r>
          </m:den>
        </m:f>
        <m:r>
          <w:rPr>
            <w:rFonts w:ascii="Cambria Math" w:hAnsi="Cambria Math"/>
          </w:rPr>
          <m:t>I</m:t>
        </m:r>
      </m:oMath>
    </w:p>
    <w:p w14:paraId="533CE2F9" w14:textId="4EB8D37F" w:rsidR="00A737ED" w:rsidRPr="00A737ED" w:rsidRDefault="00A737ED" w:rsidP="00A737ED">
      <w:pPr>
        <w:pStyle w:val="Paragrafoelenco"/>
        <w:numPr>
          <w:ilvl w:val="0"/>
          <w:numId w:val="4"/>
        </w:numPr>
        <w:rPr>
          <w:b/>
        </w:rPr>
      </w:pPr>
      <w:r>
        <w:t xml:space="preserve">Esiste un autovettore corrispondente all’autovalore 1 per entrambe le matrici A e </w:t>
      </w:r>
      <m:oMath>
        <m:acc>
          <m:accPr>
            <m:chr m:val="̅"/>
            <m:ctrlPr>
              <w:rPr>
                <w:rFonts w:ascii="Cambria Math" w:hAnsi="Cambria Math"/>
                <w:i/>
              </w:rPr>
            </m:ctrlPr>
          </m:accPr>
          <m:e>
            <m:r>
              <w:rPr>
                <w:rFonts w:ascii="Cambria Math" w:hAnsi="Cambria Math"/>
              </w:rPr>
              <m:t xml:space="preserve">A </m:t>
            </m:r>
          </m:e>
        </m:acc>
      </m:oMath>
    </w:p>
    <w:p w14:paraId="23969D5C" w14:textId="1E28EBDC" w:rsidR="00A737ED" w:rsidRDefault="00A737ED" w:rsidP="00A737ED">
      <w:pPr>
        <w:rPr>
          <w:b/>
        </w:rPr>
      </w:pPr>
    </w:p>
    <w:p w14:paraId="22ED29F2" w14:textId="7B88FB06" w:rsidR="00A737ED" w:rsidRDefault="00A737ED" w:rsidP="00A737ED">
      <w:pPr>
        <w:pStyle w:val="Titolo2"/>
      </w:pPr>
      <w:r>
        <w:t>3.2 Convergenza quadratica media</w:t>
      </w:r>
    </w:p>
    <w:p w14:paraId="51130D24" w14:textId="368AF316" w:rsidR="00A737ED" w:rsidRDefault="00063175" w:rsidP="00A737ED">
      <w:r>
        <w:t xml:space="preserve">Come nel caso </w:t>
      </w:r>
      <w:r w:rsidR="001D419A">
        <w:t>centralizzato</w:t>
      </w:r>
      <w:r>
        <w:t xml:space="preserve"> con la matrice dei link A, </w:t>
      </w:r>
      <w:r w:rsidR="001D419A">
        <w:t xml:space="preserve">risolviamo la possibile non unicità dell’autovalore 1 riscrivendo lo schema distribuito come: </w:t>
      </w:r>
    </w:p>
    <w:p w14:paraId="5D62023F" w14:textId="46FCC5E0" w:rsidR="001D419A" w:rsidRDefault="001D419A" w:rsidP="001D419A">
      <m:oMathPara>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θ</m:t>
              </m:r>
              <m:d>
                <m:dPr>
                  <m:ctrlPr>
                    <w:rPr>
                      <w:rFonts w:ascii="Cambria Math" w:hAnsi="Cambria Math"/>
                      <w:i/>
                    </w:rPr>
                  </m:ctrlPr>
                </m:dPr>
                <m:e>
                  <m:r>
                    <w:rPr>
                      <w:rFonts w:ascii="Cambria Math" w:hAnsi="Cambria Math"/>
                    </w:rPr>
                    <m:t>k</m:t>
                  </m:r>
                </m:e>
              </m:d>
            </m:sub>
          </m:sSub>
          <m:r>
            <w:rPr>
              <w:rFonts w:ascii="Cambria Math" w:hAnsi="Cambria Math"/>
            </w:rPr>
            <m:t>x(k)</m:t>
          </m:r>
        </m:oMath>
      </m:oMathPara>
    </w:p>
    <w:p w14:paraId="0B9C5156" w14:textId="02280822" w:rsidR="001D419A" w:rsidRDefault="001D419A" w:rsidP="00A737ED">
      <w:r>
        <w:t xml:space="preserve">Dove è M definito come: </w:t>
      </w:r>
    </w:p>
    <w:p w14:paraId="54CCB83F" w14:textId="192081AB" w:rsidR="001D419A" w:rsidRDefault="001D419A" w:rsidP="00A737ED">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m</m:t>
                  </m:r>
                </m:e>
              </m:acc>
            </m:e>
          </m:d>
          <m:sSub>
            <m:sSubPr>
              <m:ctrlPr>
                <w:rPr>
                  <w:rFonts w:ascii="Cambria Math" w:hAnsi="Cambria Math"/>
                  <w:i/>
                </w:rPr>
              </m:ctrlPr>
            </m:sSubPr>
            <m:e>
              <m:r>
                <w:rPr>
                  <w:rFonts w:ascii="Cambria Math" w:hAnsi="Cambria Math"/>
                </w:rPr>
                <m:t>A</m:t>
              </m:r>
            </m:e>
            <m:sub>
              <m:r>
                <w:rPr>
                  <w:rFonts w:ascii="Cambria Math" w:hAnsi="Cambria Math"/>
                </w:rPr>
                <m:t>i</m:t>
              </m:r>
            </m:sub>
          </m:sSub>
          <w:bookmarkStart w:id="0" w:name="_Hlk480988901"/>
          <m:r>
            <w:rPr>
              <w:rFonts w:ascii="Cambria Math" w:hAnsi="Cambria Math"/>
            </w:rPr>
            <m:t xml:space="preserve">+ </m:t>
          </m:r>
          <m:f>
            <m:fPr>
              <m:ctrlPr>
                <w:rPr>
                  <w:rFonts w:ascii="Cambria Math" w:hAnsi="Cambria Math"/>
                  <w:i/>
                </w:rPr>
              </m:ctrlPr>
            </m:fPr>
            <m:num>
              <m:acc>
                <m:accPr>
                  <m:ctrlPr>
                    <w:rPr>
                      <w:rFonts w:ascii="Cambria Math" w:hAnsi="Cambria Math"/>
                      <w:i/>
                    </w:rPr>
                  </m:ctrlPr>
                </m:accPr>
                <m:e>
                  <m:r>
                    <w:rPr>
                      <w:rFonts w:ascii="Cambria Math" w:hAnsi="Cambria Math"/>
                    </w:rPr>
                    <m:t>m</m:t>
                  </m:r>
                </m:e>
              </m:acc>
            </m:num>
            <m:den>
              <m:r>
                <w:rPr>
                  <w:rFonts w:ascii="Cambria Math" w:hAnsi="Cambria Math"/>
                </w:rPr>
                <m:t>n</m:t>
              </m:r>
            </m:den>
          </m:f>
          <m:r>
            <w:rPr>
              <w:rFonts w:ascii="Cambria Math" w:hAnsi="Cambria Math"/>
            </w:rPr>
            <m:t>S</m:t>
          </m:r>
        </m:oMath>
      </m:oMathPara>
      <w:bookmarkEnd w:id="0"/>
    </w:p>
    <w:p w14:paraId="36FA1CB5" w14:textId="55882792" w:rsidR="001D419A" w:rsidRDefault="001D419A" w:rsidP="001D419A">
      <w:r>
        <w:t xml:space="preserve">A questo punto il problema diventa trovare un valore di </w:t>
      </w:r>
      <m:oMath>
        <m:acc>
          <m:accPr>
            <m:ctrlPr>
              <w:rPr>
                <w:rFonts w:ascii="Cambria Math" w:hAnsi="Cambria Math"/>
                <w:i/>
              </w:rPr>
            </m:ctrlPr>
          </m:accPr>
          <m:e>
            <m:r>
              <w:rPr>
                <w:rFonts w:ascii="Cambria Math" w:hAnsi="Cambria Math"/>
              </w:rPr>
              <m:t>m</m:t>
            </m:r>
          </m:e>
        </m:acc>
      </m:oMath>
      <w:r>
        <w:t xml:space="preserve"> tale che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ed M condividano l’autovettore dell’autovalore 1 che necessariamente è il vettore del consenso. Sia </w:t>
      </w:r>
      <m:oMath>
        <m:acc>
          <m:accPr>
            <m:chr m:val="̅"/>
            <m:ctrlPr>
              <w:rPr>
                <w:rFonts w:ascii="Cambria Math" w:hAnsi="Cambria Math"/>
                <w:i/>
              </w:rPr>
            </m:ctrlPr>
          </m:accPr>
          <m:e>
            <m:r>
              <w:rPr>
                <w:rFonts w:ascii="Cambria Math" w:hAnsi="Cambria Math"/>
              </w:rPr>
              <m:t xml:space="preserve">x </m:t>
            </m:r>
            <m:r>
              <w:rPr>
                <w:rFonts w:ascii="Cambria Math" w:hAnsi="Cambria Math"/>
                <w:i/>
              </w:rPr>
            </m:r>
          </m:e>
        </m:acc>
        <m:d>
          <m:dPr>
            <m:ctrlPr>
              <w:rPr>
                <w:rFonts w:ascii="Cambria Math" w:hAnsi="Cambria Math"/>
                <w:i/>
              </w:rPr>
            </m:ctrlPr>
          </m:dPr>
          <m:e>
            <m:r>
              <w:rPr>
                <w:rFonts w:ascii="Cambria Math" w:hAnsi="Cambria Math"/>
              </w:rPr>
              <m:t>k</m:t>
            </m:r>
          </m:e>
        </m:d>
        <m:r>
          <w:rPr>
            <w:rFonts w:ascii="Cambria Math" w:hAnsi="Cambria Math"/>
          </w:rPr>
          <m:t>=E[x</m:t>
        </m:r>
        <m:d>
          <m:dPr>
            <m:ctrlPr>
              <w:rPr>
                <w:rFonts w:ascii="Cambria Math" w:hAnsi="Cambria Math"/>
                <w:i/>
              </w:rPr>
            </m:ctrlPr>
          </m:dPr>
          <m:e>
            <m:r>
              <w:rPr>
                <w:rFonts w:ascii="Cambria Math" w:hAnsi="Cambria Math"/>
              </w:rPr>
              <m:t>k</m:t>
            </m:r>
          </m:e>
        </m:d>
        <m:r>
          <w:rPr>
            <w:rFonts w:ascii="Cambria Math" w:hAnsi="Cambria Math"/>
          </w:rPr>
          <m:t>]</m:t>
        </m:r>
      </m:oMath>
      <w:r>
        <w:t xml:space="preserve"> e la sua </w:t>
      </w:r>
      <w:r>
        <w:t>dinamica</w:t>
      </w:r>
      <w:r>
        <w:t xml:space="preserve"> è</w:t>
      </w:r>
      <w:r>
        <w:t xml:space="preserve"> espressa da </w:t>
      </w:r>
      <m:oMath>
        <m:acc>
          <m:accPr>
            <m:chr m:val="̅"/>
            <m:ctrlPr>
              <w:rPr>
                <w:rFonts w:ascii="Cambria Math" w:hAnsi="Cambria Math"/>
                <w:i/>
              </w:rPr>
            </m:ctrlPr>
          </m:accPr>
          <m:e>
            <m:r>
              <w:rPr>
                <w:rFonts w:ascii="Cambria Math" w:hAnsi="Cambria Math"/>
              </w:rPr>
              <m:t xml:space="preserve">x </m:t>
            </m:r>
            <m:r>
              <w:rPr>
                <w:rFonts w:ascii="Cambria Math" w:hAnsi="Cambria Math"/>
                <w:i/>
              </w:rPr>
            </m:r>
          </m:e>
        </m:acc>
        <m:d>
          <m:dPr>
            <m:ctrlPr>
              <w:rPr>
                <w:rFonts w:ascii="Cambria Math" w:hAnsi="Cambria Math"/>
                <w:i/>
              </w:rPr>
            </m:ctrlPr>
          </m:dPr>
          <m:e>
            <m:r>
              <w:rPr>
                <w:rFonts w:ascii="Cambria Math" w:hAnsi="Cambria Math"/>
              </w:rPr>
              <m:t>k+1</m:t>
            </m:r>
          </m:e>
        </m:d>
        <m:r>
          <w:rPr>
            <w:rFonts w:ascii="Cambria Math" w:hAnsi="Cambria Math"/>
          </w:rPr>
          <m:t>=</m:t>
        </m:r>
        <m:acc>
          <m:accPr>
            <m:chr m:val="̅"/>
            <m:ctrlPr>
              <w:rPr>
                <w:rFonts w:ascii="Cambria Math" w:hAnsi="Cambria Math"/>
                <w:i/>
              </w:rPr>
            </m:ctrlPr>
          </m:accPr>
          <m:e>
            <m:r>
              <w:rPr>
                <w:rFonts w:ascii="Cambria Math" w:hAnsi="Cambria Math"/>
              </w:rPr>
              <m:t>M</m:t>
            </m:r>
            <m:r>
              <w:rPr>
                <w:rFonts w:ascii="Cambria Math" w:hAnsi="Cambria Math"/>
              </w:rPr>
              <m:t xml:space="preserve"> </m:t>
            </m:r>
          </m:e>
        </m:acc>
        <m:acc>
          <m:accPr>
            <m:chr m:val="̅"/>
            <m:ctrlPr>
              <w:rPr>
                <w:rFonts w:ascii="Cambria Math" w:hAnsi="Cambria Math"/>
                <w:i/>
              </w:rPr>
            </m:ctrlPr>
          </m:accPr>
          <m:e>
            <m:r>
              <w:rPr>
                <w:rFonts w:ascii="Cambria Math" w:hAnsi="Cambria Math"/>
              </w:rPr>
              <m:t xml:space="preserve">x </m:t>
            </m:r>
            <m:r>
              <w:rPr>
                <w:rFonts w:ascii="Cambria Math" w:hAnsi="Cambria Math"/>
                <w:i/>
              </w:rPr>
            </m:r>
          </m:e>
        </m:acc>
        <m:d>
          <m:dPr>
            <m:ctrlPr>
              <w:rPr>
                <w:rFonts w:ascii="Cambria Math" w:hAnsi="Cambria Math"/>
                <w:i/>
              </w:rPr>
            </m:ctrlPr>
          </m:dPr>
          <m:e>
            <m:r>
              <w:rPr>
                <w:rFonts w:ascii="Cambria Math" w:hAnsi="Cambria Math"/>
              </w:rPr>
              <m:t>k</m:t>
            </m:r>
          </m:e>
        </m:d>
      </m:oMath>
      <w:r>
        <w:t xml:space="preserve"> con </w:t>
      </w:r>
      <w:r>
        <w:t xml:space="preserve"> </w:t>
      </w:r>
      <m:oMath>
        <m:acc>
          <m:accPr>
            <m:chr m:val="̅"/>
            <m:ctrlPr>
              <w:rPr>
                <w:rFonts w:ascii="Cambria Math" w:hAnsi="Cambria Math"/>
                <w:i/>
              </w:rPr>
            </m:ctrlPr>
          </m:accPr>
          <m:e>
            <m:r>
              <w:rPr>
                <w:rFonts w:ascii="Cambria Math" w:hAnsi="Cambria Math"/>
              </w:rPr>
              <m:t>M</m:t>
            </m:r>
            <m:r>
              <w:rPr>
                <w:rFonts w:ascii="Cambria Math" w:hAnsi="Cambria Math"/>
              </w:rPr>
              <m:t xml:space="preserve"> </m:t>
            </m:r>
          </m:e>
        </m:acc>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θ</m:t>
            </m:r>
            <m:d>
              <m:dPr>
                <m:ctrlPr>
                  <w:rPr>
                    <w:rFonts w:ascii="Cambria Math" w:hAnsi="Cambria Math"/>
                    <w:i/>
                  </w:rPr>
                </m:ctrlPr>
              </m:dPr>
              <m:e>
                <m:r>
                  <w:rPr>
                    <w:rFonts w:ascii="Cambria Math" w:hAnsi="Cambria Math"/>
                  </w:rPr>
                  <m:t>k</m:t>
                </m:r>
              </m:e>
            </m:d>
          </m:sub>
        </m:sSub>
        <m:r>
          <w:rPr>
            <w:rFonts w:ascii="Cambria Math" w:hAnsi="Cambria Math"/>
          </w:rPr>
          <m:t>]</m:t>
        </m:r>
      </m:oMath>
      <w:r w:rsidR="00601ABD">
        <w:t xml:space="preserve">. Ma al contrario di A non esiste una relazione in forma chiusa tra M ed </w:t>
      </w:r>
      <w:r>
        <w:t xml:space="preserve">  </w:t>
      </w:r>
      <m:oMath>
        <m:acc>
          <m:accPr>
            <m:chr m:val="̅"/>
            <m:ctrlPr>
              <w:rPr>
                <w:rFonts w:ascii="Cambria Math" w:hAnsi="Cambria Math"/>
                <w:i/>
              </w:rPr>
            </m:ctrlPr>
          </m:accPr>
          <m:e>
            <m:r>
              <w:rPr>
                <w:rFonts w:ascii="Cambria Math" w:hAnsi="Cambria Math"/>
              </w:rPr>
              <m:t xml:space="preserve">M </m:t>
            </m:r>
          </m:e>
        </m:acc>
      </m:oMath>
      <w:r w:rsidR="00601ABD">
        <w:t xml:space="preserve">, tuttavia se utilizziamo </w:t>
      </w:r>
      <m:oMath>
        <m:acc>
          <m:accPr>
            <m:ctrlPr>
              <w:rPr>
                <w:rFonts w:ascii="Cambria Math" w:hAnsi="Cambria Math"/>
                <w:i/>
              </w:rPr>
            </m:ctrlPr>
          </m:accPr>
          <m:e>
            <m:r>
              <w:rPr>
                <w:rFonts w:ascii="Cambria Math" w:hAnsi="Cambria Math"/>
              </w:rPr>
              <m:t>m</m:t>
            </m:r>
          </m:e>
        </m:acc>
        <m:r>
          <w:rPr>
            <w:rFonts w:ascii="Cambria Math" w:hAnsi="Cambria Math"/>
          </w:rPr>
          <m:t xml:space="preserve">=  </m:t>
        </m:r>
        <m:f>
          <m:fPr>
            <m:ctrlPr>
              <w:rPr>
                <w:rFonts w:ascii="Cambria Math" w:hAnsi="Cambria Math"/>
                <w:i/>
              </w:rPr>
            </m:ctrlPr>
          </m:fPr>
          <m:num>
            <m:r>
              <w:rPr>
                <w:rFonts w:ascii="Cambria Math" w:hAnsi="Cambria Math"/>
              </w:rPr>
              <m:t>2m</m:t>
            </m:r>
          </m:num>
          <m:den>
            <m:r>
              <w:rPr>
                <w:rFonts w:ascii="Cambria Math" w:hAnsi="Cambria Math"/>
              </w:rPr>
              <m:t>n-m(n-2)</m:t>
            </m:r>
          </m:den>
        </m:f>
      </m:oMath>
      <w:r w:rsidR="00601ABD">
        <w:t xml:space="preserve"> con m = 0.15 abbiamo il seguente lemma: </w:t>
      </w:r>
    </w:p>
    <w:p w14:paraId="6362EBA5" w14:textId="61D3EF0D" w:rsidR="00601ABD" w:rsidRPr="00601ABD" w:rsidRDefault="00601ABD" w:rsidP="001D419A">
      <w:pPr>
        <w:rPr>
          <w:b/>
        </w:rPr>
      </w:pPr>
      <w:r w:rsidRPr="00601ABD">
        <w:rPr>
          <w:b/>
        </w:rPr>
        <w:t>Lemma 3.3</w:t>
      </w:r>
    </w:p>
    <w:p w14:paraId="0F1B480E" w14:textId="3DB93AFE" w:rsidR="001D419A" w:rsidRDefault="00601ABD" w:rsidP="00601ABD">
      <w:pPr>
        <w:pStyle w:val="Paragrafoelenco"/>
        <w:numPr>
          <w:ilvl w:val="0"/>
          <w:numId w:val="5"/>
        </w:numPr>
      </w:pPr>
      <m:oMath>
        <m:acc>
          <m:accPr>
            <m:ctrlPr>
              <w:rPr>
                <w:rFonts w:ascii="Cambria Math" w:hAnsi="Cambria Math"/>
                <w:i/>
              </w:rPr>
            </m:ctrlPr>
          </m:accPr>
          <m:e>
            <m:r>
              <w:rPr>
                <w:rFonts w:ascii="Cambria Math" w:hAnsi="Cambria Math"/>
              </w:rPr>
              <m:t>m</m:t>
            </m:r>
          </m:e>
        </m:acc>
        <m:r>
          <w:rPr>
            <w:rFonts w:ascii="Cambria Math" w:hAnsi="Cambria Math"/>
          </w:rPr>
          <m:t xml:space="preserve"> ϵ </m:t>
        </m:r>
        <m:d>
          <m:dPr>
            <m:ctrlPr>
              <w:rPr>
                <w:rFonts w:ascii="Cambria Math" w:hAnsi="Cambria Math"/>
                <w:i/>
              </w:rPr>
            </m:ctrlPr>
          </m:dPr>
          <m:e>
            <m:r>
              <w:rPr>
                <w:rFonts w:ascii="Cambria Math" w:hAnsi="Cambria Math"/>
              </w:rPr>
              <m:t>0,1</m:t>
            </m:r>
          </m:e>
        </m:d>
        <m:r>
          <w:rPr>
            <w:rFonts w:ascii="Cambria Math" w:hAnsi="Cambria Math"/>
          </w:rPr>
          <m:t xml:space="preserve">e </m:t>
        </m:r>
        <m:acc>
          <m:accPr>
            <m:ctrlPr>
              <w:rPr>
                <w:rFonts w:ascii="Cambria Math" w:hAnsi="Cambria Math"/>
                <w:i/>
              </w:rPr>
            </m:ctrlPr>
          </m:accPr>
          <m:e>
            <m:r>
              <w:rPr>
                <w:rFonts w:ascii="Cambria Math" w:hAnsi="Cambria Math"/>
              </w:rPr>
              <m:t>m</m:t>
            </m:r>
          </m:e>
        </m:acc>
      </m:oMath>
      <w:r>
        <w:t xml:space="preserve"> &lt; m</w:t>
      </w:r>
    </w:p>
    <w:p w14:paraId="0618F440" w14:textId="7A3F5E2E" w:rsidR="00601ABD" w:rsidRDefault="00601ABD" w:rsidP="00601ABD">
      <w:pPr>
        <w:pStyle w:val="Paragrafoelenco"/>
        <w:numPr>
          <w:ilvl w:val="0"/>
          <w:numId w:val="5"/>
        </w:numPr>
      </w:pPr>
      <m:oMath>
        <m:acc>
          <m:accPr>
            <m:chr m:val="̅"/>
            <m:ctrlPr>
              <w:rPr>
                <w:rFonts w:ascii="Cambria Math" w:hAnsi="Cambria Math"/>
                <w:i/>
              </w:rPr>
            </m:ctrlPr>
          </m:accPr>
          <m:e>
            <m:r>
              <w:rPr>
                <w:rFonts w:ascii="Cambria Math" w:hAnsi="Cambria Math"/>
              </w:rPr>
              <m:t xml:space="preserve">M </m:t>
            </m:r>
          </m:e>
        </m:acc>
      </m:oMath>
      <w:r>
        <w:t xml:space="preserve">= </w:t>
      </w:r>
      <m:oMath>
        <m:f>
          <m:fPr>
            <m:ctrlPr>
              <w:rPr>
                <w:rFonts w:ascii="Cambria Math" w:hAnsi="Cambria Math"/>
                <w:i/>
              </w:rPr>
            </m:ctrlPr>
          </m:fPr>
          <m:num>
            <m:acc>
              <m:accPr>
                <m:ctrlPr>
                  <w:rPr>
                    <w:rFonts w:ascii="Cambria Math" w:hAnsi="Cambria Math"/>
                    <w:i/>
                  </w:rPr>
                </m:ctrlPr>
              </m:accPr>
              <m:e>
                <m:r>
                  <w:rPr>
                    <w:rFonts w:ascii="Cambria Math" w:hAnsi="Cambria Math"/>
                  </w:rPr>
                  <m:t>m</m:t>
                </m:r>
              </m:e>
            </m:acc>
          </m:num>
          <m:den>
            <m:r>
              <w:rPr>
                <w:rFonts w:ascii="Cambria Math" w:hAnsi="Cambria Math"/>
              </w:rPr>
              <m:t>m</m:t>
            </m:r>
          </m:den>
        </m:f>
        <m:r>
          <w:rPr>
            <w:rFonts w:ascii="Cambria Math" w:hAnsi="Cambria Math"/>
          </w:rPr>
          <m:t>M+(1-</m:t>
        </m:r>
        <m:r>
          <w:rPr>
            <w:rFonts w:ascii="Cambria Math" w:hAnsi="Cambria Math"/>
          </w:rPr>
          <m:t xml:space="preserve"> </m:t>
        </m:r>
        <m:f>
          <m:fPr>
            <m:ctrlPr>
              <w:rPr>
                <w:rFonts w:ascii="Cambria Math" w:hAnsi="Cambria Math"/>
                <w:i/>
              </w:rPr>
            </m:ctrlPr>
          </m:fPr>
          <m:num>
            <m:acc>
              <m:accPr>
                <m:ctrlPr>
                  <w:rPr>
                    <w:rFonts w:ascii="Cambria Math" w:hAnsi="Cambria Math"/>
                    <w:i/>
                  </w:rPr>
                </m:ctrlPr>
              </m:accPr>
              <m:e>
                <m:r>
                  <w:rPr>
                    <w:rFonts w:ascii="Cambria Math" w:hAnsi="Cambria Math"/>
                  </w:rPr>
                  <m:t>m</m:t>
                </m:r>
              </m:e>
            </m:acc>
          </m:num>
          <m:den>
            <m:r>
              <w:rPr>
                <w:rFonts w:ascii="Cambria Math" w:hAnsi="Cambria Math"/>
              </w:rPr>
              <m:t>m</m:t>
            </m:r>
          </m:den>
        </m:f>
        <m:r>
          <w:rPr>
            <w:rFonts w:ascii="Cambria Math" w:hAnsi="Cambria Math"/>
          </w:rPr>
          <m:t>)I</m:t>
        </m:r>
      </m:oMath>
    </w:p>
    <w:p w14:paraId="6C0CF149" w14:textId="3129BB7E" w:rsidR="00601ABD" w:rsidRDefault="00601ABD" w:rsidP="00601ABD">
      <w:pPr>
        <w:pStyle w:val="Paragrafoelenco"/>
        <w:numPr>
          <w:ilvl w:val="0"/>
          <w:numId w:val="5"/>
        </w:numPr>
      </w:pPr>
      <w:r>
        <w:t xml:space="preserve">Per </w:t>
      </w:r>
      <m:oMath>
        <m:acc>
          <m:accPr>
            <m:chr m:val="̅"/>
            <m:ctrlPr>
              <w:rPr>
                <w:rFonts w:ascii="Cambria Math" w:hAnsi="Cambria Math"/>
                <w:i/>
              </w:rPr>
            </m:ctrlPr>
          </m:accPr>
          <m:e>
            <m:r>
              <w:rPr>
                <w:rFonts w:ascii="Cambria Math" w:hAnsi="Cambria Math"/>
              </w:rPr>
              <m:t xml:space="preserve">M </m:t>
            </m:r>
          </m:e>
        </m:acc>
      </m:oMath>
      <w:r>
        <w:t xml:space="preserve"> l’autovalore è 1, è semplice, unico, massimo in modulo ed il suo autovettore è il vettore del consenso  </w:t>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290A9329" w14:textId="56D27D0C" w:rsidR="00601ABD" w:rsidRDefault="00601ABD" w:rsidP="00601ABD"/>
    <w:p w14:paraId="64141677" w14:textId="164173BC" w:rsidR="00E53E5E" w:rsidRDefault="00D54D6C" w:rsidP="00601ABD">
      <w:r>
        <w:t xml:space="preserve">Tuttavia data la natura aleatoria degli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non possiamo assicurare la convergenza di x(k) al consenso, tuttavia il seguente teorema ci dimostra che possiamo raggiungere il valore del consenso tramite una media quadratica </w:t>
      </w:r>
    </w:p>
    <w:p w14:paraId="356B9F59" w14:textId="2751FCBA" w:rsidR="00D54D6C" w:rsidRPr="00D54D6C" w:rsidRDefault="00D54D6C" w:rsidP="00601ABD">
      <w:pPr>
        <w:rPr>
          <w:b/>
        </w:rPr>
      </w:pPr>
      <w:r w:rsidRPr="00D54D6C">
        <w:rPr>
          <w:b/>
        </w:rPr>
        <w:lastRenderedPageBreak/>
        <w:t>Teorema 3.4</w:t>
      </w:r>
      <w:r w:rsidR="00F138A3">
        <w:rPr>
          <w:b/>
        </w:rPr>
        <w:br/>
      </w:r>
      <w:r w:rsidR="00F138A3">
        <w:t xml:space="preserve">Nello schema di aggiornamento distribuito, il valore di PageRank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F138A3">
        <w:rPr>
          <w:b/>
        </w:rPr>
        <w:t xml:space="preserve"> </w:t>
      </w:r>
      <w:r w:rsidR="00F138A3">
        <w:t xml:space="preserve">è ottenuto dalla media temporale y come </w:t>
      </w:r>
      <m:oMath>
        <m:r>
          <w:rPr>
            <w:rFonts w:ascii="Cambria Math" w:hAnsi="Cambria Math"/>
          </w:rPr>
          <m:t>E[y</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00F138A3">
        <w:t>]</w:t>
      </w:r>
      <w:r w:rsidR="00F138A3">
        <w:sym w:font="Wingdings" w:char="F0E0"/>
      </w:r>
      <w:r w:rsidR="00F138A3">
        <w:t xml:space="preserve">0 per k </w:t>
      </w:r>
      <w:r w:rsidR="00F138A3">
        <w:sym w:font="Wingdings" w:char="F0E0"/>
      </w:r>
      <w:r w:rsidR="00F138A3">
        <w:rPr>
          <w:rFonts w:cs="Times New Roman"/>
        </w:rPr>
        <w:t>∞</w:t>
      </w:r>
      <w:bookmarkStart w:id="1" w:name="_GoBack"/>
      <w:bookmarkEnd w:id="1"/>
    </w:p>
    <w:sectPr w:rsidR="00D54D6C" w:rsidRPr="00D54D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5EBE"/>
    <w:multiLevelType w:val="hybridMultilevel"/>
    <w:tmpl w:val="E22A0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863B9D"/>
    <w:multiLevelType w:val="hybridMultilevel"/>
    <w:tmpl w:val="745A1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AF02C6"/>
    <w:multiLevelType w:val="hybridMultilevel"/>
    <w:tmpl w:val="B776B6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9F7D2B"/>
    <w:multiLevelType w:val="hybridMultilevel"/>
    <w:tmpl w:val="B776B6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24D27CB"/>
    <w:multiLevelType w:val="hybridMultilevel"/>
    <w:tmpl w:val="8C9CC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07"/>
    <w:rsid w:val="00063175"/>
    <w:rsid w:val="001A1DF9"/>
    <w:rsid w:val="001D419A"/>
    <w:rsid w:val="00222DBB"/>
    <w:rsid w:val="00260001"/>
    <w:rsid w:val="00324527"/>
    <w:rsid w:val="00601ABD"/>
    <w:rsid w:val="006A7BC7"/>
    <w:rsid w:val="006C78CC"/>
    <w:rsid w:val="006D086E"/>
    <w:rsid w:val="00745D72"/>
    <w:rsid w:val="008578A3"/>
    <w:rsid w:val="008B477F"/>
    <w:rsid w:val="00901AD8"/>
    <w:rsid w:val="0099395F"/>
    <w:rsid w:val="00A737ED"/>
    <w:rsid w:val="00A82DB7"/>
    <w:rsid w:val="00B52AB7"/>
    <w:rsid w:val="00B969F5"/>
    <w:rsid w:val="00BA48AA"/>
    <w:rsid w:val="00C46A07"/>
    <w:rsid w:val="00CA2FA3"/>
    <w:rsid w:val="00D26D78"/>
    <w:rsid w:val="00D54D6C"/>
    <w:rsid w:val="00DB6C40"/>
    <w:rsid w:val="00E3099A"/>
    <w:rsid w:val="00E53E5E"/>
    <w:rsid w:val="00ED22A1"/>
    <w:rsid w:val="00F138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F506"/>
  <w15:chartTrackingRefBased/>
  <w15:docId w15:val="{0C979508-1A53-41BF-A2E0-251BBD99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C46A07"/>
    <w:rPr>
      <w:rFonts w:ascii="Times New Roman" w:hAnsi="Times New Roman"/>
      <w:sz w:val="24"/>
    </w:rPr>
  </w:style>
  <w:style w:type="paragraph" w:styleId="Titolo1">
    <w:name w:val="heading 1"/>
    <w:basedOn w:val="Normale"/>
    <w:next w:val="Normale"/>
    <w:link w:val="Titolo1Carattere"/>
    <w:uiPriority w:val="9"/>
    <w:qFormat/>
    <w:rsid w:val="00C46A0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46A0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unhideWhenUsed/>
    <w:qFormat/>
    <w:rsid w:val="00C46A07"/>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Titolo4">
    <w:name w:val="heading 4"/>
    <w:basedOn w:val="Normale"/>
    <w:next w:val="Normale"/>
    <w:link w:val="Titolo4Carattere"/>
    <w:uiPriority w:val="9"/>
    <w:semiHidden/>
    <w:unhideWhenUsed/>
    <w:qFormat/>
    <w:rsid w:val="00C46A07"/>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C46A0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C46A0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C46A0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C46A07"/>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C46A0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46A07"/>
    <w:rPr>
      <w:color w:val="808080"/>
    </w:rPr>
  </w:style>
  <w:style w:type="character" w:customStyle="1" w:styleId="Titolo2Carattere">
    <w:name w:val="Titolo 2 Carattere"/>
    <w:basedOn w:val="Carpredefinitoparagrafo"/>
    <w:link w:val="Titolo2"/>
    <w:uiPriority w:val="9"/>
    <w:rsid w:val="00C46A07"/>
    <w:rPr>
      <w:rFonts w:asciiTheme="majorHAnsi" w:eastAsiaTheme="majorEastAsia" w:hAnsiTheme="majorHAnsi" w:cstheme="majorBidi"/>
      <w:color w:val="404040" w:themeColor="text1" w:themeTint="BF"/>
      <w:sz w:val="28"/>
      <w:szCs w:val="28"/>
    </w:rPr>
  </w:style>
  <w:style w:type="character" w:customStyle="1" w:styleId="Titolo1Carattere">
    <w:name w:val="Titolo 1 Carattere"/>
    <w:basedOn w:val="Carpredefinitoparagrafo"/>
    <w:link w:val="Titolo1"/>
    <w:uiPriority w:val="9"/>
    <w:rsid w:val="00C46A0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C46A07"/>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C46A07"/>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C46A07"/>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C46A07"/>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C46A07"/>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C46A07"/>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C46A07"/>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C46A07"/>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C46A0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C46A07"/>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C46A07"/>
    <w:pPr>
      <w:numPr>
        <w:ilvl w:val="1"/>
      </w:numPr>
      <w:spacing w:line="240" w:lineRule="auto"/>
    </w:pPr>
    <w:rPr>
      <w:rFonts w:asciiTheme="majorHAnsi" w:eastAsiaTheme="majorEastAsia" w:hAnsiTheme="majorHAnsi" w:cstheme="majorBidi"/>
      <w:szCs w:val="24"/>
    </w:rPr>
  </w:style>
  <w:style w:type="character" w:customStyle="1" w:styleId="SottotitoloCarattere">
    <w:name w:val="Sottotitolo Carattere"/>
    <w:basedOn w:val="Carpredefinitoparagrafo"/>
    <w:link w:val="Sottotitolo"/>
    <w:uiPriority w:val="11"/>
    <w:rsid w:val="00C46A07"/>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C46A07"/>
    <w:rPr>
      <w:b/>
      <w:bCs/>
    </w:rPr>
  </w:style>
  <w:style w:type="character" w:styleId="Enfasicorsivo">
    <w:name w:val="Emphasis"/>
    <w:basedOn w:val="Carpredefinitoparagrafo"/>
    <w:uiPriority w:val="20"/>
    <w:qFormat/>
    <w:rsid w:val="00C46A07"/>
    <w:rPr>
      <w:i/>
      <w:iCs/>
    </w:rPr>
  </w:style>
  <w:style w:type="paragraph" w:styleId="Nessunaspaziatura">
    <w:name w:val="No Spacing"/>
    <w:uiPriority w:val="1"/>
    <w:qFormat/>
    <w:rsid w:val="00C46A07"/>
    <w:pPr>
      <w:spacing w:after="0" w:line="240" w:lineRule="auto"/>
    </w:pPr>
  </w:style>
  <w:style w:type="paragraph" w:styleId="Citazione">
    <w:name w:val="Quote"/>
    <w:basedOn w:val="Normale"/>
    <w:next w:val="Normale"/>
    <w:link w:val="CitazioneCarattere"/>
    <w:uiPriority w:val="29"/>
    <w:qFormat/>
    <w:rsid w:val="00C46A07"/>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C46A07"/>
    <w:rPr>
      <w:i/>
      <w:iCs/>
      <w:color w:val="404040" w:themeColor="text1" w:themeTint="BF"/>
    </w:rPr>
  </w:style>
  <w:style w:type="paragraph" w:styleId="Citazioneintensa">
    <w:name w:val="Intense Quote"/>
    <w:basedOn w:val="Normale"/>
    <w:next w:val="Normale"/>
    <w:link w:val="CitazioneintensaCarattere"/>
    <w:uiPriority w:val="30"/>
    <w:qFormat/>
    <w:rsid w:val="00C46A0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46A07"/>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46A07"/>
    <w:rPr>
      <w:i/>
      <w:iCs/>
      <w:color w:val="404040" w:themeColor="text1" w:themeTint="BF"/>
    </w:rPr>
  </w:style>
  <w:style w:type="character" w:styleId="Enfasiintensa">
    <w:name w:val="Intense Emphasis"/>
    <w:basedOn w:val="Carpredefinitoparagrafo"/>
    <w:uiPriority w:val="21"/>
    <w:qFormat/>
    <w:rsid w:val="00C46A07"/>
    <w:rPr>
      <w:b/>
      <w:bCs/>
      <w:i/>
      <w:iCs/>
    </w:rPr>
  </w:style>
  <w:style w:type="character" w:styleId="Riferimentodelicato">
    <w:name w:val="Subtle Reference"/>
    <w:basedOn w:val="Carpredefinitoparagrafo"/>
    <w:uiPriority w:val="31"/>
    <w:qFormat/>
    <w:rsid w:val="00C46A0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46A07"/>
    <w:rPr>
      <w:b/>
      <w:bCs/>
      <w:smallCaps/>
      <w:spacing w:val="5"/>
      <w:u w:val="single"/>
    </w:rPr>
  </w:style>
  <w:style w:type="character" w:styleId="Titolodellibro">
    <w:name w:val="Book Title"/>
    <w:basedOn w:val="Carpredefinitoparagrafo"/>
    <w:uiPriority w:val="33"/>
    <w:qFormat/>
    <w:rsid w:val="00C46A07"/>
    <w:rPr>
      <w:b/>
      <w:bCs/>
      <w:smallCaps/>
    </w:rPr>
  </w:style>
  <w:style w:type="paragraph" w:styleId="Titolosommario">
    <w:name w:val="TOC Heading"/>
    <w:basedOn w:val="Titolo1"/>
    <w:next w:val="Normale"/>
    <w:uiPriority w:val="39"/>
    <w:semiHidden/>
    <w:unhideWhenUsed/>
    <w:qFormat/>
    <w:rsid w:val="00C46A07"/>
    <w:pPr>
      <w:outlineLvl w:val="9"/>
    </w:pPr>
  </w:style>
  <w:style w:type="paragraph" w:styleId="Paragrafoelenco">
    <w:name w:val="List Paragraph"/>
    <w:basedOn w:val="Normale"/>
    <w:uiPriority w:val="34"/>
    <w:qFormat/>
    <w:rsid w:val="00BA4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0B2D-4974-4C1E-B1BD-F7BF1247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1069</Words>
  <Characters>6096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Margiotta</dc:creator>
  <cp:keywords/>
  <dc:description/>
  <cp:lastModifiedBy>Francesco Margiotta</cp:lastModifiedBy>
  <cp:revision>13</cp:revision>
  <dcterms:created xsi:type="dcterms:W3CDTF">2017-04-26T12:26:00Z</dcterms:created>
  <dcterms:modified xsi:type="dcterms:W3CDTF">2017-04-26T15:11:00Z</dcterms:modified>
</cp:coreProperties>
</file>