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9B9" w:rsidRPr="005A49B9" w:rsidRDefault="005A49B9" w:rsidP="005A49B9">
      <w:pPr>
        <w:spacing w:before="100" w:beforeAutospacing="1" w:after="100" w:afterAutospacing="1" w:line="240" w:lineRule="auto"/>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Candidate Name:  ____________________    Position: ______________________</w:t>
      </w:r>
    </w:p>
    <w:p w:rsidR="005A49B9" w:rsidRPr="005A49B9" w:rsidRDefault="005A49B9" w:rsidP="005A49B9">
      <w:pPr>
        <w:spacing w:before="100" w:beforeAutospacing="1" w:after="100" w:afterAutospacing="1" w:line="240" w:lineRule="auto"/>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Interviewer Name: ____________________    Date:       ______________________</w:t>
      </w:r>
    </w:p>
    <w:p w:rsidR="005A49B9" w:rsidRPr="005A49B9" w:rsidRDefault="005A49B9" w:rsidP="005A49B9">
      <w:pPr>
        <w:spacing w:before="100" w:beforeAutospacing="1" w:after="100" w:afterAutospacing="1" w:line="240" w:lineRule="auto"/>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 </w:t>
      </w:r>
    </w:p>
    <w:p w:rsidR="005A49B9" w:rsidRPr="005A49B9" w:rsidRDefault="005A49B9" w:rsidP="005A49B9">
      <w:pPr>
        <w:spacing w:before="100" w:beforeAutospacing="1" w:after="100" w:afterAutospacing="1" w:line="240" w:lineRule="auto"/>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Scoring</w:t>
      </w:r>
    </w:p>
    <w:p w:rsidR="005A49B9" w:rsidRPr="005A49B9" w:rsidRDefault="005A49B9" w:rsidP="005A49B9">
      <w:pPr>
        <w:spacing w:before="100" w:beforeAutospacing="1" w:after="100" w:afterAutospacing="1" w:line="240" w:lineRule="auto"/>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 xml:space="preserve">Candidate evaluation forms are to be completed by the interviewer to rank the candidate's overall qualifications for the position to which he or she has applied. Under each heading, the interviewer should give the candidate a numerical rating and write specific job-related comments in the space provided. The numerical rating system is based on the following: </w:t>
      </w:r>
    </w:p>
    <w:p w:rsidR="005A49B9" w:rsidRPr="005A49B9" w:rsidRDefault="005A49B9" w:rsidP="005A49B9">
      <w:pPr>
        <w:spacing w:before="100" w:beforeAutospacing="1" w:after="100" w:afterAutospacing="1" w:line="240" w:lineRule="auto"/>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5 - Exceptional   4 - Above Average   3 - Average   2 - Below Average   1 - Unsatisfactory  </w:t>
      </w:r>
    </w:p>
    <w:tbl>
      <w:tblPr>
        <w:tblStyle w:val="TableGrid"/>
        <w:tblW w:w="5289" w:type="pct"/>
        <w:jc w:val="center"/>
        <w:tblLook w:val="04A0" w:firstRow="1" w:lastRow="0" w:firstColumn="1" w:lastColumn="0" w:noHBand="0" w:noVBand="1"/>
      </w:tblPr>
      <w:tblGrid>
        <w:gridCol w:w="792"/>
        <w:gridCol w:w="3124"/>
        <w:gridCol w:w="935"/>
        <w:gridCol w:w="931"/>
        <w:gridCol w:w="931"/>
        <w:gridCol w:w="921"/>
        <w:gridCol w:w="940"/>
        <w:gridCol w:w="963"/>
      </w:tblGrid>
      <w:tr w:rsidR="001C72D0" w:rsidRPr="005A49B9" w:rsidTr="001C72D0">
        <w:trPr>
          <w:jc w:val="center"/>
        </w:trPr>
        <w:tc>
          <w:tcPr>
            <w:tcW w:w="2053" w:type="pct"/>
            <w:gridSpan w:val="2"/>
          </w:tcPr>
          <w:p w:rsidR="001C72D0" w:rsidRPr="005A49B9" w:rsidRDefault="001C72D0" w:rsidP="005A49B9">
            <w:pPr>
              <w:rPr>
                <w:rFonts w:ascii="Times New Roman" w:eastAsia="Times New Roman" w:hAnsi="Times New Roman" w:cs="Times New Roman"/>
                <w:sz w:val="24"/>
                <w:szCs w:val="24"/>
                <w:lang w:eastAsia="en-GB"/>
              </w:rPr>
            </w:pPr>
          </w:p>
        </w:tc>
        <w:tc>
          <w:tcPr>
            <w:tcW w:w="2442" w:type="pct"/>
            <w:gridSpan w:val="5"/>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w:t>
            </w:r>
          </w:p>
          <w:p w:rsidR="001C72D0" w:rsidRPr="005A49B9" w:rsidRDefault="001C72D0" w:rsidP="005A49B9">
            <w:pPr>
              <w:jc w:val="cente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​Rating</w:t>
            </w:r>
          </w:p>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w:t>
            </w:r>
            <w:r w:rsidRPr="005A49B9">
              <w:rPr>
                <w:rFonts w:ascii="Times New Roman" w:eastAsia="Times New Roman" w:hAnsi="Times New Roman" w:cs="Times New Roman"/>
                <w:sz w:val="24"/>
                <w:szCs w:val="24"/>
                <w:lang w:eastAsia="en-GB"/>
              </w:rPr>
              <w:br/>
            </w:r>
            <w:r>
              <w:rPr>
                <w:rFonts w:ascii="Times New Roman" w:eastAsia="Times New Roman" w:hAnsi="Times New Roman" w:cs="Times New Roman"/>
                <w:b/>
                <w:bCs/>
                <w:sz w:val="24"/>
                <w:szCs w:val="24"/>
                <w:lang w:eastAsia="en-GB"/>
              </w:rPr>
              <w:t xml:space="preserve">​     5        </w:t>
            </w:r>
            <w:r w:rsidRPr="005A49B9">
              <w:rPr>
                <w:rFonts w:ascii="Times New Roman" w:eastAsia="Times New Roman" w:hAnsi="Times New Roman" w:cs="Times New Roman"/>
                <w:b/>
                <w:bCs/>
                <w:sz w:val="24"/>
                <w:szCs w:val="24"/>
                <w:lang w:eastAsia="en-GB"/>
              </w:rPr>
              <w:t>    4               3              2              1</w:t>
            </w:r>
          </w:p>
        </w:tc>
        <w:tc>
          <w:tcPr>
            <w:tcW w:w="505" w:type="pct"/>
            <w:vAlign w:val="center"/>
          </w:tcPr>
          <w:p w:rsidR="001C72D0" w:rsidRPr="001C72D0" w:rsidRDefault="001C72D0" w:rsidP="005A49B9">
            <w:pPr>
              <w:rPr>
                <w:rFonts w:ascii="Times New Roman" w:eastAsia="Times New Roman" w:hAnsi="Times New Roman" w:cs="Times New Roman"/>
                <w:b/>
                <w:bCs/>
                <w:sz w:val="24"/>
                <w:szCs w:val="24"/>
                <w:lang w:eastAsia="en-GB"/>
              </w:rPr>
            </w:pPr>
            <w:r w:rsidRPr="001C72D0">
              <w:rPr>
                <w:rFonts w:ascii="Times New Roman" w:eastAsia="Times New Roman" w:hAnsi="Times New Roman" w:cs="Times New Roman"/>
                <w:b/>
                <w:bCs/>
                <w:sz w:val="24"/>
                <w:szCs w:val="24"/>
                <w:lang w:eastAsia="en-GB"/>
              </w:rPr>
              <w:t>Weight</w:t>
            </w: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744E92">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Background</w:t>
            </w:r>
            <w:r w:rsidRPr="005A49B9">
              <w:rPr>
                <w:rFonts w:ascii="Times New Roman" w:eastAsia="Times New Roman" w:hAnsi="Times New Roman" w:cs="Times New Roman"/>
                <w:sz w:val="24"/>
                <w:szCs w:val="24"/>
                <w:lang w:eastAsia="en-GB"/>
              </w:rPr>
              <w:t xml:space="preserve">: Does the candidate have the appropriate </w:t>
            </w:r>
            <w:r w:rsidR="00744E92">
              <w:rPr>
                <w:rFonts w:ascii="Times New Roman" w:eastAsia="Times New Roman" w:hAnsi="Times New Roman" w:cs="Times New Roman"/>
                <w:sz w:val="24"/>
                <w:szCs w:val="24"/>
                <w:lang w:eastAsia="en-GB"/>
              </w:rPr>
              <w:t xml:space="preserve">qualifications </w:t>
            </w:r>
            <w:bookmarkStart w:id="0" w:name="_GoBack"/>
            <w:bookmarkEnd w:id="0"/>
            <w:r w:rsidRPr="005A49B9">
              <w:rPr>
                <w:rFonts w:ascii="Times New Roman" w:eastAsia="Times New Roman" w:hAnsi="Times New Roman" w:cs="Times New Roman"/>
                <w:sz w:val="24"/>
                <w:szCs w:val="24"/>
                <w:lang w:eastAsia="en-GB"/>
              </w:rPr>
              <w:t>for this position?</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spacing w:after="240"/>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4"/>
                <w:szCs w:val="24"/>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Prior Work Experience</w:t>
            </w:r>
            <w:r w:rsidRPr="005A49B9">
              <w:rPr>
                <w:rFonts w:ascii="Times New Roman" w:eastAsia="Times New Roman" w:hAnsi="Times New Roman" w:cs="Times New Roman"/>
                <w:sz w:val="24"/>
                <w:szCs w:val="24"/>
                <w:lang w:eastAsia="en-GB"/>
              </w:rPr>
              <w:t>: Has the candidate acquired similar skills or qualifications through past work experiences?</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 </w:t>
            </w:r>
          </w:p>
          <w:p w:rsidR="001C72D0" w:rsidRPr="005A49B9" w:rsidRDefault="001C72D0" w:rsidP="005A49B9">
            <w:pPr>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0"/>
                <w:szCs w:val="20"/>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Technical Qualifications/Experience</w:t>
            </w:r>
            <w:r w:rsidRPr="005A49B9">
              <w:rPr>
                <w:rFonts w:ascii="Times New Roman" w:eastAsia="Times New Roman" w:hAnsi="Times New Roman" w:cs="Times New Roman"/>
                <w:sz w:val="24"/>
                <w:szCs w:val="24"/>
                <w:lang w:eastAsia="en-GB"/>
              </w:rPr>
              <w:t>: Does the candidate have the technical skills necessary for this position?</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spacing w:after="240"/>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0"/>
                <w:szCs w:val="20"/>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Verbal Communication</w:t>
            </w:r>
            <w:r w:rsidRPr="005A49B9">
              <w:rPr>
                <w:rFonts w:ascii="Times New Roman" w:eastAsia="Times New Roman" w:hAnsi="Times New Roman" w:cs="Times New Roman"/>
                <w:sz w:val="24"/>
                <w:szCs w:val="24"/>
                <w:lang w:eastAsia="en-GB"/>
              </w:rPr>
              <w:t>: Did the candidate demonstrate effective communication skills during the interview?</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spacing w:after="240"/>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0"/>
                <w:szCs w:val="20"/>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Candidate Enthusiasm</w:t>
            </w:r>
            <w:r w:rsidRPr="005A49B9">
              <w:rPr>
                <w:rFonts w:ascii="Times New Roman" w:eastAsia="Times New Roman" w:hAnsi="Times New Roman" w:cs="Times New Roman"/>
                <w:sz w:val="24"/>
                <w:szCs w:val="24"/>
                <w:lang w:eastAsia="en-GB"/>
              </w:rPr>
              <w:t>: Did the candidate show enthusiasm for the position and the company?</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spacing w:after="240"/>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0"/>
                <w:szCs w:val="20"/>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0"/>
                <w:szCs w:val="20"/>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Knowledge of Company:</w:t>
            </w:r>
            <w:r w:rsidRPr="005A49B9">
              <w:rPr>
                <w:rFonts w:ascii="Times New Roman" w:eastAsia="Times New Roman" w:hAnsi="Times New Roman" w:cs="Times New Roman"/>
                <w:sz w:val="24"/>
                <w:szCs w:val="24"/>
                <w:lang w:eastAsia="en-GB"/>
              </w:rPr>
              <w:t xml:space="preserve"> Did the candidate show evidence of having researched the company prior to the interview?</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4"/>
                <w:szCs w:val="24"/>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Teambuilding/Interpersonal Skills:</w:t>
            </w:r>
            <w:r w:rsidRPr="005A49B9">
              <w:rPr>
                <w:rFonts w:ascii="Times New Roman" w:eastAsia="Times New Roman" w:hAnsi="Times New Roman" w:cs="Times New Roman"/>
                <w:sz w:val="24"/>
                <w:szCs w:val="24"/>
                <w:lang w:eastAsia="en-GB"/>
              </w:rPr>
              <w:t xml:space="preserve"> Did the candidate demonstrate, through his or her answers, good teambuilding/interpersonal skills?</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 </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4"/>
                <w:szCs w:val="24"/>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Initiative:</w:t>
            </w:r>
            <w:r w:rsidRPr="005A49B9">
              <w:rPr>
                <w:rFonts w:ascii="Times New Roman" w:eastAsia="Times New Roman" w:hAnsi="Times New Roman" w:cs="Times New Roman"/>
                <w:sz w:val="24"/>
                <w:szCs w:val="24"/>
                <w:lang w:eastAsia="en-GB"/>
              </w:rPr>
              <w:t xml:space="preserve"> Did the candidate demonstrate, through his or her answers, a high degree of initiative?</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4"/>
                <w:szCs w:val="24"/>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Time Management</w:t>
            </w:r>
            <w:r w:rsidRPr="005A49B9">
              <w:rPr>
                <w:rFonts w:ascii="Times New Roman" w:eastAsia="Times New Roman" w:hAnsi="Times New Roman" w:cs="Times New Roman"/>
                <w:sz w:val="24"/>
                <w:szCs w:val="24"/>
                <w:lang w:eastAsia="en-GB"/>
              </w:rPr>
              <w:t xml:space="preserve">: Did the candidate demonstrate, </w:t>
            </w:r>
            <w:r w:rsidRPr="005A49B9">
              <w:rPr>
                <w:rFonts w:ascii="Times New Roman" w:eastAsia="Times New Roman" w:hAnsi="Times New Roman" w:cs="Times New Roman"/>
                <w:sz w:val="24"/>
                <w:szCs w:val="24"/>
                <w:lang w:eastAsia="en-GB"/>
              </w:rPr>
              <w:lastRenderedPageBreak/>
              <w:t>through his or her answers, good time management skills?</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4"/>
                <w:szCs w:val="24"/>
                <w:lang w:eastAsia="en-GB"/>
              </w:rPr>
            </w:pPr>
          </w:p>
        </w:tc>
      </w:tr>
      <w:tr w:rsidR="001C72D0" w:rsidRPr="005A49B9" w:rsidTr="001C72D0">
        <w:trPr>
          <w:jc w:val="center"/>
        </w:trPr>
        <w:tc>
          <w:tcPr>
            <w:tcW w:w="415" w:type="pct"/>
          </w:tcPr>
          <w:p w:rsidR="001C72D0" w:rsidRPr="001C72D0" w:rsidRDefault="001C72D0" w:rsidP="001C72D0">
            <w:pPr>
              <w:pStyle w:val="ListParagraph"/>
              <w:numPr>
                <w:ilvl w:val="0"/>
                <w:numId w:val="1"/>
              </w:numPr>
              <w:spacing w:before="100" w:beforeAutospacing="1" w:after="100" w:afterAutospacing="1"/>
              <w:rPr>
                <w:rFonts w:ascii="Times New Roman" w:eastAsia="Times New Roman" w:hAnsi="Times New Roman" w:cs="Times New Roman"/>
                <w:b/>
                <w:bCs/>
                <w:sz w:val="24"/>
                <w:szCs w:val="24"/>
                <w:lang w:eastAsia="en-GB"/>
              </w:rPr>
            </w:pPr>
          </w:p>
        </w:tc>
        <w:tc>
          <w:tcPr>
            <w:tcW w:w="1638" w:type="pct"/>
            <w:vAlign w:val="center"/>
            <w:hideMark/>
          </w:tcPr>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Customer Service</w:t>
            </w:r>
            <w:r w:rsidRPr="005A49B9">
              <w:rPr>
                <w:rFonts w:ascii="Times New Roman" w:eastAsia="Times New Roman" w:hAnsi="Times New Roman" w:cs="Times New Roman"/>
                <w:sz w:val="24"/>
                <w:szCs w:val="24"/>
                <w:lang w:eastAsia="en-GB"/>
              </w:rPr>
              <w:t xml:space="preserve">: Did the candidate demonstrate, through his or her answers, a high level of customer service skills/abilities? </w:t>
            </w:r>
          </w:p>
          <w:p w:rsidR="001C72D0" w:rsidRPr="005A49B9" w:rsidRDefault="001C72D0" w:rsidP="005A49B9">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1C72D0" w:rsidRPr="005A49B9" w:rsidRDefault="001C72D0" w:rsidP="005A49B9">
            <w:pPr>
              <w:spacing w:after="240"/>
              <w:rPr>
                <w:rFonts w:ascii="Times New Roman" w:eastAsia="Times New Roman" w:hAnsi="Times New Roman" w:cs="Times New Roman"/>
                <w:sz w:val="24"/>
                <w:szCs w:val="24"/>
                <w:lang w:eastAsia="en-GB"/>
              </w:rPr>
            </w:pPr>
          </w:p>
        </w:tc>
        <w:tc>
          <w:tcPr>
            <w:tcW w:w="490"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8"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8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493" w:type="pct"/>
            <w:vAlign w:val="center"/>
            <w:hideMark/>
          </w:tcPr>
          <w:p w:rsidR="001C72D0" w:rsidRPr="005A49B9" w:rsidRDefault="001C72D0" w:rsidP="005A49B9">
            <w:pPr>
              <w:rPr>
                <w:rFonts w:ascii="Times New Roman" w:eastAsia="Times New Roman" w:hAnsi="Times New Roman" w:cs="Times New Roman"/>
                <w:sz w:val="24"/>
                <w:szCs w:val="24"/>
                <w:lang w:eastAsia="en-GB"/>
              </w:rPr>
            </w:pPr>
          </w:p>
        </w:tc>
        <w:tc>
          <w:tcPr>
            <w:tcW w:w="505" w:type="pct"/>
            <w:vAlign w:val="center"/>
          </w:tcPr>
          <w:p w:rsidR="001C72D0" w:rsidRPr="005A49B9" w:rsidRDefault="001C72D0" w:rsidP="005A49B9">
            <w:pPr>
              <w:rPr>
                <w:rFonts w:ascii="Times New Roman" w:eastAsia="Times New Roman" w:hAnsi="Times New Roman" w:cs="Times New Roman"/>
                <w:sz w:val="24"/>
                <w:szCs w:val="24"/>
                <w:lang w:eastAsia="en-GB"/>
              </w:rPr>
            </w:pPr>
          </w:p>
        </w:tc>
      </w:tr>
      <w:tr w:rsidR="007D0404" w:rsidRPr="005A49B9" w:rsidTr="001C72D0">
        <w:trPr>
          <w:jc w:val="center"/>
        </w:trPr>
        <w:tc>
          <w:tcPr>
            <w:tcW w:w="415" w:type="pct"/>
          </w:tcPr>
          <w:p w:rsidR="007D0404" w:rsidRPr="001C72D0" w:rsidRDefault="007D0404"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tcPr>
          <w:p w:rsidR="007D0404" w:rsidRDefault="007D0404" w:rsidP="007D0404">
            <w:pPr>
              <w:rPr>
                <w:rFonts w:ascii="Times New Roman" w:eastAsia="Times New Roman" w:hAnsi="Times New Roman" w:cs="Times New Roman"/>
                <w:sz w:val="24"/>
                <w:szCs w:val="24"/>
                <w:lang w:eastAsia="en-GB"/>
              </w:rPr>
            </w:pPr>
            <w:r w:rsidRPr="007D0404">
              <w:rPr>
                <w:rFonts w:ascii="Times New Roman" w:eastAsia="Times New Roman" w:hAnsi="Times New Roman" w:cs="Times New Roman"/>
                <w:b/>
                <w:bCs/>
                <w:sz w:val="24"/>
                <w:szCs w:val="24"/>
                <w:lang w:eastAsia="en-GB"/>
              </w:rPr>
              <w:t xml:space="preserve">English Language: </w:t>
            </w:r>
            <w:r>
              <w:rPr>
                <w:rFonts w:ascii="Times New Roman" w:eastAsia="Times New Roman" w:hAnsi="Times New Roman" w:cs="Times New Roman"/>
                <w:sz w:val="24"/>
                <w:szCs w:val="24"/>
                <w:lang w:eastAsia="en-GB"/>
              </w:rPr>
              <w:t xml:space="preserve">measuring the speaking </w:t>
            </w:r>
            <w:r w:rsidR="006072F3" w:rsidRPr="006072F3">
              <w:rPr>
                <w:rFonts w:ascii="Times New Roman" w:eastAsia="Times New Roman" w:hAnsi="Times New Roman" w:cs="Times New Roman"/>
                <w:sz w:val="24"/>
                <w:szCs w:val="24"/>
                <w:lang w:eastAsia="en-GB"/>
              </w:rPr>
              <w:t xml:space="preserve">fluentness </w:t>
            </w:r>
            <w:r>
              <w:rPr>
                <w:rFonts w:ascii="Times New Roman" w:eastAsia="Times New Roman" w:hAnsi="Times New Roman" w:cs="Times New Roman"/>
                <w:sz w:val="24"/>
                <w:szCs w:val="24"/>
                <w:lang w:eastAsia="en-GB"/>
              </w:rPr>
              <w:t>of the English language.</w:t>
            </w:r>
          </w:p>
          <w:p w:rsidR="007D0404" w:rsidRDefault="007D0404" w:rsidP="005A49B9">
            <w:pPr>
              <w:rPr>
                <w:rFonts w:ascii="Times New Roman" w:eastAsia="Times New Roman" w:hAnsi="Times New Roman" w:cs="Times New Roman"/>
                <w:sz w:val="24"/>
                <w:szCs w:val="24"/>
                <w:lang w:eastAsia="en-GB"/>
              </w:rPr>
            </w:pPr>
          </w:p>
          <w:p w:rsidR="007D0404" w:rsidRDefault="007D0404" w:rsidP="005A49B9">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Comments:</w:t>
            </w:r>
          </w:p>
          <w:p w:rsidR="007D0404" w:rsidRDefault="007D0404" w:rsidP="005A49B9">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rsidR="007D0404" w:rsidRPr="007D0404" w:rsidRDefault="007D0404" w:rsidP="005A49B9">
            <w:pPr>
              <w:rPr>
                <w:rFonts w:ascii="Times New Roman" w:eastAsia="Times New Roman" w:hAnsi="Times New Roman" w:cs="Times New Roman"/>
                <w:sz w:val="24"/>
                <w:szCs w:val="24"/>
                <w:lang w:eastAsia="en-GB"/>
              </w:rPr>
            </w:pPr>
          </w:p>
        </w:tc>
        <w:tc>
          <w:tcPr>
            <w:tcW w:w="490"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88"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88"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83"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93"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505" w:type="pct"/>
            <w:vAlign w:val="center"/>
          </w:tcPr>
          <w:p w:rsidR="007D0404" w:rsidRPr="005A49B9" w:rsidRDefault="007D0404" w:rsidP="005A49B9">
            <w:pPr>
              <w:rPr>
                <w:rFonts w:ascii="Times New Roman" w:eastAsia="Times New Roman" w:hAnsi="Times New Roman" w:cs="Times New Roman"/>
                <w:sz w:val="20"/>
                <w:szCs w:val="20"/>
                <w:lang w:eastAsia="en-GB"/>
              </w:rPr>
            </w:pPr>
          </w:p>
        </w:tc>
      </w:tr>
      <w:tr w:rsidR="007D0404" w:rsidRPr="005A49B9" w:rsidTr="001C72D0">
        <w:trPr>
          <w:jc w:val="center"/>
        </w:trPr>
        <w:tc>
          <w:tcPr>
            <w:tcW w:w="415" w:type="pct"/>
          </w:tcPr>
          <w:p w:rsidR="007D0404" w:rsidRPr="001C72D0" w:rsidRDefault="007D0404" w:rsidP="001C72D0">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tcPr>
          <w:p w:rsidR="007D0404" w:rsidRDefault="007D0404" w:rsidP="005A49B9">
            <w:pPr>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Knowing Himself: </w:t>
            </w:r>
            <w:r>
              <w:rPr>
                <w:rFonts w:ascii="Times New Roman" w:eastAsia="Times New Roman" w:hAnsi="Times New Roman" w:cs="Times New Roman"/>
                <w:sz w:val="24"/>
                <w:szCs w:val="24"/>
                <w:lang w:eastAsia="en-GB"/>
              </w:rPr>
              <w:t>to what extend does he knows himself.</w:t>
            </w:r>
          </w:p>
          <w:p w:rsidR="007D0404" w:rsidRDefault="007D0404" w:rsidP="005A49B9">
            <w:pPr>
              <w:rPr>
                <w:rFonts w:ascii="Times New Roman" w:eastAsia="Times New Roman" w:hAnsi="Times New Roman" w:cs="Times New Roman"/>
                <w:sz w:val="24"/>
                <w:szCs w:val="24"/>
                <w:lang w:eastAsia="en-GB"/>
              </w:rPr>
            </w:pPr>
          </w:p>
          <w:p w:rsidR="007D0404" w:rsidRDefault="007D0404" w:rsidP="005A49B9">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Comments:</w:t>
            </w:r>
          </w:p>
          <w:p w:rsidR="007D0404" w:rsidRDefault="007D0404" w:rsidP="005A49B9">
            <w:pPr>
              <w:rPr>
                <w:rFonts w:ascii="Times New Roman" w:eastAsia="Times New Roman" w:hAnsi="Times New Roman" w:cs="Times New Roman"/>
                <w:sz w:val="24"/>
                <w:szCs w:val="24"/>
                <w:lang w:eastAsia="en-GB"/>
              </w:rPr>
            </w:pPr>
          </w:p>
          <w:p w:rsidR="007D0404" w:rsidRPr="007D0404" w:rsidRDefault="007D0404" w:rsidP="005A49B9">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tc>
        <w:tc>
          <w:tcPr>
            <w:tcW w:w="490"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88"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88"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83"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493" w:type="pct"/>
            <w:vAlign w:val="center"/>
          </w:tcPr>
          <w:p w:rsidR="007D0404" w:rsidRPr="005A49B9" w:rsidRDefault="007D0404" w:rsidP="005A49B9">
            <w:pPr>
              <w:rPr>
                <w:rFonts w:ascii="Times New Roman" w:eastAsia="Times New Roman" w:hAnsi="Times New Roman" w:cs="Times New Roman"/>
                <w:sz w:val="20"/>
                <w:szCs w:val="20"/>
                <w:lang w:eastAsia="en-GB"/>
              </w:rPr>
            </w:pPr>
          </w:p>
        </w:tc>
        <w:tc>
          <w:tcPr>
            <w:tcW w:w="505" w:type="pct"/>
            <w:vAlign w:val="center"/>
          </w:tcPr>
          <w:p w:rsidR="007D0404" w:rsidRPr="005A49B9" w:rsidRDefault="007D0404" w:rsidP="005A49B9">
            <w:pPr>
              <w:rPr>
                <w:rFonts w:ascii="Times New Roman" w:eastAsia="Times New Roman" w:hAnsi="Times New Roman" w:cs="Times New Roman"/>
                <w:sz w:val="20"/>
                <w:szCs w:val="20"/>
                <w:lang w:eastAsia="en-GB"/>
              </w:rPr>
            </w:pPr>
          </w:p>
        </w:tc>
      </w:tr>
      <w:tr w:rsidR="006072F3" w:rsidRPr="005A49B9" w:rsidTr="001C72D0">
        <w:trPr>
          <w:jc w:val="center"/>
        </w:trPr>
        <w:tc>
          <w:tcPr>
            <w:tcW w:w="415" w:type="pct"/>
          </w:tcPr>
          <w:p w:rsidR="006072F3" w:rsidRPr="001C72D0" w:rsidRDefault="006072F3" w:rsidP="006072F3">
            <w:pPr>
              <w:pStyle w:val="ListParagraph"/>
              <w:numPr>
                <w:ilvl w:val="0"/>
                <w:numId w:val="1"/>
              </w:numPr>
              <w:rPr>
                <w:rFonts w:ascii="Times New Roman" w:eastAsia="Times New Roman" w:hAnsi="Times New Roman" w:cs="Times New Roman"/>
                <w:b/>
                <w:bCs/>
                <w:sz w:val="24"/>
                <w:szCs w:val="24"/>
                <w:lang w:eastAsia="en-GB"/>
              </w:rPr>
            </w:pPr>
          </w:p>
        </w:tc>
        <w:tc>
          <w:tcPr>
            <w:tcW w:w="1638" w:type="pct"/>
            <w:vAlign w:val="center"/>
          </w:tcPr>
          <w:p w:rsidR="006072F3" w:rsidRPr="005A49B9" w:rsidRDefault="006072F3" w:rsidP="006072F3">
            <w:pPr>
              <w:rPr>
                <w:rFonts w:ascii="Times New Roman" w:eastAsia="Times New Roman" w:hAnsi="Times New Roman" w:cs="Times New Roman"/>
                <w:sz w:val="24"/>
                <w:szCs w:val="24"/>
                <w:lang w:eastAsia="en-GB"/>
              </w:rPr>
            </w:pPr>
            <w:r w:rsidRPr="005A49B9">
              <w:rPr>
                <w:rFonts w:ascii="Times New Roman" w:eastAsia="Times New Roman" w:hAnsi="Times New Roman" w:cs="Times New Roman"/>
                <w:b/>
                <w:bCs/>
                <w:sz w:val="24"/>
                <w:szCs w:val="24"/>
                <w:lang w:eastAsia="en-GB"/>
              </w:rPr>
              <w:t>Overall Impression and Recommendation</w:t>
            </w:r>
            <w:r w:rsidRPr="005A49B9">
              <w:rPr>
                <w:rFonts w:ascii="Times New Roman" w:eastAsia="Times New Roman" w:hAnsi="Times New Roman" w:cs="Times New Roman"/>
                <w:sz w:val="24"/>
                <w:szCs w:val="24"/>
                <w:lang w:eastAsia="en-GB"/>
              </w:rPr>
              <w:t>: Final comments and recommendations for proceeding with the candidate.</w:t>
            </w:r>
          </w:p>
          <w:p w:rsidR="006072F3" w:rsidRPr="005A49B9" w:rsidRDefault="006072F3" w:rsidP="006072F3">
            <w:pPr>
              <w:spacing w:before="100" w:beforeAutospacing="1" w:after="100" w:afterAutospacing="1"/>
              <w:rPr>
                <w:rFonts w:ascii="Times New Roman" w:eastAsia="Times New Roman" w:hAnsi="Times New Roman" w:cs="Times New Roman"/>
                <w:sz w:val="24"/>
                <w:szCs w:val="24"/>
                <w:lang w:eastAsia="en-GB"/>
              </w:rPr>
            </w:pPr>
            <w:r w:rsidRPr="005A49B9">
              <w:rPr>
                <w:rFonts w:ascii="Times New Roman" w:eastAsia="Times New Roman" w:hAnsi="Times New Roman" w:cs="Times New Roman"/>
                <w:sz w:val="24"/>
                <w:szCs w:val="24"/>
                <w:lang w:eastAsia="en-GB"/>
              </w:rPr>
              <w:t>Comments:</w:t>
            </w:r>
          </w:p>
          <w:p w:rsidR="006072F3" w:rsidRPr="005A49B9" w:rsidRDefault="006072F3" w:rsidP="006072F3">
            <w:pPr>
              <w:rPr>
                <w:rFonts w:ascii="Times New Roman" w:eastAsia="Times New Roman" w:hAnsi="Times New Roman" w:cs="Times New Roman"/>
                <w:sz w:val="24"/>
                <w:szCs w:val="24"/>
                <w:lang w:eastAsia="en-GB"/>
              </w:rPr>
            </w:pPr>
          </w:p>
        </w:tc>
        <w:tc>
          <w:tcPr>
            <w:tcW w:w="490" w:type="pct"/>
            <w:vAlign w:val="center"/>
          </w:tcPr>
          <w:p w:rsidR="006072F3" w:rsidRPr="005A49B9" w:rsidRDefault="006072F3" w:rsidP="006072F3">
            <w:pPr>
              <w:rPr>
                <w:rFonts w:ascii="Times New Roman" w:eastAsia="Times New Roman" w:hAnsi="Times New Roman" w:cs="Times New Roman"/>
                <w:sz w:val="20"/>
                <w:szCs w:val="20"/>
                <w:lang w:eastAsia="en-GB"/>
              </w:rPr>
            </w:pPr>
          </w:p>
        </w:tc>
        <w:tc>
          <w:tcPr>
            <w:tcW w:w="488" w:type="pct"/>
            <w:vAlign w:val="center"/>
          </w:tcPr>
          <w:p w:rsidR="006072F3" w:rsidRPr="005A49B9" w:rsidRDefault="006072F3" w:rsidP="006072F3">
            <w:pPr>
              <w:rPr>
                <w:rFonts w:ascii="Times New Roman" w:eastAsia="Times New Roman" w:hAnsi="Times New Roman" w:cs="Times New Roman"/>
                <w:sz w:val="20"/>
                <w:szCs w:val="20"/>
                <w:lang w:eastAsia="en-GB"/>
              </w:rPr>
            </w:pPr>
          </w:p>
        </w:tc>
        <w:tc>
          <w:tcPr>
            <w:tcW w:w="488" w:type="pct"/>
            <w:vAlign w:val="center"/>
          </w:tcPr>
          <w:p w:rsidR="006072F3" w:rsidRPr="005A49B9" w:rsidRDefault="006072F3" w:rsidP="006072F3">
            <w:pPr>
              <w:rPr>
                <w:rFonts w:ascii="Times New Roman" w:eastAsia="Times New Roman" w:hAnsi="Times New Roman" w:cs="Times New Roman"/>
                <w:sz w:val="20"/>
                <w:szCs w:val="20"/>
                <w:lang w:eastAsia="en-GB"/>
              </w:rPr>
            </w:pPr>
          </w:p>
        </w:tc>
        <w:tc>
          <w:tcPr>
            <w:tcW w:w="483" w:type="pct"/>
            <w:vAlign w:val="center"/>
          </w:tcPr>
          <w:p w:rsidR="006072F3" w:rsidRPr="005A49B9" w:rsidRDefault="006072F3" w:rsidP="006072F3">
            <w:pPr>
              <w:rPr>
                <w:rFonts w:ascii="Times New Roman" w:eastAsia="Times New Roman" w:hAnsi="Times New Roman" w:cs="Times New Roman"/>
                <w:sz w:val="20"/>
                <w:szCs w:val="20"/>
                <w:lang w:eastAsia="en-GB"/>
              </w:rPr>
            </w:pPr>
          </w:p>
        </w:tc>
        <w:tc>
          <w:tcPr>
            <w:tcW w:w="493" w:type="pct"/>
            <w:vAlign w:val="center"/>
          </w:tcPr>
          <w:p w:rsidR="006072F3" w:rsidRPr="005A49B9" w:rsidRDefault="006072F3" w:rsidP="006072F3">
            <w:pPr>
              <w:rPr>
                <w:rFonts w:ascii="Times New Roman" w:eastAsia="Times New Roman" w:hAnsi="Times New Roman" w:cs="Times New Roman"/>
                <w:sz w:val="20"/>
                <w:szCs w:val="20"/>
                <w:lang w:eastAsia="en-GB"/>
              </w:rPr>
            </w:pPr>
          </w:p>
        </w:tc>
        <w:tc>
          <w:tcPr>
            <w:tcW w:w="505" w:type="pct"/>
            <w:vAlign w:val="center"/>
          </w:tcPr>
          <w:p w:rsidR="006072F3" w:rsidRPr="005A49B9" w:rsidRDefault="006072F3" w:rsidP="006072F3">
            <w:pPr>
              <w:rPr>
                <w:rFonts w:ascii="Times New Roman" w:eastAsia="Times New Roman" w:hAnsi="Times New Roman" w:cs="Times New Roman"/>
                <w:sz w:val="20"/>
                <w:szCs w:val="20"/>
                <w:lang w:eastAsia="en-GB"/>
              </w:rPr>
            </w:pPr>
          </w:p>
        </w:tc>
      </w:tr>
      <w:tr w:rsidR="006072F3" w:rsidRPr="005A49B9" w:rsidTr="00187D9F">
        <w:trPr>
          <w:jc w:val="center"/>
        </w:trPr>
        <w:tc>
          <w:tcPr>
            <w:tcW w:w="4495" w:type="pct"/>
            <w:gridSpan w:val="7"/>
          </w:tcPr>
          <w:p w:rsidR="006072F3" w:rsidRPr="00187D9F" w:rsidRDefault="006072F3" w:rsidP="006072F3">
            <w:pPr>
              <w:jc w:val="center"/>
              <w:rPr>
                <w:rFonts w:ascii="Times New Roman" w:eastAsia="Times New Roman" w:hAnsi="Times New Roman" w:cs="Times New Roman"/>
                <w:b/>
                <w:bCs/>
                <w:sz w:val="20"/>
                <w:szCs w:val="20"/>
                <w:lang w:eastAsia="en-GB"/>
              </w:rPr>
            </w:pPr>
            <w:r w:rsidRPr="00187D9F">
              <w:rPr>
                <w:rFonts w:ascii="Times New Roman" w:eastAsia="Times New Roman" w:hAnsi="Times New Roman" w:cs="Times New Roman"/>
                <w:b/>
                <w:bCs/>
                <w:sz w:val="24"/>
                <w:szCs w:val="24"/>
                <w:lang w:eastAsia="en-GB"/>
              </w:rPr>
              <w:t>Total weight</w:t>
            </w:r>
          </w:p>
        </w:tc>
        <w:tc>
          <w:tcPr>
            <w:tcW w:w="505" w:type="pct"/>
            <w:vAlign w:val="center"/>
          </w:tcPr>
          <w:p w:rsidR="006072F3" w:rsidRPr="005A49B9" w:rsidRDefault="006072F3" w:rsidP="006072F3">
            <w:pPr>
              <w:rPr>
                <w:rFonts w:ascii="Times New Roman" w:eastAsia="Times New Roman" w:hAnsi="Times New Roman" w:cs="Times New Roman"/>
                <w:sz w:val="20"/>
                <w:szCs w:val="20"/>
                <w:lang w:eastAsia="en-GB"/>
              </w:rPr>
            </w:pPr>
          </w:p>
        </w:tc>
      </w:tr>
    </w:tbl>
    <w:p w:rsidR="00796227" w:rsidRDefault="00796227"/>
    <w:sectPr w:rsidR="00796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3238E"/>
    <w:multiLevelType w:val="hybridMultilevel"/>
    <w:tmpl w:val="7C74D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A4"/>
    <w:rsid w:val="00187D9F"/>
    <w:rsid w:val="001C72D0"/>
    <w:rsid w:val="005A49B9"/>
    <w:rsid w:val="006072F3"/>
    <w:rsid w:val="00744E92"/>
    <w:rsid w:val="00796227"/>
    <w:rsid w:val="007D0404"/>
    <w:rsid w:val="00973D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DDDDB"/>
  <w15:chartTrackingRefBased/>
  <w15:docId w15:val="{C5EF616B-D651-4ECF-AE71-EDCED0F1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9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A49B9"/>
    <w:rPr>
      <w:b/>
      <w:bCs/>
    </w:rPr>
  </w:style>
  <w:style w:type="table" w:styleId="TableGrid">
    <w:name w:val="Table Grid"/>
    <w:basedOn w:val="TableNormal"/>
    <w:uiPriority w:val="39"/>
    <w:rsid w:val="005A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0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2020-03-10T19:36:00Z</dcterms:created>
  <dcterms:modified xsi:type="dcterms:W3CDTF">2020-03-10T20:16:00Z</dcterms:modified>
</cp:coreProperties>
</file>