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14B6" w14:textId="77777777" w:rsidR="002845CB" w:rsidRDefault="002845CB">
      <w:pPr>
        <w:pStyle w:val="1"/>
        <w:jc w:val="center"/>
      </w:pPr>
      <w:r>
        <w:rPr>
          <w:rFonts w:hint="eastAsia"/>
        </w:rPr>
        <w:t>第一章习题</w:t>
      </w:r>
    </w:p>
    <w:p w14:paraId="550B6DB2" w14:textId="77777777" w:rsidR="002845CB" w:rsidRDefault="002845CB">
      <w:pPr>
        <w:pStyle w:val="2"/>
      </w:pPr>
      <w:r>
        <w:rPr>
          <w:rFonts w:hint="eastAsia"/>
        </w:rPr>
        <w:t>一、判断题</w:t>
      </w:r>
    </w:p>
    <w:p w14:paraId="327C2EDD" w14:textId="77777777" w:rsidR="002845CB" w:rsidRDefault="002845C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同步卫星链路的往返时间RTT比较小，这是因为其带宽比较大。</w:t>
      </w:r>
      <w:r w:rsidR="004E1A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（X）</w:t>
      </w:r>
    </w:p>
    <w:p w14:paraId="611EAF06" w14:textId="77777777" w:rsidR="002845CB" w:rsidRDefault="002845C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网络利用率越高越好。</w:t>
      </w:r>
      <w:r w:rsidR="004E1A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（X）</w:t>
      </w:r>
    </w:p>
    <w:p w14:paraId="712D51BE" w14:textId="77777777" w:rsidR="002845CB" w:rsidRDefault="002845C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internet与Internet的意思相同。</w:t>
      </w:r>
      <w:r w:rsidR="004E1A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（X）</w:t>
      </w:r>
    </w:p>
    <w:p w14:paraId="72A5DAAF" w14:textId="77777777" w:rsidR="002845CB" w:rsidRDefault="002845C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在忽略处理时延的情况下，在网络时延中发送时延和传播时延哪个占主导，要具体问题具体分析。</w:t>
      </w:r>
      <w:r w:rsidR="004E1A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（对）</w:t>
      </w:r>
    </w:p>
    <w:p w14:paraId="5FC364BB" w14:textId="77777777" w:rsidR="002845CB" w:rsidRDefault="002845CB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>
        <w:rPr>
          <w:rFonts w:cs="Arial"/>
          <w:color w:val="333333"/>
        </w:rPr>
        <w:t>在OSI体系结构中，第N层向第N+1层提供服务和协议。</w:t>
      </w:r>
      <w:r w:rsidR="004E1AAF">
        <w:rPr>
          <w:rFonts w:cs="Arial" w:hint="eastAsia"/>
          <w:color w:val="333333"/>
        </w:rPr>
        <w:t>（X）</w:t>
      </w:r>
    </w:p>
    <w:p w14:paraId="65FC4F32" w14:textId="77777777" w:rsidR="002845CB" w:rsidRDefault="002845CB">
      <w:pPr>
        <w:pStyle w:val="2"/>
      </w:pPr>
      <w:r>
        <w:rPr>
          <w:rFonts w:hint="eastAsia"/>
        </w:rPr>
        <w:t>二、选择题</w:t>
      </w:r>
    </w:p>
    <w:p w14:paraId="1B771545" w14:textId="77777777" w:rsidR="002845CB" w:rsidRDefault="002845C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因特网的前身是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4277C551" w14:textId="77777777" w:rsidR="002845CB" w:rsidRDefault="002845C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RPANET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以太网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令牌环网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D.In</w:t>
      </w:r>
      <w:r>
        <w:rPr>
          <w:rFonts w:ascii="Arial" w:hAnsi="Arial" w:cs="Arial"/>
          <w:color w:val="333333"/>
          <w:szCs w:val="21"/>
          <w:shd w:val="clear" w:color="auto" w:fill="FFFFFF"/>
        </w:rPr>
        <w:t>ternet</w:t>
      </w:r>
    </w:p>
    <w:p w14:paraId="07D998AF" w14:textId="77777777" w:rsidR="002845CB" w:rsidRDefault="002845CB">
      <w:pPr>
        <w:pStyle w:val="a8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计算机网络可分为通信子网和资源子网。下列属于通信子网的是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41C32666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​ I. </w:t>
      </w:r>
      <w:r>
        <w:rPr>
          <w:rFonts w:ascii="Arial" w:hAnsi="Arial" w:cs="Arial"/>
          <w:color w:val="333333"/>
          <w:szCs w:val="21"/>
          <w:shd w:val="clear" w:color="auto" w:fill="FFFFFF"/>
        </w:rPr>
        <w:t>网桥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  II. </w:t>
      </w:r>
      <w:r>
        <w:rPr>
          <w:rFonts w:ascii="Arial" w:hAnsi="Arial" w:cs="Arial"/>
          <w:color w:val="333333"/>
          <w:szCs w:val="21"/>
          <w:shd w:val="clear" w:color="auto" w:fill="FFFFFF"/>
        </w:rPr>
        <w:t>交换机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  III. 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计算机软件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  IV. </w:t>
      </w:r>
      <w:r>
        <w:rPr>
          <w:rFonts w:ascii="Arial" w:hAnsi="Arial" w:cs="Arial"/>
          <w:color w:val="333333"/>
          <w:szCs w:val="21"/>
          <w:shd w:val="clear" w:color="auto" w:fill="FFFFFF"/>
        </w:rPr>
        <w:t>路由器</w:t>
      </w:r>
    </w:p>
    <w:p w14:paraId="76A4F310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.I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IV</w:t>
      </w:r>
    </w:p>
    <w:p w14:paraId="310DAF1D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.II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III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IV</w:t>
      </w:r>
    </w:p>
    <w:p w14:paraId="7503C093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C.</w:t>
      </w:r>
      <w:r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III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IV</w:t>
      </w:r>
    </w:p>
    <w:p w14:paraId="2BFFCDD3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D.</w:t>
      </w:r>
      <w:r>
        <w:rPr>
          <w:rFonts w:ascii="Arial" w:eastAsia="宋体" w:hAnsi="Arial" w:cs="Arial"/>
          <w:color w:val="333333"/>
          <w:kern w:val="0"/>
          <w:szCs w:val="21"/>
        </w:rPr>
        <w:t>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III</w:t>
      </w:r>
    </w:p>
    <w:p w14:paraId="0F87EC66" w14:textId="77777777" w:rsidR="002845CB" w:rsidRDefault="002845CB" w:rsidP="00357AC2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计算机网络的基本分类方法主要有两种：一种是根据网络所使用的传输技术；另一种</w:t>
      </w:r>
    </w:p>
    <w:p w14:paraId="6C84C93D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是根据（</w:t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 w:rsidR="004E1AAF">
        <w:rPr>
          <w:rFonts w:ascii="Arial" w:eastAsia="宋体" w:hAnsi="Arial" w:cs="Arial"/>
          <w:color w:val="333333"/>
          <w:kern w:val="0"/>
          <w:szCs w:val="21"/>
        </w:rPr>
        <w:t xml:space="preserve">C </w:t>
      </w:r>
      <w:r>
        <w:rPr>
          <w:rFonts w:ascii="Arial" w:eastAsia="宋体" w:hAnsi="Arial" w:cs="Arial"/>
          <w:color w:val="333333"/>
          <w:kern w:val="0"/>
          <w:szCs w:val="21"/>
        </w:rPr>
        <w:t>）</w:t>
      </w:r>
      <w:r>
        <w:rPr>
          <w:rFonts w:ascii="Arial" w:eastAsia="宋体" w:hAnsi="Arial" w:cs="Arial"/>
          <w:color w:val="333333"/>
          <w:kern w:val="0"/>
          <w:szCs w:val="21"/>
        </w:rPr>
        <w:tab/>
      </w:r>
    </w:p>
    <w:p w14:paraId="3D290E3D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A.</w:t>
      </w:r>
      <w:r>
        <w:rPr>
          <w:rFonts w:ascii="Arial" w:eastAsia="宋体" w:hAnsi="Arial" w:cs="Arial"/>
          <w:color w:val="333333"/>
          <w:kern w:val="0"/>
          <w:szCs w:val="21"/>
        </w:rPr>
        <w:t>网络协议</w:t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/>
          <w:color w:val="333333"/>
          <w:kern w:val="0"/>
          <w:szCs w:val="21"/>
        </w:rPr>
        <w:tab/>
        <w:t>B.</w:t>
      </w:r>
      <w:r>
        <w:rPr>
          <w:rFonts w:ascii="Arial" w:eastAsia="宋体" w:hAnsi="Arial" w:cs="Arial"/>
          <w:color w:val="333333"/>
          <w:kern w:val="0"/>
          <w:szCs w:val="21"/>
        </w:rPr>
        <w:t>网络操作系统类型</w:t>
      </w:r>
    </w:p>
    <w:p w14:paraId="6B141558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C.</w:t>
      </w:r>
      <w:r>
        <w:rPr>
          <w:rFonts w:ascii="Arial" w:eastAsia="宋体" w:hAnsi="Arial" w:cs="Arial"/>
          <w:color w:val="333333"/>
          <w:kern w:val="0"/>
          <w:szCs w:val="21"/>
        </w:rPr>
        <w:t>覆盖范围与规模</w:t>
      </w:r>
      <w:r>
        <w:rPr>
          <w:rFonts w:ascii="Arial" w:eastAsia="宋体" w:hAnsi="Arial" w:cs="Arial"/>
          <w:color w:val="333333"/>
          <w:kern w:val="0"/>
          <w:szCs w:val="21"/>
        </w:rPr>
        <w:tab/>
        <w:t>D.</w:t>
      </w:r>
      <w:r>
        <w:rPr>
          <w:rFonts w:ascii="Arial" w:eastAsia="宋体" w:hAnsi="Arial" w:cs="Arial"/>
          <w:color w:val="333333"/>
          <w:kern w:val="0"/>
          <w:szCs w:val="21"/>
        </w:rPr>
        <w:t>网络服务器类型与规模</w:t>
      </w:r>
    </w:p>
    <w:p w14:paraId="7C83D357" w14:textId="77777777" w:rsidR="002845CB" w:rsidRDefault="002845CB" w:rsidP="00357AC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r>
        <w:rPr>
          <w:rFonts w:ascii="Arial" w:hAnsi="Arial" w:cs="Arial"/>
          <w:color w:val="333333"/>
          <w:szCs w:val="21"/>
          <w:shd w:val="clear" w:color="auto" w:fill="FFFFFF"/>
        </w:rPr>
        <w:t>参考模型中，直接为人类用户提供服务的是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4E1AAF">
        <w:rPr>
          <w:rFonts w:ascii="Arial" w:hAnsi="Arial" w:cs="Arial"/>
          <w:color w:val="333333"/>
          <w:szCs w:val="21"/>
          <w:shd w:val="clear" w:color="auto" w:fill="FFFFFF"/>
        </w:rPr>
        <w:t>D )</w:t>
      </w:r>
    </w:p>
    <w:p w14:paraId="684FB2E7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物理层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数据链路层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运输层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应用层</w:t>
      </w:r>
    </w:p>
    <w:p w14:paraId="548F4353" w14:textId="77777777" w:rsidR="002845CB" w:rsidRDefault="002845CB" w:rsidP="00357AC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r>
        <w:rPr>
          <w:rFonts w:ascii="Arial" w:hAnsi="Arial" w:cs="Arial"/>
          <w:color w:val="333333"/>
          <w:szCs w:val="21"/>
          <w:shd w:val="clear" w:color="auto" w:fill="FFFFFF"/>
        </w:rPr>
        <w:t>体系结构、</w:t>
      </w:r>
      <w:r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>
        <w:rPr>
          <w:rFonts w:ascii="Arial" w:hAnsi="Arial" w:cs="Arial"/>
          <w:color w:val="333333"/>
          <w:szCs w:val="21"/>
          <w:shd w:val="clear" w:color="auto" w:fill="FFFFFF"/>
        </w:rPr>
        <w:t>体系结构、原理体系结构的分层数量分别为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4E1AAF">
        <w:rPr>
          <w:rFonts w:ascii="Arial" w:hAnsi="Arial" w:cs="Arial"/>
          <w:color w:val="333333"/>
          <w:szCs w:val="21"/>
          <w:shd w:val="clear" w:color="auto" w:fill="FFFFFF"/>
        </w:rPr>
        <w:t>C )</w:t>
      </w:r>
    </w:p>
    <w:p w14:paraId="1716A737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D.</w:t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</w:p>
    <w:p w14:paraId="5B199736" w14:textId="77777777" w:rsidR="002845CB" w:rsidRDefault="002845CB" w:rsidP="00357AC2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物理层、数据链路层、网络层、传输层的传输单位（或</w:t>
      </w:r>
      <w:r>
        <w:rPr>
          <w:rFonts w:ascii="Arial" w:hAnsi="Arial" w:cs="Arial"/>
          <w:color w:val="333333"/>
          <w:szCs w:val="21"/>
          <w:shd w:val="clear" w:color="auto" w:fill="FFFFFF"/>
        </w:rPr>
        <w:t>PDU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）分别是（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4E1AAF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</w:p>
    <w:p w14:paraId="7FCACF3A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I .</w:t>
      </w:r>
      <w:r>
        <w:rPr>
          <w:rFonts w:ascii="Arial" w:eastAsia="宋体" w:hAnsi="Arial" w:cs="Arial"/>
          <w:color w:val="333333"/>
          <w:kern w:val="0"/>
          <w:szCs w:val="21"/>
        </w:rPr>
        <w:t>帧</w:t>
      </w:r>
      <w:r>
        <w:rPr>
          <w:rFonts w:ascii="Arial" w:eastAsia="宋体" w:hAnsi="Arial" w:cs="Arial"/>
          <w:color w:val="333333"/>
          <w:kern w:val="0"/>
          <w:szCs w:val="21"/>
        </w:rPr>
        <w:tab/>
        <w:t xml:space="preserve"> II.</w:t>
      </w:r>
      <w:r>
        <w:rPr>
          <w:rFonts w:ascii="Arial" w:eastAsia="宋体" w:hAnsi="Arial" w:cs="Arial"/>
          <w:color w:val="333333"/>
          <w:kern w:val="0"/>
          <w:szCs w:val="21"/>
        </w:rPr>
        <w:t>比特</w:t>
      </w:r>
      <w:r>
        <w:rPr>
          <w:rFonts w:ascii="Arial" w:eastAsia="宋体" w:hAnsi="Arial" w:cs="Arial"/>
          <w:color w:val="333333"/>
          <w:kern w:val="0"/>
          <w:szCs w:val="21"/>
        </w:rPr>
        <w:tab/>
        <w:t>III.</w:t>
      </w:r>
      <w:r>
        <w:rPr>
          <w:rFonts w:ascii="Arial" w:eastAsia="宋体" w:hAnsi="Arial" w:cs="Arial"/>
          <w:color w:val="333333"/>
          <w:kern w:val="0"/>
          <w:szCs w:val="21"/>
        </w:rPr>
        <w:t>报文段</w:t>
      </w:r>
      <w:r>
        <w:rPr>
          <w:rFonts w:ascii="Arial" w:eastAsia="宋体" w:hAnsi="Arial" w:cs="Arial"/>
          <w:color w:val="333333"/>
          <w:kern w:val="0"/>
          <w:szCs w:val="21"/>
        </w:rPr>
        <w:tab/>
        <w:t>IV.</w:t>
      </w:r>
      <w:r>
        <w:rPr>
          <w:rFonts w:ascii="Arial" w:eastAsia="宋体" w:hAnsi="Arial" w:cs="Arial"/>
          <w:color w:val="333333"/>
          <w:kern w:val="0"/>
          <w:szCs w:val="21"/>
        </w:rPr>
        <w:t>数据报</w:t>
      </w:r>
    </w:p>
    <w:p w14:paraId="227CD165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 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III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 II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III</w:t>
      </w:r>
    </w:p>
    <w:p w14:paraId="2979C3C5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C. 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III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D.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III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</w:p>
    <w:p w14:paraId="3F581942" w14:textId="77777777" w:rsidR="002845CB" w:rsidRDefault="002845CB" w:rsidP="00357AC2">
      <w:pPr>
        <w:pStyle w:val="a8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r>
        <w:rPr>
          <w:rFonts w:ascii="Arial" w:eastAsia="宋体" w:hAnsi="Arial" w:cs="Arial"/>
          <w:color w:val="333333"/>
          <w:kern w:val="0"/>
          <w:szCs w:val="21"/>
        </w:rPr>
        <w:t>体系结构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中，运输层的相邻上层为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4E1AAF">
        <w:rPr>
          <w:rFonts w:ascii="Arial" w:hAnsi="Arial" w:cs="Arial"/>
          <w:color w:val="333333"/>
          <w:szCs w:val="21"/>
          <w:shd w:val="clear" w:color="auto" w:fill="FFFFFF"/>
        </w:rPr>
        <w:t>B )</w:t>
      </w:r>
    </w:p>
    <w:p w14:paraId="31CDD7C3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数据链路层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会话层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网络层</w:t>
      </w:r>
    </w:p>
    <w:p w14:paraId="40DB2510" w14:textId="77777777" w:rsidR="002845CB" w:rsidRDefault="002845CB" w:rsidP="00357AC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>
        <w:rPr>
          <w:rFonts w:ascii="Arial" w:hAnsi="Arial" w:cs="Arial"/>
          <w:color w:val="333333"/>
          <w:szCs w:val="21"/>
          <w:shd w:val="clear" w:color="auto" w:fill="FFFFFF"/>
        </w:rPr>
        <w:t>体系结构中，网际层的相邻下层为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3229ACC2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数据链路层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网络接口层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运输层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应用层</w:t>
      </w:r>
    </w:p>
    <w:p w14:paraId="03D54F12" w14:textId="77777777" w:rsidR="002845CB" w:rsidRDefault="002845CB" w:rsidP="00357AC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r>
        <w:rPr>
          <w:rFonts w:ascii="Arial" w:hAnsi="Arial" w:cs="Arial"/>
          <w:color w:val="333333"/>
          <w:szCs w:val="21"/>
          <w:shd w:val="clear" w:color="auto" w:fill="FFFFFF"/>
        </w:rPr>
        <w:t>参考模型中，对等实体是指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294708AF" w14:textId="77777777" w:rsidR="002845CB" w:rsidRDefault="002845CB">
      <w:pPr>
        <w:pStyle w:val="a8"/>
        <w:spacing w:line="360" w:lineRule="auto"/>
        <w:ind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任何可发送或接收信息的硬件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B.</w:t>
      </w:r>
      <w:r>
        <w:rPr>
          <w:rFonts w:ascii="Arial" w:hAnsi="Arial" w:cs="Arial"/>
          <w:color w:val="333333"/>
          <w:szCs w:val="21"/>
          <w:shd w:val="clear" w:color="auto" w:fill="FFFFFF"/>
        </w:rPr>
        <w:t>任何可发送或接收信息的软件进程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2524DC52" w14:textId="77777777" w:rsidR="002845CB" w:rsidRDefault="002845CB">
      <w:pPr>
        <w:pStyle w:val="a8"/>
        <w:spacing w:line="360" w:lineRule="auto"/>
        <w:ind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Cs w:val="21"/>
          <w:shd w:val="clear" w:color="auto" w:fill="FFFFFF"/>
        </w:rPr>
        <w:t>收发双方相同层次中的实体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D.</w:t>
      </w:r>
      <w:r>
        <w:rPr>
          <w:rFonts w:ascii="Arial" w:hAnsi="Arial" w:cs="Arial"/>
          <w:color w:val="333333"/>
          <w:szCs w:val="21"/>
          <w:shd w:val="clear" w:color="auto" w:fill="FFFFFF"/>
        </w:rPr>
        <w:t>收发双方不同层次中的实体</w:t>
      </w:r>
    </w:p>
    <w:p w14:paraId="1224F8DA" w14:textId="77777777" w:rsidR="002845CB" w:rsidRDefault="002845CB" w:rsidP="00357AC2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假设有</w:t>
      </w:r>
      <w:r>
        <w:rPr>
          <w:rFonts w:ascii="Arial" w:eastAsia="宋体" w:hAnsi="Arial" w:cs="Arial"/>
          <w:color w:val="333333"/>
          <w:kern w:val="0"/>
          <w:szCs w:val="21"/>
        </w:rPr>
        <w:t>500B</w:t>
      </w:r>
      <w:r>
        <w:rPr>
          <w:rFonts w:ascii="Arial" w:eastAsia="宋体" w:hAnsi="Arial" w:cs="Arial"/>
          <w:color w:val="333333"/>
          <w:kern w:val="0"/>
          <w:szCs w:val="21"/>
        </w:rPr>
        <w:t>的数据待发送（无拆分），需要经过</w:t>
      </w:r>
      <w:r>
        <w:rPr>
          <w:rFonts w:ascii="Arial" w:eastAsia="宋体" w:hAnsi="Arial" w:cs="Arial"/>
          <w:color w:val="333333"/>
          <w:kern w:val="0"/>
          <w:szCs w:val="21"/>
        </w:rPr>
        <w:t>OSI</w:t>
      </w:r>
      <w:r>
        <w:rPr>
          <w:rFonts w:ascii="Arial" w:eastAsia="宋体" w:hAnsi="Arial" w:cs="Arial"/>
          <w:color w:val="333333"/>
          <w:kern w:val="0"/>
          <w:szCs w:val="21"/>
        </w:rPr>
        <w:t>参考模型的逐层封装，除物理层外，其他各层在封装</w:t>
      </w:r>
      <w:r>
        <w:rPr>
          <w:rFonts w:ascii="Arial" w:eastAsia="宋体" w:hAnsi="Arial" w:cs="Arial"/>
          <w:color w:val="333333"/>
          <w:kern w:val="0"/>
          <w:szCs w:val="21"/>
        </w:rPr>
        <w:t>PDU</w:t>
      </w:r>
      <w:r>
        <w:rPr>
          <w:rFonts w:ascii="Arial" w:eastAsia="宋体" w:hAnsi="Arial" w:cs="Arial"/>
          <w:color w:val="333333"/>
          <w:kern w:val="0"/>
          <w:szCs w:val="21"/>
        </w:rPr>
        <w:t>时均引入</w:t>
      </w:r>
      <w:r>
        <w:rPr>
          <w:rFonts w:ascii="Arial" w:eastAsia="宋体" w:hAnsi="Arial" w:cs="Arial"/>
          <w:color w:val="333333"/>
          <w:kern w:val="0"/>
          <w:szCs w:val="21"/>
        </w:rPr>
        <w:t>20B</w:t>
      </w:r>
      <w:r>
        <w:rPr>
          <w:rFonts w:ascii="Arial" w:eastAsia="宋体" w:hAnsi="Arial" w:cs="Arial"/>
          <w:color w:val="333333"/>
          <w:kern w:val="0"/>
          <w:szCs w:val="21"/>
        </w:rPr>
        <w:t>的额外开销，则数据传输效率约为</w:t>
      </w:r>
      <w:r w:rsidR="004E1AAF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4E1AAF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="004E1AAF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2F6B8C7A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A.78%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B.81%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C.88%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D.92%</w:t>
      </w:r>
    </w:p>
    <w:p w14:paraId="4BF8F086" w14:textId="77777777" w:rsidR="002845CB" w:rsidRDefault="002845CB" w:rsidP="00357AC2">
      <w:pPr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地址属于以下哪个层的范畴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2830141B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物理层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C.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数据链路层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应用层</w:t>
      </w:r>
    </w:p>
    <w:p w14:paraId="578017F7" w14:textId="77777777" w:rsidR="002845CB" w:rsidRDefault="002845CB" w:rsidP="00357AC2">
      <w:pPr>
        <w:numPr>
          <w:ilvl w:val="0"/>
          <w:numId w:val="2"/>
        </w:numPr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地址属于以下哪个层的范畴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6824357F" w14:textId="77777777" w:rsidR="002845CB" w:rsidRDefault="002845CB">
      <w:pPr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网络接口层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/>
          <w:color w:val="333333"/>
          <w:szCs w:val="21"/>
          <w:shd w:val="clear" w:color="auto" w:fill="FFFFFF"/>
        </w:rPr>
        <w:t>网际层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C.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运输层</w:t>
      </w:r>
    </w:p>
    <w:p w14:paraId="50253003" w14:textId="77777777" w:rsidR="002845CB" w:rsidRDefault="002845CB" w:rsidP="00357AC2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设主机</w:t>
      </w:r>
      <w:r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的发送时延为</w:t>
      </w:r>
      <w:r>
        <w:rPr>
          <w:rFonts w:ascii="Arial" w:eastAsia="宋体" w:hAnsi="Arial" w:cs="Arial"/>
          <w:color w:val="333333"/>
          <w:kern w:val="0"/>
          <w:szCs w:val="21"/>
        </w:rPr>
        <w:t>10ms</w:t>
      </w:r>
      <w:r>
        <w:rPr>
          <w:rFonts w:ascii="Arial" w:eastAsia="宋体" w:hAnsi="Arial" w:cs="Arial"/>
          <w:color w:val="333333"/>
          <w:kern w:val="0"/>
          <w:szCs w:val="21"/>
        </w:rPr>
        <w:t>，链路带宽为</w:t>
      </w:r>
      <w:r>
        <w:rPr>
          <w:rFonts w:ascii="Arial" w:eastAsia="宋体" w:hAnsi="Arial" w:cs="Arial"/>
          <w:color w:val="333333"/>
          <w:kern w:val="0"/>
          <w:szCs w:val="21"/>
        </w:rPr>
        <w:t>20Mbit/s</w:t>
      </w:r>
      <w:r>
        <w:rPr>
          <w:rFonts w:ascii="Arial" w:eastAsia="宋体" w:hAnsi="Arial" w:cs="Arial"/>
          <w:color w:val="333333"/>
          <w:kern w:val="0"/>
          <w:szCs w:val="21"/>
        </w:rPr>
        <w:t>，传播时延为</w:t>
      </w:r>
      <w:r>
        <w:rPr>
          <w:rFonts w:ascii="Arial" w:eastAsia="宋体" w:hAnsi="Arial" w:cs="Arial"/>
          <w:color w:val="333333"/>
          <w:kern w:val="0"/>
          <w:szCs w:val="21"/>
        </w:rPr>
        <w:t>20ms</w:t>
      </w:r>
      <w:r>
        <w:rPr>
          <w:rFonts w:ascii="Arial" w:eastAsia="宋体" w:hAnsi="Arial" w:cs="Arial"/>
          <w:color w:val="333333"/>
          <w:kern w:val="0"/>
          <w:szCs w:val="21"/>
        </w:rPr>
        <w:t>，则该链路的时延带宽积为</w:t>
      </w:r>
      <w:r w:rsidR="004E1AAF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4E1AAF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 w:rsidR="004E1AAF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183F4F40" w14:textId="081186AB" w:rsidR="00535646" w:rsidRPr="00CF14F6" w:rsidRDefault="00CF14F6" w:rsidP="00535646">
      <w:pPr>
        <w:widowControl/>
        <w:shd w:val="clear" w:color="auto" w:fill="FFFFFF"/>
        <w:spacing w:line="360" w:lineRule="auto"/>
        <w:ind w:left="420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时延带宽积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=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传播时延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x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链路带宽</w:t>
      </w:r>
    </w:p>
    <w:p w14:paraId="3DAFCBFD" w14:textId="77777777" w:rsidR="002845CB" w:rsidRDefault="002845CB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A.100000bit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B.200000bit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.300000bit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D.400000bit</w:t>
      </w:r>
    </w:p>
    <w:p w14:paraId="1C318E24" w14:textId="77777777" w:rsidR="002845CB" w:rsidRDefault="002845CB" w:rsidP="00357AC2">
      <w:pPr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‎</w:t>
      </w:r>
      <w:r>
        <w:rPr>
          <w:rFonts w:ascii="Arial" w:hAnsi="Arial" w:cs="Arial"/>
          <w:color w:val="333333"/>
          <w:szCs w:val="21"/>
          <w:shd w:val="clear" w:color="auto" w:fill="FFFFFF"/>
        </w:rPr>
        <w:t>传播时延最大的链路是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3426BDC4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广域网链路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城域网链路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局域网链路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同步卫星链路</w:t>
      </w:r>
    </w:p>
    <w:p w14:paraId="4D4AD501" w14:textId="77777777" w:rsidR="002845CB" w:rsidRDefault="002845CB" w:rsidP="00357AC2">
      <w:pPr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r>
        <w:rPr>
          <w:rFonts w:ascii="Arial" w:hAnsi="Arial" w:cs="Arial"/>
          <w:color w:val="333333"/>
          <w:szCs w:val="21"/>
          <w:shd w:val="clear" w:color="auto" w:fill="FFFFFF"/>
        </w:rPr>
        <w:t>参考模型中，第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层与它之上的第</w:t>
      </w:r>
      <w:r>
        <w:rPr>
          <w:rFonts w:ascii="Arial" w:hAnsi="Arial" w:cs="Arial"/>
          <w:color w:val="333333"/>
          <w:szCs w:val="21"/>
          <w:shd w:val="clear" w:color="auto" w:fill="FFFFFF"/>
        </w:rPr>
        <w:t>n+1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层的关系是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4E1AA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4ADA682C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层为第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n+1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层提供服务</w:t>
      </w:r>
    </w:p>
    <w:p w14:paraId="37DB2D89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n+1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层为从第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层接收的报文添加一个报头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6E6EBA88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层使用第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n+1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层提供的服务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28F6E47A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层和第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n+1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层相互没有影响</w:t>
      </w:r>
    </w:p>
    <w:p w14:paraId="22A7D38B" w14:textId="77777777" w:rsidR="002845CB" w:rsidRDefault="002845CB" w:rsidP="00357AC2">
      <w:pPr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在原理体系结构中，应用层的相邻下层为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1B6B5051" w14:textId="77777777" w:rsidR="002845CB" w:rsidRDefault="002845CB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数据链路层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网络接口层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C.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运输层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应用层</w:t>
      </w:r>
    </w:p>
    <w:p w14:paraId="7EF4FE93" w14:textId="77777777" w:rsidR="002845CB" w:rsidRDefault="002845CB" w:rsidP="00357AC2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OSI</w:t>
      </w:r>
      <w:r>
        <w:rPr>
          <w:rFonts w:ascii="Arial" w:hAnsi="Arial" w:cs="Arial"/>
          <w:color w:val="333333"/>
          <w:szCs w:val="21"/>
          <w:shd w:val="clear" w:color="auto" w:fill="FFFFFF"/>
        </w:rPr>
        <w:t>参考模型中，控制两个对等实体进行逻辑通信的规则的集合称为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17D754BA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实体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协议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对等实体</w:t>
      </w:r>
    </w:p>
    <w:p w14:paraId="3ADA18D8" w14:textId="77777777" w:rsidR="002845CB" w:rsidRDefault="002845CB" w:rsidP="00357AC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t>（）是计算机网络中的OSI参考模型的3个主要概念。</w:t>
      </w:r>
      <w:r w:rsidR="00247941">
        <w:rPr>
          <w:rFonts w:hint="eastAsia"/>
        </w:rPr>
        <w:t>（A）</w:t>
      </w:r>
    </w:p>
    <w:p w14:paraId="5BF7F5ED" w14:textId="77777777" w:rsidR="002845CB" w:rsidRDefault="002845CB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A．</w:t>
      </w:r>
      <w:r>
        <w:t>服务、接口、协议</w:t>
      </w:r>
      <w:r>
        <w:tab/>
      </w:r>
      <w:r>
        <w:tab/>
        <w:t>B.结构、模型、交换</w:t>
      </w:r>
    </w:p>
    <w:p w14:paraId="52A26EAC" w14:textId="77777777" w:rsidR="002845CB" w:rsidRDefault="002845CB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C</w:t>
      </w:r>
      <w:r>
        <w:t>子网、层次、端口</w:t>
      </w:r>
      <w:r>
        <w:tab/>
      </w:r>
      <w:r>
        <w:tab/>
        <w:t>D.广域网、城域网、局域网</w:t>
      </w:r>
    </w:p>
    <w:p w14:paraId="3C7C93B4" w14:textId="77777777" w:rsidR="002845CB" w:rsidRDefault="002845CB" w:rsidP="00357AC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当一台计算机从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FTP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服务器下载文件时，在该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FTP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服务器上对数据进行封装的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5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个转换步骤是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24794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123B245B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数据、报文、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分组、数据帧、比特流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01EE60DF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分组、报文、数据帧、比特流</w:t>
      </w:r>
    </w:p>
    <w:p w14:paraId="31070C20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报文、数据、数据帧、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IP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分组、比特流</w:t>
      </w:r>
    </w:p>
    <w:p w14:paraId="7668FB8B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D.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比特流、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IP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分组、报文、数据帧、数据</w:t>
      </w:r>
    </w:p>
    <w:p w14:paraId="34870520" w14:textId="77777777" w:rsidR="002845CB" w:rsidRDefault="002845CB" w:rsidP="00357AC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分组交换对报文交换的主要改进是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D4E59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DD4E59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DD4E59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3ADC5964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差错控制更加完善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B.</w:t>
      </w:r>
      <w:r>
        <w:rPr>
          <w:rFonts w:ascii="Arial" w:hAnsi="Arial" w:cs="Arial"/>
          <w:color w:val="333333"/>
          <w:szCs w:val="21"/>
          <w:shd w:val="clear" w:color="auto" w:fill="FFFFFF"/>
        </w:rPr>
        <w:t>路由算法更加简单</w:t>
      </w:r>
    </w:p>
    <w:p w14:paraId="325E3715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Cs w:val="21"/>
          <w:shd w:val="clear" w:color="auto" w:fill="FFFFFF"/>
        </w:rPr>
        <w:t>传输单位更小且有固定的最大长度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D.</w:t>
      </w:r>
      <w:r>
        <w:rPr>
          <w:rFonts w:ascii="Arial" w:hAnsi="Arial" w:cs="Arial"/>
          <w:color w:val="333333"/>
          <w:szCs w:val="21"/>
          <w:shd w:val="clear" w:color="auto" w:fill="FFFFFF"/>
        </w:rPr>
        <w:t>传输单位更大且有固定的最大长度</w:t>
      </w:r>
    </w:p>
    <w:p w14:paraId="6373EDBA" w14:textId="77777777" w:rsidR="002845CB" w:rsidRDefault="002845C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三、计算题</w:t>
      </w:r>
    </w:p>
    <w:p w14:paraId="7173F540" w14:textId="77777777" w:rsidR="002845CB" w:rsidRDefault="002845CB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什么叫发送时延？什么叫传播时延？如果收发两端之间的传输距离为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10km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，信号在媒体上的传输速度为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2.0x10</w:t>
      </w:r>
      <w:r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km</w:t>
      </w:r>
      <w:r>
        <w:rPr>
          <w:rFonts w:ascii="Arial" w:hAnsi="Arial" w:cs="Arial"/>
          <w:color w:val="333333"/>
          <w:szCs w:val="21"/>
          <w:shd w:val="clear" w:color="auto" w:fill="FFFFFF"/>
        </w:rPr>
        <w:t>／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，数据长度为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1000B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，数据发送速率为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100kbit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／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，试计算它的发送时延和传播时延。</w:t>
      </w:r>
    </w:p>
    <w:p w14:paraId="08947BAF" w14:textId="77777777" w:rsidR="00943FA6" w:rsidRDefault="00FC7D65" w:rsidP="00943FA6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发送：</w:t>
      </w:r>
      <w:r w:rsidR="00943FA6">
        <w:rPr>
          <w:rFonts w:ascii="Arial" w:hAnsi="Arial" w:cs="Arial" w:hint="eastAsia"/>
          <w:color w:val="333333"/>
          <w:shd w:val="clear" w:color="auto" w:fill="FFFFFF"/>
        </w:rPr>
        <w:t>1</w:t>
      </w:r>
      <w:r w:rsidR="00943FA6">
        <w:rPr>
          <w:rFonts w:ascii="Arial" w:hAnsi="Arial" w:cs="Arial"/>
          <w:color w:val="333333"/>
          <w:shd w:val="clear" w:color="auto" w:fill="FFFFFF"/>
        </w:rPr>
        <w:t>000B/100kbit/s=1000*8/100k=0.08s</w:t>
      </w:r>
    </w:p>
    <w:p w14:paraId="43599D8C" w14:textId="77777777" w:rsidR="00943FA6" w:rsidRDefault="00FC7D65" w:rsidP="00943FA6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传播：</w:t>
      </w:r>
      <w:r w:rsidR="00943FA6">
        <w:rPr>
          <w:rFonts w:ascii="Arial" w:hAnsi="Arial" w:cs="Arial" w:hint="eastAsia"/>
          <w:color w:val="333333"/>
          <w:shd w:val="clear" w:color="auto" w:fill="FFFFFF"/>
        </w:rPr>
        <w:t>1</w:t>
      </w:r>
      <w:r w:rsidR="00943FA6">
        <w:rPr>
          <w:rFonts w:ascii="Arial" w:hAnsi="Arial" w:cs="Arial"/>
          <w:color w:val="333333"/>
          <w:shd w:val="clear" w:color="auto" w:fill="FFFFFF"/>
        </w:rPr>
        <w:t>0km/(2*10</w:t>
      </w:r>
      <w:r w:rsidR="00943FA6" w:rsidRPr="007164E5">
        <w:rPr>
          <w:rFonts w:ascii="Arial" w:hAnsi="Arial" w:cs="Arial"/>
          <w:color w:val="333333"/>
          <w:shd w:val="clear" w:color="auto" w:fill="FFFFFF"/>
          <w:vertAlign w:val="superscript"/>
        </w:rPr>
        <w:t>5</w:t>
      </w:r>
      <w:r w:rsidR="00943FA6">
        <w:rPr>
          <w:rFonts w:ascii="Arial" w:hAnsi="Arial" w:cs="Arial"/>
          <w:color w:val="333333"/>
          <w:shd w:val="clear" w:color="auto" w:fill="FFFFFF"/>
        </w:rPr>
        <w:t>)=0.00005s</w:t>
      </w:r>
    </w:p>
    <w:p w14:paraId="5FFDEDCE" w14:textId="77777777" w:rsidR="00DD4E59" w:rsidRPr="00943FA6" w:rsidRDefault="00DD4E59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B98F1E5" w14:textId="77777777" w:rsidR="002845CB" w:rsidRDefault="002845CB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2845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86D8" w14:textId="77777777" w:rsidR="003C20DA" w:rsidRDefault="003C20DA" w:rsidP="00943FA6">
      <w:r>
        <w:separator/>
      </w:r>
    </w:p>
  </w:endnote>
  <w:endnote w:type="continuationSeparator" w:id="0">
    <w:p w14:paraId="7DB5388D" w14:textId="77777777" w:rsidR="003C20DA" w:rsidRDefault="003C20DA" w:rsidP="0094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3FB9" w14:textId="77777777" w:rsidR="003C20DA" w:rsidRDefault="003C20DA" w:rsidP="00943FA6">
      <w:r>
        <w:separator/>
      </w:r>
    </w:p>
  </w:footnote>
  <w:footnote w:type="continuationSeparator" w:id="0">
    <w:p w14:paraId="0E9C8F94" w14:textId="77777777" w:rsidR="003C20DA" w:rsidRDefault="003C20DA" w:rsidP="00943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3A5"/>
    <w:multiLevelType w:val="multilevel"/>
    <w:tmpl w:val="2C7113A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54626"/>
    <w:multiLevelType w:val="multilevel"/>
    <w:tmpl w:val="1248A5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41E23"/>
    <w:multiLevelType w:val="multilevel"/>
    <w:tmpl w:val="1248A5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81908"/>
    <w:multiLevelType w:val="multilevel"/>
    <w:tmpl w:val="6D5819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69058113">
    <w:abstractNumId w:val="3"/>
  </w:num>
  <w:num w:numId="2" w16cid:durableId="1837458031">
    <w:abstractNumId w:val="1"/>
  </w:num>
  <w:num w:numId="3" w16cid:durableId="372273249">
    <w:abstractNumId w:val="0"/>
  </w:num>
  <w:num w:numId="4" w16cid:durableId="330647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DM5OTA1NjI3MTMxZWIwNTQzMTg0ZGZhZTliOWIxMWMifQ=="/>
  </w:docVars>
  <w:rsids>
    <w:rsidRoot w:val="008A1B32"/>
    <w:rsid w:val="00020928"/>
    <w:rsid w:val="000667B5"/>
    <w:rsid w:val="000C0EE2"/>
    <w:rsid w:val="00131566"/>
    <w:rsid w:val="00154588"/>
    <w:rsid w:val="001A6563"/>
    <w:rsid w:val="00211044"/>
    <w:rsid w:val="00247941"/>
    <w:rsid w:val="002845CB"/>
    <w:rsid w:val="003361B8"/>
    <w:rsid w:val="00357AC2"/>
    <w:rsid w:val="003C20DA"/>
    <w:rsid w:val="00482AD4"/>
    <w:rsid w:val="004844A7"/>
    <w:rsid w:val="004B252C"/>
    <w:rsid w:val="004E1AAF"/>
    <w:rsid w:val="00535646"/>
    <w:rsid w:val="00557848"/>
    <w:rsid w:val="00596D6A"/>
    <w:rsid w:val="006F626F"/>
    <w:rsid w:val="007164E5"/>
    <w:rsid w:val="00735178"/>
    <w:rsid w:val="007426DC"/>
    <w:rsid w:val="007C15EA"/>
    <w:rsid w:val="007E571A"/>
    <w:rsid w:val="008902E7"/>
    <w:rsid w:val="008A1B32"/>
    <w:rsid w:val="008A59D5"/>
    <w:rsid w:val="008E0901"/>
    <w:rsid w:val="00943FA6"/>
    <w:rsid w:val="009B2CE2"/>
    <w:rsid w:val="009B5465"/>
    <w:rsid w:val="009B6B7F"/>
    <w:rsid w:val="009C4CBC"/>
    <w:rsid w:val="009D7652"/>
    <w:rsid w:val="00A3366C"/>
    <w:rsid w:val="00A3592C"/>
    <w:rsid w:val="00A4419A"/>
    <w:rsid w:val="00A97436"/>
    <w:rsid w:val="00B91E4E"/>
    <w:rsid w:val="00BB63DC"/>
    <w:rsid w:val="00BF4C28"/>
    <w:rsid w:val="00C2239F"/>
    <w:rsid w:val="00CB6883"/>
    <w:rsid w:val="00CD3544"/>
    <w:rsid w:val="00CF14F6"/>
    <w:rsid w:val="00DD4E59"/>
    <w:rsid w:val="00E244DE"/>
    <w:rsid w:val="00E332D9"/>
    <w:rsid w:val="00EC6AC3"/>
    <w:rsid w:val="00F65540"/>
    <w:rsid w:val="00FC7D65"/>
    <w:rsid w:val="560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29E80"/>
  <w15:chartTrackingRefBased/>
  <w15:docId w15:val="{4BA5683A-95EF-4E1B-9BCF-194FCBE8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294</Words>
  <Characters>1681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Manager/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WTT</dc:creator>
  <cp:keywords/>
  <dc:description/>
  <cp:lastModifiedBy>李昊恒</cp:lastModifiedBy>
  <cp:revision>4</cp:revision>
  <dcterms:created xsi:type="dcterms:W3CDTF">2023-12-17T12:07:00Z</dcterms:created>
  <dcterms:modified xsi:type="dcterms:W3CDTF">2023-12-30T01:46:00Z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4DB40DBE7EE040B4B51CD4F1DB77339D_12</vt:lpwstr>
  </property>
</Properties>
</file>