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299" w:rsidRDefault="00B92299" w:rsidP="00B92299">
      <w:pPr>
        <w:pStyle w:val="NormalNoIndent"/>
        <w:jc w:val="center"/>
      </w:pPr>
      <w:r>
        <w:t>НАЦІОНАЛЬНИЙ ТЕХНІЧНИЙ УНІВЕРСИТЕТ УКРАЇНИ</w:t>
      </w:r>
    </w:p>
    <w:p w:rsidR="00B92299" w:rsidRDefault="00B92299" w:rsidP="00B92299">
      <w:pPr>
        <w:pStyle w:val="NormalNoIndent"/>
        <w:jc w:val="center"/>
      </w:pPr>
      <w:r>
        <w:t>«КИЇВСЬКИЙ ПОЛІТЕХНІЧНИЙ ІНСТИТУТ</w:t>
      </w:r>
    </w:p>
    <w:p w:rsidR="00B92299" w:rsidRDefault="00B92299" w:rsidP="00B92299">
      <w:pPr>
        <w:pStyle w:val="NormalNoIndent"/>
        <w:jc w:val="center"/>
      </w:pPr>
      <w:r>
        <w:t>ІМЕНІ ІГОРЯ СІКОРСЬКОГО»</w:t>
      </w:r>
    </w:p>
    <w:p w:rsidR="00B92299" w:rsidRDefault="00B92299" w:rsidP="00B92299">
      <w:pPr>
        <w:pStyle w:val="NormalNoIndent"/>
        <w:jc w:val="center"/>
      </w:pPr>
      <w:r>
        <w:t>Факультет прикладної математики</w:t>
      </w:r>
    </w:p>
    <w:p w:rsidR="00B92299" w:rsidRDefault="00B92299" w:rsidP="00B92299">
      <w:pPr>
        <w:pStyle w:val="NormalNoIndent"/>
        <w:spacing w:after="120"/>
        <w:jc w:val="center"/>
      </w:pPr>
      <w:r>
        <w:t>Кафедра прикладної математики</w:t>
      </w:r>
    </w:p>
    <w:p w:rsidR="00B92299" w:rsidRDefault="00B92299" w:rsidP="00B92299">
      <w:pPr>
        <w:pStyle w:val="NormalNoIndent"/>
        <w:jc w:val="center"/>
        <w:rPr>
          <w:lang w:val="ru-RU"/>
        </w:rPr>
      </w:pPr>
    </w:p>
    <w:p w:rsidR="00B92299" w:rsidRDefault="00B92299" w:rsidP="00B92299">
      <w:pPr>
        <w:pStyle w:val="NormalNoIndent"/>
        <w:jc w:val="center"/>
        <w:rPr>
          <w:lang w:val="ru-RU"/>
        </w:rPr>
      </w:pPr>
    </w:p>
    <w:p w:rsidR="00B92299" w:rsidRDefault="00B92299" w:rsidP="00B92299">
      <w:pPr>
        <w:pStyle w:val="NormalNoIndent"/>
        <w:jc w:val="center"/>
        <w:rPr>
          <w:lang w:val="ru-RU"/>
        </w:rPr>
      </w:pPr>
    </w:p>
    <w:p w:rsidR="00B92299" w:rsidRDefault="00B92299" w:rsidP="00B92299">
      <w:pPr>
        <w:pStyle w:val="NormalNoIndent"/>
        <w:jc w:val="center"/>
      </w:pPr>
      <w:r>
        <w:t>Звіт</w:t>
      </w:r>
    </w:p>
    <w:p w:rsidR="00B92299" w:rsidRDefault="00B92299" w:rsidP="00B92299">
      <w:pPr>
        <w:pStyle w:val="NormalNoIndent"/>
        <w:jc w:val="center"/>
      </w:pPr>
      <w:r>
        <w:t>із ла</w:t>
      </w:r>
      <w:r w:rsidR="00C02514">
        <w:t>бораторної роботи</w:t>
      </w:r>
      <w:r w:rsidR="00C02514">
        <w:br/>
        <w:t>з дисципліни «Алгоритми і системи комп’ютерної математики</w:t>
      </w:r>
      <w:r>
        <w:t>»</w:t>
      </w:r>
    </w:p>
    <w:p w:rsidR="002307B7" w:rsidRDefault="002307B7" w:rsidP="002307B7">
      <w:pPr>
        <w:pStyle w:val="NormalNoIndent"/>
        <w:jc w:val="center"/>
      </w:pPr>
      <w:r>
        <w:t>на тему</w:t>
      </w:r>
    </w:p>
    <w:p w:rsidR="00B92299" w:rsidRPr="002307B7" w:rsidRDefault="002307B7" w:rsidP="002307B7">
      <w:pPr>
        <w:pStyle w:val="NormalNoIndent"/>
        <w:jc w:val="center"/>
        <w:rPr>
          <w:lang w:val="ru-RU"/>
        </w:rPr>
      </w:pPr>
      <w:r>
        <w:rPr>
          <w:lang w:val="ru-RU"/>
        </w:rPr>
        <w:t>«</w:t>
      </w:r>
      <w:r w:rsidR="00102E00">
        <w:rPr>
          <w:lang w:val="ru-RU"/>
        </w:rPr>
        <w:t xml:space="preserve">Метод </w:t>
      </w:r>
      <w:proofErr w:type="spellStart"/>
      <w:r w:rsidR="00102E00">
        <w:rPr>
          <w:lang w:val="ru-RU"/>
        </w:rPr>
        <w:t>окантування</w:t>
      </w:r>
      <w:proofErr w:type="spellEnd"/>
      <w:r w:rsidR="00102E00">
        <w:rPr>
          <w:lang w:val="ru-RU"/>
        </w:rPr>
        <w:t xml:space="preserve"> для </w:t>
      </w:r>
      <w:proofErr w:type="spellStart"/>
      <w:r w:rsidR="00102E00">
        <w:rPr>
          <w:lang w:val="ru-RU"/>
        </w:rPr>
        <w:t>знаходження</w:t>
      </w:r>
      <w:proofErr w:type="spellEnd"/>
      <w:r w:rsidR="00102E00">
        <w:rPr>
          <w:lang w:val="ru-RU"/>
        </w:rPr>
        <w:t xml:space="preserve"> </w:t>
      </w:r>
      <w:proofErr w:type="spellStart"/>
      <w:r w:rsidR="00102E00">
        <w:rPr>
          <w:lang w:val="ru-RU"/>
        </w:rPr>
        <w:t>оберненої</w:t>
      </w:r>
      <w:proofErr w:type="spellEnd"/>
      <w:r w:rsidR="00102E00">
        <w:rPr>
          <w:lang w:val="ru-RU"/>
        </w:rPr>
        <w:t xml:space="preserve"> матриці</w:t>
      </w:r>
      <w:r>
        <w:rPr>
          <w:lang w:val="ru-RU"/>
        </w:rPr>
        <w:t>»</w:t>
      </w:r>
    </w:p>
    <w:p w:rsidR="00B92299" w:rsidRDefault="00B92299" w:rsidP="00B92299">
      <w:pPr>
        <w:pStyle w:val="NormalNoIndent"/>
        <w:jc w:val="left"/>
      </w:pPr>
    </w:p>
    <w:p w:rsidR="00B92299" w:rsidRDefault="00B92299" w:rsidP="00B92299">
      <w:pPr>
        <w:pStyle w:val="NormalNoIndent"/>
        <w:jc w:val="left"/>
      </w:pPr>
    </w:p>
    <w:tbl>
      <w:tblPr>
        <w:tblW w:w="10031" w:type="dxa"/>
        <w:tblLook w:val="04A0"/>
      </w:tblPr>
      <w:tblGrid>
        <w:gridCol w:w="5211"/>
        <w:gridCol w:w="4820"/>
      </w:tblGrid>
      <w:tr w:rsidR="00B92299" w:rsidTr="00B92299">
        <w:tc>
          <w:tcPr>
            <w:tcW w:w="5211" w:type="dxa"/>
            <w:hideMark/>
          </w:tcPr>
          <w:p w:rsidR="00B92299" w:rsidRDefault="00F013D6">
            <w:pPr>
              <w:pStyle w:val="NormalNoIndent"/>
              <w:tabs>
                <w:tab w:val="left" w:pos="3366"/>
              </w:tabs>
              <w:jc w:val="left"/>
            </w:pPr>
            <w:r>
              <w:t>Викона</w:t>
            </w:r>
            <w:r>
              <w:rPr>
                <w:lang w:val="ru-RU"/>
              </w:rPr>
              <w:t>в</w:t>
            </w:r>
            <w:r w:rsidR="00B92299">
              <w:t xml:space="preserve">:    </w:t>
            </w:r>
          </w:p>
        </w:tc>
        <w:tc>
          <w:tcPr>
            <w:tcW w:w="4820" w:type="dxa"/>
            <w:hideMark/>
          </w:tcPr>
          <w:p w:rsidR="00B92299" w:rsidRDefault="00B92299">
            <w:pPr>
              <w:pStyle w:val="NormalNoIndent"/>
              <w:tabs>
                <w:tab w:val="left" w:pos="3366"/>
              </w:tabs>
              <w:jc w:val="right"/>
            </w:pPr>
            <w:r>
              <w:t>Перевірила:</w:t>
            </w:r>
          </w:p>
        </w:tc>
      </w:tr>
      <w:tr w:rsidR="00B92299" w:rsidTr="00B92299">
        <w:tc>
          <w:tcPr>
            <w:tcW w:w="5211" w:type="dxa"/>
            <w:hideMark/>
          </w:tcPr>
          <w:p w:rsidR="00B92299" w:rsidRPr="00B92299" w:rsidRDefault="00B92299">
            <w:pPr>
              <w:pStyle w:val="NormalNoIndent"/>
              <w:tabs>
                <w:tab w:val="left" w:pos="3366"/>
              </w:tabs>
              <w:jc w:val="left"/>
              <w:rPr>
                <w:lang w:val="ru-RU"/>
              </w:rPr>
            </w:pPr>
            <w:r>
              <w:t>студент групи КМ-</w:t>
            </w:r>
            <w:r>
              <w:rPr>
                <w:lang w:val="ru-RU"/>
              </w:rPr>
              <w:t>51</w:t>
            </w:r>
          </w:p>
        </w:tc>
        <w:tc>
          <w:tcPr>
            <w:tcW w:w="4820" w:type="dxa"/>
            <w:hideMark/>
          </w:tcPr>
          <w:p w:rsidR="00B92299" w:rsidRDefault="00B92299">
            <w:pPr>
              <w:pStyle w:val="NormalNoIndent"/>
              <w:tabs>
                <w:tab w:val="left" w:pos="3366"/>
              </w:tabs>
              <w:jc w:val="right"/>
            </w:pPr>
            <w:r>
              <w:t>асистент кафедри ПМА</w:t>
            </w:r>
          </w:p>
        </w:tc>
      </w:tr>
      <w:tr w:rsidR="00B92299" w:rsidTr="00B92299">
        <w:tc>
          <w:tcPr>
            <w:tcW w:w="5211" w:type="dxa"/>
            <w:hideMark/>
          </w:tcPr>
          <w:p w:rsidR="00B92299" w:rsidRDefault="00C02514">
            <w:pPr>
              <w:pStyle w:val="NormalNoIndent"/>
              <w:jc w:val="left"/>
            </w:pPr>
            <w:r>
              <w:t>Галета М.С.</w:t>
            </w:r>
          </w:p>
        </w:tc>
        <w:tc>
          <w:tcPr>
            <w:tcW w:w="4820" w:type="dxa"/>
            <w:hideMark/>
          </w:tcPr>
          <w:p w:rsidR="00B92299" w:rsidRDefault="00AE11FC">
            <w:pPr>
              <w:pStyle w:val="NormalNoIndent"/>
              <w:tabs>
                <w:tab w:val="left" w:pos="3366"/>
              </w:tabs>
              <w:jc w:val="right"/>
            </w:pPr>
            <w:r>
              <w:t>Ковальчук-Химюк Л.</w:t>
            </w:r>
            <w:r w:rsidR="00B92299">
              <w:t>О.</w:t>
            </w:r>
          </w:p>
        </w:tc>
      </w:tr>
      <w:tr w:rsidR="00B92299" w:rsidTr="00B92299">
        <w:tc>
          <w:tcPr>
            <w:tcW w:w="5211" w:type="dxa"/>
          </w:tcPr>
          <w:p w:rsidR="00B92299" w:rsidRDefault="00B92299">
            <w:pPr>
              <w:pStyle w:val="NormalNoIndent"/>
              <w:jc w:val="center"/>
              <w:rPr>
                <w:highlight w:val="yellow"/>
              </w:rPr>
            </w:pPr>
          </w:p>
        </w:tc>
        <w:tc>
          <w:tcPr>
            <w:tcW w:w="4820" w:type="dxa"/>
          </w:tcPr>
          <w:p w:rsidR="00B92299" w:rsidRDefault="00B92299">
            <w:pPr>
              <w:pStyle w:val="NormalNoIndent"/>
              <w:tabs>
                <w:tab w:val="left" w:pos="3366"/>
              </w:tabs>
              <w:jc w:val="center"/>
            </w:pPr>
          </w:p>
        </w:tc>
      </w:tr>
      <w:tr w:rsidR="00B92299" w:rsidTr="00B92299">
        <w:tc>
          <w:tcPr>
            <w:tcW w:w="5211" w:type="dxa"/>
          </w:tcPr>
          <w:p w:rsidR="00B92299" w:rsidRDefault="00B92299">
            <w:pPr>
              <w:pStyle w:val="NormalNoIndent"/>
              <w:jc w:val="center"/>
              <w:rPr>
                <w:highlight w:val="yellow"/>
              </w:rPr>
            </w:pPr>
          </w:p>
        </w:tc>
        <w:tc>
          <w:tcPr>
            <w:tcW w:w="4820" w:type="dxa"/>
          </w:tcPr>
          <w:p w:rsidR="00B92299" w:rsidRDefault="00B92299">
            <w:pPr>
              <w:pStyle w:val="NormalNoIndent"/>
              <w:tabs>
                <w:tab w:val="left" w:pos="3366"/>
              </w:tabs>
              <w:jc w:val="center"/>
              <w:rPr>
                <w:highlight w:val="yellow"/>
              </w:rPr>
            </w:pPr>
          </w:p>
        </w:tc>
      </w:tr>
      <w:tr w:rsidR="00B92299" w:rsidTr="00B92299">
        <w:tc>
          <w:tcPr>
            <w:tcW w:w="5211" w:type="dxa"/>
          </w:tcPr>
          <w:p w:rsidR="00B92299" w:rsidRDefault="00B92299">
            <w:pPr>
              <w:pStyle w:val="NormalNoIndent"/>
              <w:jc w:val="center"/>
              <w:rPr>
                <w:highlight w:val="yellow"/>
              </w:rPr>
            </w:pPr>
          </w:p>
        </w:tc>
        <w:tc>
          <w:tcPr>
            <w:tcW w:w="4820" w:type="dxa"/>
          </w:tcPr>
          <w:p w:rsidR="00B92299" w:rsidRDefault="00B92299">
            <w:pPr>
              <w:pStyle w:val="NormalNoIndent"/>
              <w:tabs>
                <w:tab w:val="left" w:pos="3366"/>
              </w:tabs>
              <w:jc w:val="center"/>
              <w:rPr>
                <w:highlight w:val="yellow"/>
              </w:rPr>
            </w:pPr>
          </w:p>
        </w:tc>
      </w:tr>
    </w:tbl>
    <w:p w:rsidR="00B92299" w:rsidRDefault="00B92299" w:rsidP="00B92299">
      <w:pPr>
        <w:pStyle w:val="NormalNoIndent"/>
        <w:jc w:val="center"/>
        <w:rPr>
          <w:lang w:val="ru-RU"/>
        </w:rPr>
      </w:pPr>
    </w:p>
    <w:p w:rsidR="00B92299" w:rsidRDefault="00B92299" w:rsidP="00B92299">
      <w:pPr>
        <w:pStyle w:val="NormalNoIndent"/>
        <w:jc w:val="center"/>
        <w:rPr>
          <w:lang w:val="ru-RU"/>
        </w:rPr>
      </w:pPr>
    </w:p>
    <w:p w:rsidR="00B92299" w:rsidRDefault="00B92299" w:rsidP="00B92299">
      <w:pPr>
        <w:pStyle w:val="NormalNoIndent"/>
        <w:jc w:val="center"/>
        <w:rPr>
          <w:lang w:val="ru-RU"/>
        </w:rPr>
      </w:pPr>
    </w:p>
    <w:p w:rsidR="00B92299" w:rsidRDefault="00B92299" w:rsidP="00B92299">
      <w:pPr>
        <w:pStyle w:val="NormalNoIndent"/>
        <w:jc w:val="center"/>
        <w:rPr>
          <w:lang w:val="ru-RU"/>
        </w:rPr>
      </w:pPr>
    </w:p>
    <w:p w:rsidR="00B92299" w:rsidRDefault="00B92299" w:rsidP="00B92299">
      <w:pPr>
        <w:pStyle w:val="NormalNoIndent"/>
        <w:jc w:val="center"/>
      </w:pPr>
    </w:p>
    <w:p w:rsidR="002307B7" w:rsidRDefault="002307B7" w:rsidP="00B92299">
      <w:pPr>
        <w:jc w:val="center"/>
        <w:rPr>
          <w:lang w:val="ru-RU"/>
        </w:rPr>
      </w:pPr>
    </w:p>
    <w:p w:rsidR="002307B7" w:rsidRDefault="002307B7" w:rsidP="00B92299">
      <w:pPr>
        <w:jc w:val="center"/>
        <w:rPr>
          <w:lang w:val="ru-RU"/>
        </w:rPr>
      </w:pPr>
    </w:p>
    <w:p w:rsidR="00B92299" w:rsidRDefault="00B92299" w:rsidP="00B92299">
      <w:pPr>
        <w:jc w:val="center"/>
        <w:rPr>
          <w:lang w:val="en-US"/>
        </w:rPr>
      </w:pPr>
      <w:r>
        <w:t>Київ — 201</w:t>
      </w:r>
      <w:r>
        <w:rPr>
          <w:lang w:val="ru-RU"/>
        </w:rPr>
        <w:t>8</w:t>
      </w:r>
    </w:p>
    <w:sdt>
      <w:sdtPr>
        <w:rPr>
          <w:rFonts w:eastAsia="Calibri" w:cs="Times New Roman"/>
          <w:b/>
          <w:bCs w:val="0"/>
          <w:szCs w:val="22"/>
          <w:lang w:val="uk-UA" w:eastAsia="en-US"/>
        </w:rPr>
        <w:id w:val="169348987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B92299" w:rsidRDefault="00B92299" w:rsidP="00B92299">
          <w:pPr>
            <w:pStyle w:val="a4"/>
            <w:jc w:val="center"/>
            <w:rPr>
              <w:rFonts w:cs="Times New Roman"/>
              <w:b/>
              <w:lang w:val="uk-UA"/>
            </w:rPr>
          </w:pPr>
          <w:r>
            <w:rPr>
              <w:rFonts w:cs="Times New Roman"/>
              <w:lang w:val="uk-UA"/>
            </w:rPr>
            <w:t>Зміст</w:t>
          </w:r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7A612A">
            <w:fldChar w:fldCharType="begin"/>
          </w:r>
          <w:r w:rsidR="00B92299">
            <w:instrText xml:space="preserve"> TOC \o "1-3" \h \z \u </w:instrText>
          </w:r>
          <w:r w:rsidRPr="007A612A">
            <w:fldChar w:fldCharType="separate"/>
          </w:r>
          <w:hyperlink w:anchor="_Toc531559328" w:history="1">
            <w:r w:rsidR="000C3A70" w:rsidRPr="00C279C3">
              <w:rPr>
                <w:rStyle w:val="a3"/>
                <w:noProof/>
              </w:rPr>
              <w:t>ВСТУП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31559329" w:history="1">
            <w:r w:rsidR="000C3A70" w:rsidRPr="00C279C3">
              <w:rPr>
                <w:rStyle w:val="a3"/>
                <w:noProof/>
              </w:rPr>
              <w:t>1 ПОСТАНОВКА ЗАДАЧІ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31559330" w:history="1">
            <w:r w:rsidR="000C3A70" w:rsidRPr="00C279C3">
              <w:rPr>
                <w:rStyle w:val="a3"/>
                <w:noProof/>
              </w:rPr>
              <w:t>2 ОПИС МЕТОДУ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31559331" w:history="1">
            <w:r w:rsidR="000C3A70" w:rsidRPr="00C279C3">
              <w:rPr>
                <w:rStyle w:val="a3"/>
                <w:noProof/>
              </w:rPr>
              <w:t xml:space="preserve">3 </w:t>
            </w:r>
            <w:r w:rsidR="000C3A70" w:rsidRPr="00C279C3">
              <w:rPr>
                <w:rStyle w:val="a3"/>
                <w:rFonts w:eastAsiaTheme="majorEastAsia" w:cstheme="majorBidi"/>
                <w:bCs/>
                <w:noProof/>
              </w:rPr>
              <w:t>ВЕРИФІКАЦІЯ РОЗРОБЛЕНОЇ ПРОГРАМИ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31559332" w:history="1">
            <w:r w:rsidR="000C3A70" w:rsidRPr="00C279C3">
              <w:rPr>
                <w:rStyle w:val="a3"/>
                <w:noProof/>
                <w:lang w:val="ru-RU"/>
              </w:rPr>
              <w:t xml:space="preserve">3.1 </w:t>
            </w:r>
            <w:r w:rsidR="000C3A70" w:rsidRPr="00C279C3">
              <w:rPr>
                <w:rStyle w:val="a3"/>
                <w:rFonts w:eastAsiaTheme="majorEastAsia" w:cstheme="majorBidi"/>
                <w:bCs/>
                <w:noProof/>
              </w:rPr>
              <w:t>Варіативні вимоги до програмного забезпечення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31559333" w:history="1">
            <w:r w:rsidR="000C3A70" w:rsidRPr="00C279C3">
              <w:rPr>
                <w:rStyle w:val="a3"/>
                <w:noProof/>
              </w:rPr>
              <w:t>3.2 Тестові випадки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31559334" w:history="1">
            <w:r w:rsidR="000C3A70" w:rsidRPr="00C279C3">
              <w:rPr>
                <w:rStyle w:val="a3"/>
                <w:noProof/>
              </w:rPr>
              <w:t>ВИСНОВКИ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31559335" w:history="1">
            <w:r w:rsidR="000C3A70" w:rsidRPr="00C279C3">
              <w:rPr>
                <w:rStyle w:val="a3"/>
                <w:noProof/>
              </w:rPr>
              <w:t>ПЕРЕЛІК ПОСИЛАНЬ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31559336" w:history="1">
            <w:r w:rsidR="000C3A70" w:rsidRPr="00C279C3">
              <w:rPr>
                <w:rStyle w:val="a3"/>
                <w:rFonts w:eastAsia="TimesNewRomanPSMT-Regular"/>
                <w:noProof/>
              </w:rPr>
              <w:t>ДОДАТОК А. Граф потоків керувань програми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31559337" w:history="1">
            <w:r w:rsidR="000C3A70" w:rsidRPr="00C279C3">
              <w:rPr>
                <w:rStyle w:val="a3"/>
                <w:noProof/>
              </w:rPr>
              <w:t xml:space="preserve">ДОДАТОК Б. Робота програми на </w:t>
            </w:r>
            <w:r w:rsidR="000C3A70" w:rsidRPr="00C279C3">
              <w:rPr>
                <w:rStyle w:val="a3"/>
                <w:noProof/>
                <w:lang w:val="en-US"/>
              </w:rPr>
              <w:t>Python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70" w:rsidRDefault="007A6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31559338" w:history="1">
            <w:r w:rsidR="000C3A70" w:rsidRPr="00C279C3">
              <w:rPr>
                <w:rStyle w:val="a3"/>
                <w:noProof/>
              </w:rPr>
              <w:t>ДОДАТОК В. Лістинг програми</w:t>
            </w:r>
            <w:r w:rsidR="000C3A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70">
              <w:rPr>
                <w:noProof/>
                <w:webHidden/>
              </w:rPr>
              <w:instrText xml:space="preserve"> PAGEREF _Toc531559338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3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99" w:rsidRDefault="007A612A" w:rsidP="00B92299">
          <w:r>
            <w:rPr>
              <w:b/>
              <w:bCs/>
            </w:rPr>
            <w:fldChar w:fldCharType="end"/>
          </w:r>
        </w:p>
      </w:sdtContent>
    </w:sdt>
    <w:p w:rsidR="00B92299" w:rsidRDefault="00B92299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B92299" w:rsidRDefault="00B92299" w:rsidP="00B92299">
      <w:pPr>
        <w:pStyle w:val="1"/>
        <w:rPr>
          <w:rFonts w:cs="Times New Roman"/>
          <w:b/>
        </w:rPr>
      </w:pPr>
      <w:bookmarkStart w:id="0" w:name="_Toc531559328"/>
      <w:r>
        <w:rPr>
          <w:rFonts w:cs="Times New Roman"/>
        </w:rPr>
        <w:lastRenderedPageBreak/>
        <w:t>ВСТУП</w:t>
      </w:r>
      <w:bookmarkEnd w:id="0"/>
    </w:p>
    <w:p w:rsidR="009522DD" w:rsidRPr="00C02514" w:rsidRDefault="009522DD" w:rsidP="009522DD">
      <w:pPr>
        <w:ind w:firstLine="708"/>
      </w:pPr>
      <w:r w:rsidRPr="009522DD">
        <w:t>Лінійне програмування</w:t>
      </w:r>
      <w:r w:rsidR="00F7381A" w:rsidRPr="00A94F89">
        <w:t>[1]</w:t>
      </w:r>
      <w:r w:rsidRPr="009522DD">
        <w:t xml:space="preserve"> або лінійна оптимізація (</w:t>
      </w:r>
      <w:r w:rsidRPr="009522DD">
        <w:rPr>
          <w:lang w:val="ru-RU"/>
        </w:rPr>
        <w:t>LP</w:t>
      </w:r>
      <w:r w:rsidRPr="009522DD">
        <w:t xml:space="preserve">, англ. </w:t>
      </w:r>
      <w:proofErr w:type="gramStart"/>
      <w:r w:rsidRPr="009522DD">
        <w:rPr>
          <w:lang w:val="ru-RU"/>
        </w:rPr>
        <w:t>Linear</w:t>
      </w:r>
      <w:r w:rsidRPr="009522DD">
        <w:t xml:space="preserve"> </w:t>
      </w:r>
      <w:r w:rsidRPr="009522DD">
        <w:rPr>
          <w:lang w:val="ru-RU"/>
        </w:rPr>
        <w:t>Programming</w:t>
      </w:r>
      <w:r w:rsidRPr="009522DD">
        <w:t>) — метод досягнення найліпшого виходу (такого як найбільший прибуток або найменша вартість) у математичній моделі чиї вимоги представлені через лінійні відношення.</w:t>
      </w:r>
      <w:proofErr w:type="gramEnd"/>
      <w:r w:rsidRPr="009522DD">
        <w:t xml:space="preserve"> </w:t>
      </w:r>
      <w:r w:rsidRPr="00C02514">
        <w:t>Лінійне програмування є особливим випадком математичного програмування (математичної оптимізації).</w:t>
      </w:r>
    </w:p>
    <w:p w:rsidR="009522DD" w:rsidRPr="00C02514" w:rsidRDefault="009522DD" w:rsidP="009522DD"/>
    <w:p w:rsidR="007A698C" w:rsidRPr="009522DD" w:rsidRDefault="009522DD" w:rsidP="009522DD">
      <w:pPr>
        <w:ind w:firstLine="708"/>
        <w:rPr>
          <w:lang w:val="ru-RU"/>
        </w:rPr>
      </w:pPr>
      <w:r w:rsidRPr="00C02514">
        <w:t xml:space="preserve">Більш формально, лінійне програмування є технікою для оптимізації лінійної цільової функції, що обмежена лінійними рівняннями і лінійними нерівностями. Її допустима множина є опуклим поліномом, який є множиною визначеною як перетин скінченної кількості півпростірів, кожен з яких визначає лінійна нерівність. </w:t>
      </w:r>
      <w:r>
        <w:rPr>
          <w:lang w:val="ru-RU"/>
        </w:rPr>
        <w:t xml:space="preserve">Її цільова функція є дійсно </w:t>
      </w:r>
      <w:r w:rsidRPr="009522DD">
        <w:rPr>
          <w:lang w:val="ru-RU"/>
        </w:rPr>
        <w:t>значима афінна функція визначена на цьому багатограннику. Алгоритм лінійного програмування знаходить точку на багатограннику</w:t>
      </w:r>
      <w:r>
        <w:rPr>
          <w:lang w:val="ru-RU"/>
        </w:rPr>
        <w:t>,</w:t>
      </w:r>
      <w:r w:rsidRPr="009522DD">
        <w:rPr>
          <w:lang w:val="ru-RU"/>
        </w:rPr>
        <w:t xml:space="preserve"> де ця функція набуває найбільшого чи найменшого значення</w:t>
      </w:r>
      <w:r>
        <w:rPr>
          <w:lang w:val="ru-RU"/>
        </w:rPr>
        <w:t>,</w:t>
      </w:r>
      <w:r w:rsidRPr="009522DD">
        <w:rPr>
          <w:lang w:val="ru-RU"/>
        </w:rPr>
        <w:t xml:space="preserve"> якщо така точка існу</w:t>
      </w:r>
      <w:proofErr w:type="gramStart"/>
      <w:r w:rsidRPr="009522DD">
        <w:rPr>
          <w:lang w:val="ru-RU"/>
        </w:rPr>
        <w:t>є.</w:t>
      </w:r>
      <w:proofErr w:type="gramEnd"/>
    </w:p>
    <w:p w:rsidR="001709EA" w:rsidRPr="009522DD" w:rsidRDefault="001709EA" w:rsidP="002307B7">
      <w:pPr>
        <w:spacing w:after="200" w:line="276" w:lineRule="auto"/>
        <w:ind w:firstLine="708"/>
        <w:jc w:val="left"/>
        <w:rPr>
          <w:rFonts w:eastAsiaTheme="majorEastAsia"/>
          <w:bCs/>
          <w:color w:val="000000" w:themeColor="text1"/>
          <w:szCs w:val="28"/>
          <w:lang w:val="ru-RU"/>
        </w:rPr>
      </w:pPr>
      <w:bookmarkStart w:id="1" w:name="_Toc494652996"/>
      <w:r>
        <w:rPr>
          <w:color w:val="000000" w:themeColor="text1"/>
        </w:rPr>
        <w:br w:type="page"/>
      </w:r>
    </w:p>
    <w:p w:rsidR="00B92299" w:rsidRDefault="00B92299" w:rsidP="00B92299">
      <w:pPr>
        <w:pStyle w:val="1"/>
        <w:rPr>
          <w:rFonts w:cs="Times New Roman"/>
          <w:b/>
          <w:color w:val="000000" w:themeColor="text1"/>
        </w:rPr>
      </w:pPr>
      <w:bookmarkStart w:id="2" w:name="_Toc531559329"/>
      <w:r>
        <w:rPr>
          <w:rFonts w:cs="Times New Roman"/>
          <w:color w:val="000000" w:themeColor="text1"/>
        </w:rPr>
        <w:lastRenderedPageBreak/>
        <w:t>1 ПОСТАНОВКА ЗАДАЧІ</w:t>
      </w:r>
      <w:bookmarkEnd w:id="1"/>
      <w:bookmarkEnd w:id="2"/>
    </w:p>
    <w:p w:rsidR="007A698C" w:rsidRPr="007A698C" w:rsidRDefault="007A698C" w:rsidP="007A698C"/>
    <w:p w:rsidR="009522DD" w:rsidRDefault="001A5A58" w:rsidP="00772F0A">
      <w:pPr>
        <w:ind w:firstLine="708"/>
      </w:pPr>
      <w:r>
        <w:rPr>
          <w:rFonts w:eastAsia="Times New Roman"/>
          <w:szCs w:val="28"/>
          <w:lang w:eastAsia="uk-UA"/>
        </w:rPr>
        <w:t xml:space="preserve">Завданням лабораторної роботи </w:t>
      </w:r>
      <w:r>
        <w:t xml:space="preserve">є </w:t>
      </w:r>
      <w:r w:rsidR="002307B7">
        <w:t>реалізація алгоритму</w:t>
      </w:r>
      <w:r w:rsidR="002B3EF2">
        <w:t xml:space="preserve"> транспортної задачі</w:t>
      </w:r>
      <w:r>
        <w:t xml:space="preserve">, </w:t>
      </w:r>
      <w:r w:rsidR="00A94F89">
        <w:t>що знаходить</w:t>
      </w:r>
      <w:r w:rsidR="00A94F89" w:rsidRPr="00A94F89">
        <w:t xml:space="preserve"> </w:t>
      </w:r>
      <w:r w:rsidR="002B3EF2">
        <w:t>оптимальний план перевезень, який мінімізує витрати.</w:t>
      </w:r>
      <w:r w:rsidR="005C14FE">
        <w:t xml:space="preserve"> Матриця тарифів, запаси постачальників та потреби споживачів наведені у Табл. 1.1.</w:t>
      </w:r>
      <w:r w:rsidR="002B3EF2">
        <w:t xml:space="preserve"> </w:t>
      </w:r>
      <w:r>
        <w:t xml:space="preserve"> </w:t>
      </w:r>
    </w:p>
    <w:p w:rsidR="00535FAB" w:rsidRDefault="00535FAB" w:rsidP="009522DD"/>
    <w:tbl>
      <w:tblPr>
        <w:tblStyle w:val="ae"/>
        <w:tblW w:w="9464" w:type="dxa"/>
        <w:tblLook w:val="04A0"/>
      </w:tblPr>
      <w:tblGrid>
        <w:gridCol w:w="2237"/>
        <w:gridCol w:w="1222"/>
        <w:gridCol w:w="1469"/>
        <w:gridCol w:w="1417"/>
        <w:gridCol w:w="1560"/>
        <w:gridCol w:w="1559"/>
      </w:tblGrid>
      <w:tr w:rsidR="003424B6" w:rsidTr="003424B6">
        <w:tc>
          <w:tcPr>
            <w:tcW w:w="2237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3424B6" w:rsidRPr="005C14FE" w:rsidRDefault="003424B6" w:rsidP="005C14F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Запаси постачальників</w:t>
            </w:r>
          </w:p>
        </w:tc>
        <w:tc>
          <w:tcPr>
            <w:tcW w:w="7227" w:type="dxa"/>
            <w:gridSpan w:val="5"/>
            <w:shd w:val="clear" w:color="auto" w:fill="92D050"/>
            <w:vAlign w:val="center"/>
          </w:tcPr>
          <w:p w:rsidR="003424B6" w:rsidRPr="003424B6" w:rsidRDefault="003424B6" w:rsidP="003424B6">
            <w:pPr>
              <w:spacing w:line="240" w:lineRule="auto"/>
              <w:ind w:right="34"/>
              <w:jc w:val="center"/>
              <w:rPr>
                <w:b/>
              </w:rPr>
            </w:pPr>
            <w:r>
              <w:rPr>
                <w:b/>
              </w:rPr>
              <w:t>Матриця тарифів</w:t>
            </w:r>
          </w:p>
        </w:tc>
      </w:tr>
      <w:tr w:rsidR="003424B6" w:rsidTr="003424B6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C14FE" w:rsidRDefault="005C14FE" w:rsidP="005C14FE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222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69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24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29</w:t>
            </w:r>
          </w:p>
        </w:tc>
      </w:tr>
      <w:tr w:rsidR="003424B6" w:rsidTr="003424B6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C14FE" w:rsidRDefault="005C14FE" w:rsidP="005C14FE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222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69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29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23</w:t>
            </w:r>
          </w:p>
        </w:tc>
      </w:tr>
      <w:tr w:rsidR="003424B6" w:rsidTr="003424B6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C14FE" w:rsidRDefault="005C14FE" w:rsidP="005C14FE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222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69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27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7</w:t>
            </w:r>
          </w:p>
        </w:tc>
      </w:tr>
      <w:tr w:rsidR="003424B6" w:rsidTr="003424B6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C14FE" w:rsidRDefault="005C14FE" w:rsidP="005C14FE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2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C14FE" w:rsidRDefault="00B9203F" w:rsidP="003424B6">
            <w:pPr>
              <w:spacing w:line="240" w:lineRule="auto"/>
              <w:jc w:val="center"/>
            </w:pPr>
            <w:r>
              <w:t>3</w:t>
            </w:r>
          </w:p>
        </w:tc>
      </w:tr>
      <w:tr w:rsidR="005C14FE" w:rsidTr="003424B6">
        <w:tc>
          <w:tcPr>
            <w:tcW w:w="2237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5C14FE" w:rsidRPr="005C14FE" w:rsidRDefault="005C14FE" w:rsidP="005C14F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Потреби споживачів</w:t>
            </w:r>
          </w:p>
        </w:tc>
        <w:tc>
          <w:tcPr>
            <w:tcW w:w="1222" w:type="dxa"/>
            <w:shd w:val="clear" w:color="auto" w:fill="B2A1C7" w:themeFill="accent4" w:themeFillTint="99"/>
            <w:vAlign w:val="center"/>
          </w:tcPr>
          <w:p w:rsidR="005C14FE" w:rsidRDefault="003424B6" w:rsidP="003424B6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469" w:type="dxa"/>
            <w:shd w:val="clear" w:color="auto" w:fill="B2A1C7" w:themeFill="accent4" w:themeFillTint="99"/>
            <w:vAlign w:val="center"/>
          </w:tcPr>
          <w:p w:rsidR="005C14FE" w:rsidRDefault="003424B6" w:rsidP="003424B6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417" w:type="dxa"/>
            <w:shd w:val="clear" w:color="auto" w:fill="B2A1C7" w:themeFill="accent4" w:themeFillTint="99"/>
            <w:vAlign w:val="center"/>
          </w:tcPr>
          <w:p w:rsidR="005C14FE" w:rsidRDefault="003424B6" w:rsidP="003424B6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560" w:type="dxa"/>
            <w:shd w:val="clear" w:color="auto" w:fill="B2A1C7" w:themeFill="accent4" w:themeFillTint="99"/>
            <w:vAlign w:val="center"/>
          </w:tcPr>
          <w:p w:rsidR="005C14FE" w:rsidRDefault="003424B6" w:rsidP="003424B6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559" w:type="dxa"/>
            <w:shd w:val="clear" w:color="auto" w:fill="B2A1C7" w:themeFill="accent4" w:themeFillTint="99"/>
            <w:vAlign w:val="center"/>
          </w:tcPr>
          <w:p w:rsidR="005C14FE" w:rsidRDefault="003424B6" w:rsidP="003424B6">
            <w:pPr>
              <w:spacing w:line="240" w:lineRule="auto"/>
              <w:jc w:val="center"/>
            </w:pPr>
            <w:r>
              <w:t>12</w:t>
            </w:r>
          </w:p>
        </w:tc>
      </w:tr>
    </w:tbl>
    <w:p w:rsidR="00535FAB" w:rsidRDefault="00772F0A" w:rsidP="005C14FE">
      <w:pPr>
        <w:spacing w:before="240" w:line="276" w:lineRule="auto"/>
        <w:jc w:val="center"/>
        <w:rPr>
          <w:lang w:val="ru-RU"/>
        </w:rPr>
      </w:pPr>
      <w:r>
        <w:rPr>
          <w:lang w:val="ru-RU"/>
        </w:rPr>
        <w:t>Табл.</w:t>
      </w:r>
      <w:r w:rsidR="00535FAB">
        <w:rPr>
          <w:lang w:val="ru-RU"/>
        </w:rPr>
        <w:t xml:space="preserve"> 1.1 </w:t>
      </w:r>
      <w:r w:rsidR="00535FAB">
        <w:rPr>
          <w:lang w:val="ru-RU"/>
        </w:rPr>
        <w:softHyphen/>
        <w:t>–  Умова варіанту задачі</w:t>
      </w:r>
    </w:p>
    <w:p w:rsidR="005C14FE" w:rsidRDefault="005C14FE" w:rsidP="005C14FE">
      <w:pPr>
        <w:spacing w:line="276" w:lineRule="auto"/>
        <w:jc w:val="center"/>
        <w:rPr>
          <w:lang w:val="ru-RU"/>
        </w:rPr>
      </w:pPr>
    </w:p>
    <w:p w:rsidR="00AB5A86" w:rsidRDefault="00B9203F" w:rsidP="00AB5A86">
      <w:pPr>
        <w:spacing w:after="120" w:line="276" w:lineRule="auto"/>
        <w:ind w:firstLine="709"/>
        <w:rPr>
          <w:lang w:val="en-US"/>
        </w:rPr>
      </w:pPr>
      <w:r>
        <w:rPr>
          <w:lang w:val="ru-RU"/>
        </w:rPr>
        <w:t>Введемо наступні позначення:</w:t>
      </w:r>
    </w:p>
    <w:p w:rsidR="00B9203F" w:rsidRPr="00AB5A86" w:rsidRDefault="007A612A" w:rsidP="00AB5A86">
      <w:pPr>
        <w:pStyle w:val="a8"/>
        <w:numPr>
          <w:ilvl w:val="0"/>
          <w:numId w:val="16"/>
        </w:numPr>
        <w:spacing w:after="120" w:line="276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</m:t>
            </m:r>
          </m:sub>
        </m:sSub>
      </m:oMath>
      <w:r w:rsidR="00AB5A86" w:rsidRPr="00AB5A86">
        <w:rPr>
          <w:sz w:val="32"/>
          <w:szCs w:val="32"/>
          <w:lang w:val="ru-RU"/>
        </w:rPr>
        <w:t xml:space="preserve"> – </w:t>
      </w:r>
      <w:r w:rsidR="00AB5A86">
        <w:rPr>
          <w:sz w:val="32"/>
          <w:szCs w:val="32"/>
        </w:rPr>
        <w:t xml:space="preserve">кількість </w:t>
      </w:r>
      <w:r w:rsidR="00AB5A86" w:rsidRPr="00AB5A86">
        <w:rPr>
          <w:szCs w:val="28"/>
        </w:rPr>
        <w:t xml:space="preserve">одиниць вантажу в </w:t>
      </w:r>
      <w:proofErr w:type="gramStart"/>
      <w:r w:rsidR="00AB5A86" w:rsidRPr="00AB5A86">
        <w:rPr>
          <w:szCs w:val="28"/>
          <w:lang w:val="ru-RU"/>
        </w:rPr>
        <w:t>-</w:t>
      </w:r>
      <w:r w:rsidR="00AB5A86" w:rsidRPr="00AB5A86">
        <w:rPr>
          <w:szCs w:val="28"/>
        </w:rPr>
        <w:t>о</w:t>
      </w:r>
      <w:proofErr w:type="gramEnd"/>
      <w:r w:rsidR="00AB5A86" w:rsidRPr="00AB5A86">
        <w:rPr>
          <w:szCs w:val="28"/>
        </w:rPr>
        <w:t>го постачальника</w:t>
      </w:r>
      <w:r w:rsidR="00AB5A86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1..n</m:t>
            </m:r>
          </m:e>
        </m:acc>
      </m:oMath>
      <w:r w:rsidR="00AB5A86" w:rsidRPr="00AB5A86">
        <w:rPr>
          <w:szCs w:val="28"/>
          <w:lang w:val="ru-RU"/>
        </w:rPr>
        <w:t>;</w:t>
      </w:r>
    </w:p>
    <w:p w:rsidR="00AB5A86" w:rsidRPr="00AB5A86" w:rsidRDefault="007A612A" w:rsidP="00AB5A86">
      <w:pPr>
        <w:pStyle w:val="a8"/>
        <w:numPr>
          <w:ilvl w:val="0"/>
          <w:numId w:val="16"/>
        </w:numPr>
        <w:spacing w:after="120" w:line="276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j</m:t>
            </m:r>
          </m:sub>
        </m:sSub>
      </m:oMath>
      <w:r w:rsidR="00AB5A86" w:rsidRPr="00AB5A86">
        <w:rPr>
          <w:lang w:val="ru-RU"/>
        </w:rPr>
        <w:t xml:space="preserve"> – </w:t>
      </w:r>
      <w:r w:rsidR="00AB5A86">
        <w:t xml:space="preserve">потреба вантажу </w:t>
      </w:r>
      <w:proofErr w:type="gramStart"/>
      <w:r w:rsidR="00AB5A86" w:rsidRPr="00AB5A86">
        <w:rPr>
          <w:lang w:val="ru-RU"/>
        </w:rPr>
        <w:t>-</w:t>
      </w:r>
      <w:r w:rsidR="00AB5A86">
        <w:t>о</w:t>
      </w:r>
      <w:proofErr w:type="gramEnd"/>
      <w:r w:rsidR="00AB5A86">
        <w:t>го споживача</w:t>
      </w:r>
      <w:r w:rsidR="00AB5A86" w:rsidRPr="00AB5A86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j=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1..m</m:t>
            </m:r>
          </m:e>
        </m:acc>
      </m:oMath>
      <w:r w:rsidR="00AB5A86">
        <w:t>;</w:t>
      </w:r>
    </w:p>
    <w:p w:rsidR="00AB5A86" w:rsidRPr="009D21AB" w:rsidRDefault="007A612A" w:rsidP="00AB5A86">
      <w:pPr>
        <w:pStyle w:val="a8"/>
        <w:numPr>
          <w:ilvl w:val="0"/>
          <w:numId w:val="16"/>
        </w:numPr>
        <w:spacing w:after="120" w:line="276" w:lineRule="auto"/>
        <w:rPr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ij</m:t>
            </m:r>
          </m:sub>
        </m:sSub>
      </m:oMath>
      <w:r w:rsidR="00AB5A86" w:rsidRPr="00AB5A86">
        <w:rPr>
          <w:sz w:val="32"/>
          <w:szCs w:val="32"/>
          <w:lang w:val="ru-RU"/>
        </w:rPr>
        <w:t xml:space="preserve"> </w:t>
      </w:r>
      <w:r w:rsidR="00AB5A86" w:rsidRPr="00AB5A86">
        <w:rPr>
          <w:szCs w:val="28"/>
          <w:lang w:val="ru-RU"/>
        </w:rPr>
        <w:t xml:space="preserve">– </w:t>
      </w:r>
      <w:r w:rsidR="00AB5A86">
        <w:rPr>
          <w:szCs w:val="28"/>
        </w:rPr>
        <w:t>ціна перевезення одиниці вантажу</w:t>
      </w:r>
      <w:r w:rsidR="009D21AB">
        <w:rPr>
          <w:szCs w:val="28"/>
        </w:rPr>
        <w:t xml:space="preserve"> з </w:t>
      </w:r>
      <w:proofErr w:type="gramStart"/>
      <w:r w:rsidR="009D21AB" w:rsidRPr="00AB5A86">
        <w:rPr>
          <w:szCs w:val="28"/>
          <w:lang w:val="ru-RU"/>
        </w:rPr>
        <w:t>-</w:t>
      </w:r>
      <w:r w:rsidR="009D21AB" w:rsidRPr="00AB5A86">
        <w:rPr>
          <w:szCs w:val="28"/>
        </w:rPr>
        <w:t>о</w:t>
      </w:r>
      <w:proofErr w:type="gramEnd"/>
      <w:r w:rsidR="009D21AB" w:rsidRPr="00AB5A86">
        <w:rPr>
          <w:szCs w:val="28"/>
        </w:rPr>
        <w:t>го</w:t>
      </w:r>
      <w:r w:rsidR="009D21AB">
        <w:rPr>
          <w:szCs w:val="28"/>
        </w:rPr>
        <w:t xml:space="preserve"> пункту в </w:t>
      </w:r>
      <m:oMath>
        <m:r>
          <w:rPr>
            <w:rFonts w:ascii="Cambria Math" w:hAnsi="Cambria Math"/>
          </w:rPr>
          <m:t>j</m:t>
        </m:r>
      </m:oMath>
      <w:r w:rsidR="009D21AB" w:rsidRPr="00AB5A86">
        <w:rPr>
          <w:lang w:val="ru-RU"/>
        </w:rPr>
        <w:t>-</w:t>
      </w:r>
      <w:r w:rsidR="009D21AB">
        <w:t>ий</w:t>
      </w:r>
      <w:r w:rsidR="00AB5A86" w:rsidRPr="00AB5A86">
        <w:rPr>
          <w:szCs w:val="28"/>
          <w:lang w:val="ru-RU"/>
        </w:rPr>
        <w:t>;</w:t>
      </w:r>
    </w:p>
    <w:p w:rsidR="009D21AB" w:rsidRPr="009D21AB" w:rsidRDefault="007A612A" w:rsidP="00AB5A86">
      <w:pPr>
        <w:pStyle w:val="a8"/>
        <w:numPr>
          <w:ilvl w:val="0"/>
          <w:numId w:val="16"/>
        </w:numPr>
        <w:spacing w:after="120" w:line="276" w:lineRule="auto"/>
        <w:rPr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ij</m:t>
            </m:r>
          </m:sub>
        </m:sSub>
      </m:oMath>
      <w:r w:rsidR="009D21AB" w:rsidRPr="009D21AB">
        <w:rPr>
          <w:sz w:val="32"/>
          <w:szCs w:val="32"/>
          <w:lang w:val="ru-RU"/>
        </w:rPr>
        <w:t xml:space="preserve"> – </w:t>
      </w:r>
      <w:r w:rsidR="009D21AB">
        <w:rPr>
          <w:szCs w:val="28"/>
          <w:lang w:val="ru-RU"/>
        </w:rPr>
        <w:t xml:space="preserve">планована кількість вантажу для перевезення </w:t>
      </w:r>
      <w:r w:rsidR="009D21AB">
        <w:rPr>
          <w:szCs w:val="28"/>
        </w:rPr>
        <w:t xml:space="preserve">з </w:t>
      </w:r>
      <w:proofErr w:type="gramStart"/>
      <w:r w:rsidR="009D21AB" w:rsidRPr="00AB5A86">
        <w:rPr>
          <w:szCs w:val="28"/>
          <w:lang w:val="ru-RU"/>
        </w:rPr>
        <w:t>-</w:t>
      </w:r>
      <w:r w:rsidR="009D21AB" w:rsidRPr="00AB5A86">
        <w:rPr>
          <w:szCs w:val="28"/>
        </w:rPr>
        <w:t>о</w:t>
      </w:r>
      <w:proofErr w:type="gramEnd"/>
      <w:r w:rsidR="009D21AB" w:rsidRPr="00AB5A86">
        <w:rPr>
          <w:szCs w:val="28"/>
        </w:rPr>
        <w:t>го</w:t>
      </w:r>
      <w:r w:rsidR="009D21AB">
        <w:rPr>
          <w:szCs w:val="28"/>
        </w:rPr>
        <w:t xml:space="preserve"> пункту в </w:t>
      </w:r>
      <m:oMath>
        <m:r>
          <w:rPr>
            <w:rFonts w:ascii="Cambria Math" w:hAnsi="Cambria Math"/>
          </w:rPr>
          <m:t>j</m:t>
        </m:r>
      </m:oMath>
      <w:r w:rsidR="009D21AB" w:rsidRPr="00AB5A86">
        <w:rPr>
          <w:lang w:val="ru-RU"/>
        </w:rPr>
        <w:t>-</w:t>
      </w:r>
      <w:r w:rsidR="009D21AB">
        <w:t>ий</w:t>
      </w:r>
      <w:r w:rsidR="009D21AB">
        <w:rPr>
          <w:szCs w:val="28"/>
          <w:lang w:val="ru-RU"/>
        </w:rPr>
        <w:t>.</w:t>
      </w:r>
    </w:p>
    <w:p w:rsidR="009D21AB" w:rsidRDefault="009D21AB" w:rsidP="009D21AB">
      <w:pPr>
        <w:spacing w:after="120" w:line="276" w:lineRule="auto"/>
        <w:ind w:firstLine="709"/>
        <w:rPr>
          <w:szCs w:val="28"/>
          <w:lang w:val="ru-RU"/>
        </w:rPr>
      </w:pPr>
      <w:proofErr w:type="gramStart"/>
      <w:r>
        <w:rPr>
          <w:szCs w:val="28"/>
          <w:lang w:val="ru-RU"/>
        </w:rPr>
        <w:t>Ц</w:t>
      </w:r>
      <w:proofErr w:type="gramEnd"/>
      <w:r>
        <w:rPr>
          <w:szCs w:val="28"/>
          <w:lang w:val="ru-RU"/>
        </w:rPr>
        <w:t>ільова функція матиме вигляд:</w:t>
      </w:r>
    </w:p>
    <w:p w:rsidR="009D21AB" w:rsidRDefault="007A612A" w:rsidP="009D21AB">
      <w:pPr>
        <w:spacing w:after="120" w:line="276" w:lineRule="auto"/>
        <w:ind w:left="709"/>
        <w:jc w:val="center"/>
        <w:rPr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→min</m:t>
                  </m:r>
                </m:e>
              </m:nary>
            </m:e>
          </m:nary>
        </m:oMath>
      </m:oMathPara>
    </w:p>
    <w:p w:rsidR="009D21AB" w:rsidRDefault="009D21AB" w:rsidP="009D21AB">
      <w:pPr>
        <w:spacing w:after="120" w:line="276" w:lineRule="auto"/>
        <w:rPr>
          <w:szCs w:val="28"/>
        </w:rPr>
      </w:pPr>
      <w:r>
        <w:rPr>
          <w:szCs w:val="28"/>
        </w:rPr>
        <w:t>при обмеженнях:</w:t>
      </w:r>
    </w:p>
    <w:p w:rsidR="009D21AB" w:rsidRPr="006A50A0" w:rsidRDefault="007A612A" w:rsidP="009D21AB">
      <w:pPr>
        <w:spacing w:after="120" w:line="276" w:lineRule="auto"/>
        <w:jc w:val="center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1A5A58" w:rsidRDefault="001A5A58" w:rsidP="006A50A0">
      <w:pPr>
        <w:spacing w:after="200" w:line="276" w:lineRule="auto"/>
        <w:ind w:firstLine="709"/>
      </w:pPr>
      <w:r>
        <w:lastRenderedPageBreak/>
        <w:t>Програмне забезпечення, розроблюване в рамках виконання лабораторної роботи, повинно задовольняти низку вимог.</w:t>
      </w:r>
    </w:p>
    <w:p w:rsidR="001A5A58" w:rsidRDefault="001A5A58" w:rsidP="006A50A0">
      <w:pPr>
        <w:ind w:firstLine="708"/>
        <w:rPr>
          <w:lang w:val="ru-RU"/>
        </w:rPr>
      </w:pPr>
      <w:r>
        <w:t>До обов’язкових вимог належать</w:t>
      </w:r>
      <w:r>
        <w:rPr>
          <w:lang w:val="ru-RU"/>
        </w:rPr>
        <w:t>:</w:t>
      </w:r>
    </w:p>
    <w:p w:rsidR="001A5A58" w:rsidRDefault="001A5A58" w:rsidP="006A50A0">
      <w:pPr>
        <w:ind w:firstLine="708"/>
        <w:rPr>
          <w:lang w:val="ru-RU"/>
        </w:rPr>
      </w:pPr>
      <w:r>
        <w:t>а) перевірка на некоректне уведення для всіх полів уведення, зокрема</w:t>
      </w:r>
      <w:r>
        <w:rPr>
          <w:lang w:val="ru-RU"/>
        </w:rPr>
        <w:t>:</w:t>
      </w:r>
    </w:p>
    <w:p w:rsidR="001A5A58" w:rsidRDefault="001A5A58" w:rsidP="006A50A0">
      <w:pPr>
        <w:ind w:firstLine="1134"/>
        <w:rPr>
          <w:lang w:val="ru-RU"/>
        </w:rPr>
      </w:pPr>
      <w:r>
        <w:rPr>
          <w:lang w:val="ru-RU"/>
        </w:rPr>
        <w:tab/>
      </w:r>
      <w:r>
        <w:t>1) порожнє уведення</w:t>
      </w:r>
      <w:r>
        <w:rPr>
          <w:lang w:val="ru-RU"/>
        </w:rPr>
        <w:t>;</w:t>
      </w:r>
    </w:p>
    <w:p w:rsidR="001A5A58" w:rsidRDefault="001A5A58" w:rsidP="006A50A0">
      <w:pPr>
        <w:ind w:firstLine="1134"/>
      </w:pPr>
      <w:r>
        <w:rPr>
          <w:lang w:val="ru-RU"/>
        </w:rPr>
        <w:tab/>
      </w:r>
      <w:r>
        <w:t>2) синтаксично некоректне уведення (наприклад, рядок «число» в поле для числових коефіцієнтів)</w:t>
      </w:r>
      <w:r>
        <w:rPr>
          <w:lang w:val="ru-RU"/>
        </w:rPr>
        <w:t>;</w:t>
      </w:r>
    </w:p>
    <w:p w:rsidR="001A5A58" w:rsidRDefault="001A5A58" w:rsidP="006A50A0">
      <w:pPr>
        <w:ind w:firstLine="1134"/>
        <w:rPr>
          <w:lang w:val="ru-RU"/>
        </w:rPr>
      </w:pPr>
      <w:r>
        <w:rPr>
          <w:lang w:val="ru-RU"/>
        </w:rPr>
        <w:tab/>
        <w:t xml:space="preserve">3) </w:t>
      </w:r>
      <w:r>
        <w:t xml:space="preserve">уведення спеціальних символів (наприклад, </w:t>
      </w:r>
      <w:proofErr w:type="gramStart"/>
      <w:r>
        <w:t>посл</w:t>
      </w:r>
      <w:proofErr w:type="gramEnd"/>
      <w:r>
        <w:t>ідовність символів «</w:t>
      </w:r>
      <w:r>
        <w:rPr>
          <w:lang w:val="ru-RU"/>
        </w:rPr>
        <w:t>%#&amp;</w:t>
      </w:r>
      <w:r>
        <w:t>»</w:t>
      </w:r>
      <w:r>
        <w:rPr>
          <w:lang w:val="ru-RU"/>
        </w:rPr>
        <w:t xml:space="preserve"> </w:t>
      </w:r>
      <w:r>
        <w:t>в поле для числових коефіцієнтів)</w:t>
      </w:r>
      <w:r>
        <w:rPr>
          <w:lang w:val="ru-RU"/>
        </w:rPr>
        <w:t>;</w:t>
      </w:r>
    </w:p>
    <w:p w:rsidR="001A5A58" w:rsidRDefault="001A5A58" w:rsidP="006A50A0">
      <w:pPr>
        <w:ind w:firstLine="1134"/>
        <w:rPr>
          <w:lang w:val="ru-RU"/>
        </w:rPr>
      </w:pPr>
      <w:r>
        <w:rPr>
          <w:lang w:val="ru-RU"/>
        </w:rPr>
        <w:tab/>
        <w:t xml:space="preserve">4) </w:t>
      </w:r>
      <w:r>
        <w:t>уведення чисел, які перевищують максимальний розмі</w:t>
      </w:r>
      <w:proofErr w:type="gramStart"/>
      <w:r>
        <w:t>р</w:t>
      </w:r>
      <w:proofErr w:type="gramEnd"/>
      <w:r>
        <w:t xml:space="preserve"> для чисел відповідного типу даних (наприклад,</w:t>
      </w:r>
      <w:r w:rsidR="007A698C" w:rsidRPr="007A698C">
        <w:rPr>
          <w:lang w:val="ru-RU"/>
        </w:rPr>
        <w:t xml:space="preserve"> </w:t>
      </w:r>
      <w:r w:rsidR="007A698C">
        <w:t>для полей з верхньою і нижньою границею значення більше(по модулю) ніж 3,4*10</w:t>
      </w:r>
      <w:r w:rsidR="007A698C">
        <w:rPr>
          <w:vertAlign w:val="superscript"/>
        </w:rPr>
        <w:t>34</w:t>
      </w:r>
      <w:r>
        <w:t>)</w:t>
      </w:r>
      <w:r>
        <w:rPr>
          <w:lang w:val="ru-RU"/>
        </w:rPr>
        <w:t>;</w:t>
      </w:r>
    </w:p>
    <w:p w:rsidR="001A5A58" w:rsidRDefault="001A5A58" w:rsidP="006A50A0">
      <w:pPr>
        <w:ind w:firstLine="708"/>
        <w:rPr>
          <w:lang w:val="ru-RU"/>
        </w:rPr>
      </w:pPr>
      <w:r>
        <w:t>б) поява діалогового вікна з відповідним повідомленням у випадку некоректного уведення (наприклад, діалогове вікно, яке повідомляє користувачу, що уведення в поле можливе лише для числових значень)</w:t>
      </w:r>
      <w:r>
        <w:rPr>
          <w:lang w:val="ru-RU"/>
        </w:rPr>
        <w:t>;</w:t>
      </w:r>
    </w:p>
    <w:p w:rsidR="001A5A58" w:rsidRDefault="006A50A0" w:rsidP="006A50A0">
      <w:pPr>
        <w:ind w:firstLine="708"/>
      </w:pPr>
      <w:r>
        <w:t>в) визначення гранично допустимих значень</w:t>
      </w:r>
      <w:r w:rsidR="001A5A58">
        <w:t xml:space="preserve"> для числових полів.</w:t>
      </w:r>
    </w:p>
    <w:p w:rsidR="001A5A58" w:rsidRPr="001A5A58" w:rsidRDefault="001A5A58" w:rsidP="001A5A58">
      <w:pPr>
        <w:spacing w:after="200" w:line="276" w:lineRule="auto"/>
        <w:jc w:val="center"/>
      </w:pPr>
    </w:p>
    <w:p w:rsidR="001A5A58" w:rsidRPr="001A5A58" w:rsidRDefault="001A5A58" w:rsidP="001A5A58">
      <w:pPr>
        <w:spacing w:after="200" w:line="276" w:lineRule="auto"/>
        <w:jc w:val="left"/>
        <w:rPr>
          <w:lang w:val="ru-RU"/>
        </w:rPr>
      </w:pPr>
      <w:r w:rsidRPr="001A5A58">
        <w:rPr>
          <w:lang w:val="ru-RU"/>
        </w:rPr>
        <w:br w:type="page"/>
      </w:r>
    </w:p>
    <w:p w:rsidR="00474D27" w:rsidRDefault="00E0312E" w:rsidP="00474D27">
      <w:pPr>
        <w:pStyle w:val="1"/>
        <w:rPr>
          <w:rFonts w:cs="Times New Roman"/>
          <w:b/>
          <w:color w:val="000000" w:themeColor="text1"/>
        </w:rPr>
      </w:pPr>
      <w:bookmarkStart w:id="3" w:name="_Toc494652997"/>
      <w:bookmarkStart w:id="4" w:name="_Toc531559330"/>
      <w:r>
        <w:rPr>
          <w:rFonts w:cs="Times New Roman"/>
          <w:color w:val="000000" w:themeColor="text1"/>
        </w:rPr>
        <w:lastRenderedPageBreak/>
        <w:t xml:space="preserve">2 </w:t>
      </w:r>
      <w:bookmarkEnd w:id="3"/>
      <w:r w:rsidR="007A698C">
        <w:rPr>
          <w:rFonts w:cs="Times New Roman"/>
          <w:color w:val="000000" w:themeColor="text1"/>
        </w:rPr>
        <w:t>ОПИС МЕТОДУ</w:t>
      </w:r>
      <w:bookmarkEnd w:id="4"/>
    </w:p>
    <w:p w:rsidR="006A50A0" w:rsidRDefault="006A50A0">
      <w:pPr>
        <w:spacing w:after="200" w:line="276" w:lineRule="auto"/>
        <w:jc w:val="left"/>
      </w:pPr>
    </w:p>
    <w:p w:rsidR="006A50A0" w:rsidRDefault="006A50A0" w:rsidP="00D357F1">
      <w:pPr>
        <w:spacing w:after="120" w:line="276" w:lineRule="auto"/>
        <w:ind w:firstLine="709"/>
      </w:pPr>
      <w:r w:rsidRPr="006A50A0">
        <w:t>Метод потенціалів</w:t>
      </w:r>
      <w:r w:rsidR="00615669" w:rsidRPr="00615669">
        <w:rPr>
          <w:lang w:val="ru-RU"/>
        </w:rPr>
        <w:t>[2]</w:t>
      </w:r>
      <w:r w:rsidRPr="006A50A0">
        <w:t xml:space="preserve"> — це метод послідовного покращення плану (перевезень) з використанням другої теореми двоїстості для перевірки оптимальності.</w:t>
      </w:r>
    </w:p>
    <w:p w:rsidR="006A50A0" w:rsidRDefault="006A50A0" w:rsidP="00D357F1">
      <w:pPr>
        <w:spacing w:after="120" w:line="276" w:lineRule="auto"/>
        <w:ind w:firstLine="709"/>
      </w:pPr>
      <w:r>
        <w:t>Для застосування методу потенціалів, спочатку треба знайти початковий опорний план</w:t>
      </w:r>
      <w:r w:rsidR="00D357F1">
        <w:t>. Одним із методів побудови опорного плану є метод північно-західного кута.</w:t>
      </w:r>
    </w:p>
    <w:p w:rsidR="00D357F1" w:rsidRDefault="00D357F1" w:rsidP="00D357F1">
      <w:pPr>
        <w:spacing w:after="120" w:line="276" w:lineRule="auto"/>
        <w:ind w:firstLine="709"/>
      </w:pPr>
      <w:r>
        <w:t>Алгоритм методу північно-західного кута:</w:t>
      </w:r>
    </w:p>
    <w:p w:rsidR="00D357F1" w:rsidRDefault="00D357F1" w:rsidP="00D357F1">
      <w:pPr>
        <w:pStyle w:val="a8"/>
        <w:numPr>
          <w:ilvl w:val="0"/>
          <w:numId w:val="17"/>
        </w:numPr>
        <w:spacing w:after="120" w:line="276" w:lineRule="auto"/>
        <w:ind w:hanging="357"/>
      </w:pPr>
      <w:r>
        <w:t>В</w:t>
      </w:r>
      <w:r w:rsidRPr="00D357F1">
        <w:t>иконання починається з верхньої лівої к</w:t>
      </w:r>
      <w:r>
        <w:t>літини</w:t>
      </w:r>
      <w:r w:rsidRPr="00D357F1">
        <w:t xml:space="preserve"> транспортної таблиці, </w:t>
      </w:r>
      <w:r>
        <w:t xml:space="preserve">тобто зі змінної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D357F1">
        <w:t xml:space="preserve">, </w:t>
      </w:r>
      <w:r>
        <w:t>якій</w:t>
      </w:r>
      <w:r w:rsidRPr="00D357F1">
        <w:t xml:space="preserve"> присвоюється максимальне значення, що допускається об</w:t>
      </w:r>
      <w:r>
        <w:t>меженнями на попит і пропозицію.</w:t>
      </w:r>
    </w:p>
    <w:p w:rsidR="00D357F1" w:rsidRDefault="00D357F1" w:rsidP="00D357F1">
      <w:pPr>
        <w:pStyle w:val="a8"/>
        <w:numPr>
          <w:ilvl w:val="0"/>
          <w:numId w:val="17"/>
        </w:numPr>
        <w:spacing w:after="120" w:line="276" w:lineRule="auto"/>
        <w:ind w:hanging="357"/>
      </w:pPr>
      <w:r>
        <w:t>В</w:t>
      </w:r>
      <w:r w:rsidRPr="00D357F1">
        <w:t>икреслюється рядок (або стовпець) з повністю реалізованою пропозицією (з задоволеним попитом). Це означає, що у викресленого рядку (стовпці) ми не будемо присвоювати значення іншим змінним (крім змінної, визначеної на першому етапі). Якщо одночасно задовольняються попит і пропозиція, викреслюється лише рядок або тільки стовпець.</w:t>
      </w:r>
    </w:p>
    <w:p w:rsidR="00D357F1" w:rsidRDefault="00D357F1" w:rsidP="00D357F1">
      <w:pPr>
        <w:pStyle w:val="a8"/>
        <w:numPr>
          <w:ilvl w:val="0"/>
          <w:numId w:val="17"/>
        </w:numPr>
        <w:spacing w:after="120" w:line="276" w:lineRule="auto"/>
        <w:ind w:hanging="357"/>
      </w:pPr>
      <w:r w:rsidRPr="00D357F1">
        <w:t>Якщо не викреслено тільки один рядок або тільки один стовпець, процес зупиняється. В іншому випадку переходимо до клітини праворуч, якщо викреслять стовпець, або д</w:t>
      </w:r>
      <w:r>
        <w:t>о клітини знизу, якщо викреслени</w:t>
      </w:r>
      <w:r>
        <w:tab/>
        <w:t>й</w:t>
      </w:r>
      <w:r w:rsidRPr="00D357F1">
        <w:t xml:space="preserve"> рядок. Потім повертаємось до першого етапу.</w:t>
      </w:r>
    </w:p>
    <w:p w:rsidR="00D357F1" w:rsidRDefault="00D357F1" w:rsidP="005829C2">
      <w:pPr>
        <w:spacing w:after="120" w:line="276" w:lineRule="auto"/>
        <w:ind w:firstLine="714"/>
      </w:pPr>
      <w:r>
        <w:t>Після отримання опорного плану його оптимальність перевіряють за допомогою методу потенціалів</w:t>
      </w:r>
      <w:r w:rsidR="005829C2">
        <w:t>.</w:t>
      </w:r>
    </w:p>
    <w:p w:rsidR="005829C2" w:rsidRPr="00087358" w:rsidRDefault="005829C2" w:rsidP="005829C2">
      <w:pPr>
        <w:spacing w:after="120" w:line="276" w:lineRule="auto"/>
        <w:ind w:firstLine="714"/>
        <w:rPr>
          <w:lang w:val="ru-RU"/>
        </w:rPr>
      </w:pPr>
      <w:r w:rsidRPr="005829C2">
        <w:t xml:space="preserve">У методі потенціалів кожному рядку </w:t>
      </w:r>
      <m:oMath>
        <m:r>
          <w:rPr>
            <w:rFonts w:ascii="Cambria Math" w:hAnsi="Cambria Math"/>
          </w:rPr>
          <m:t>i</m:t>
        </m:r>
      </m:oMath>
      <w:r w:rsidRPr="005829C2">
        <w:t xml:space="preserve"> і кожному стовпцю </w:t>
      </w:r>
      <m:oMath>
        <m:r>
          <w:rPr>
            <w:rFonts w:ascii="Cambria Math" w:hAnsi="Cambria Math"/>
          </w:rPr>
          <m:t>j</m:t>
        </m:r>
      </m:oMath>
      <w:r w:rsidRPr="005829C2">
        <w:t xml:space="preserve"> транспортної таблиці ставляться у відповідність чис</w:t>
      </w:r>
      <w:r>
        <w:t>ла (потенціали)</w:t>
      </w:r>
      <w:r w:rsidRPr="005829C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829C2">
        <w:t xml:space="preserve"> </w:t>
      </w:r>
      <w:r>
        <w:t xml:space="preserve">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829C2">
        <w:t>.</w:t>
      </w:r>
      <w:r w:rsidRPr="005829C2">
        <w:rPr>
          <w:lang w:val="ru-RU"/>
        </w:rPr>
        <w:t xml:space="preserve"> </w:t>
      </w:r>
      <w:r w:rsidRPr="005829C2">
        <w:t>Для кожної базисної змінної</w:t>
      </w:r>
      <w:r w:rsidRPr="005829C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Pr="005829C2">
        <w:rPr>
          <w:lang w:val="ru-RU"/>
        </w:rPr>
        <w:t>,</w:t>
      </w:r>
      <w:r w:rsidRPr="005829C2">
        <w:t xml:space="preserve"> </w:t>
      </w:r>
      <w:r>
        <w:t xml:space="preserve">потенціали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і</w:t>
      </w:r>
      <w:r w:rsidRPr="005829C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5829C2">
        <w:t xml:space="preserve"> задовольняють рівнянню:</w:t>
      </w:r>
    </w:p>
    <w:p w:rsidR="005829C2" w:rsidRPr="005829C2" w:rsidRDefault="007A612A" w:rsidP="005829C2">
      <w:pPr>
        <w:spacing w:after="120" w:line="276" w:lineRule="auto"/>
        <w:ind w:firstLine="714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</m:oMath>
      </m:oMathPara>
    </w:p>
    <w:p w:rsidR="005829C2" w:rsidRPr="005829C2" w:rsidRDefault="005829C2" w:rsidP="005829C2">
      <w:pPr>
        <w:spacing w:after="120" w:line="276" w:lineRule="auto"/>
        <w:ind w:firstLine="714"/>
        <w:rPr>
          <w:lang w:val="en-US"/>
        </w:rPr>
      </w:pPr>
      <w:r w:rsidRPr="005829C2">
        <w:t xml:space="preserve">Щоб знайти значення потенціалів з цієї системи рівнянь, потрібно присвоїти одному з них довільне значення (зазвичай вважають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proofErr w:type="gramStart"/>
      <w:r>
        <w:rPr>
          <w:lang w:val="en-US"/>
        </w:rPr>
        <w:t xml:space="preserve">) </w:t>
      </w:r>
      <w:r w:rsidRPr="005829C2">
        <w:t>і потім послідовно обчислювати значення інших потенціалів.</w:t>
      </w:r>
      <w:proofErr w:type="gramEnd"/>
    </w:p>
    <w:p w:rsidR="005829C2" w:rsidRPr="005829C2" w:rsidRDefault="005829C2" w:rsidP="005829C2">
      <w:pPr>
        <w:spacing w:before="120" w:after="120" w:line="276" w:lineRule="auto"/>
        <w:ind w:firstLine="714"/>
        <w:rPr>
          <w:lang w:val="ru-RU"/>
        </w:rPr>
      </w:pPr>
      <w:r w:rsidRPr="005829C2">
        <w:t>Далі, використовуючи знайдені значення потенціалів, для кожної небазисной змінної обчислюються величини</w:t>
      </w:r>
      <w:r w:rsidRPr="005829C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</w:p>
    <w:p w:rsidR="005829C2" w:rsidRPr="005829C2" w:rsidRDefault="005829C2" w:rsidP="005829C2">
      <w:pPr>
        <w:spacing w:before="120" w:after="120" w:line="276" w:lineRule="auto"/>
        <w:ind w:firstLine="714"/>
      </w:pPr>
      <w:r w:rsidRPr="005829C2">
        <w:t>.</w:t>
      </w:r>
    </w:p>
    <w:p w:rsidR="005829C2" w:rsidRPr="005829C2" w:rsidRDefault="005829C2" w:rsidP="005829C2">
      <w:pPr>
        <w:spacing w:before="120" w:after="120" w:line="276" w:lineRule="auto"/>
        <w:ind w:firstLine="714"/>
        <w:rPr>
          <w:lang w:val="ru-RU"/>
        </w:rPr>
      </w:pPr>
      <w:r w:rsidRPr="005829C2">
        <w:rPr>
          <w:lang w:val="ru-RU"/>
        </w:rPr>
        <w:lastRenderedPageBreak/>
        <w:t xml:space="preserve">Якщо </w:t>
      </w:r>
      <w:proofErr w:type="gramStart"/>
      <w:r w:rsidRPr="005829C2">
        <w:rPr>
          <w:lang w:val="ru-RU"/>
        </w:rPr>
        <w:t>вс</w:t>
      </w:r>
      <w:proofErr w:type="gramEnd"/>
      <w:r w:rsidRPr="005829C2">
        <w:rPr>
          <w:lang w:val="ru-RU"/>
        </w:rPr>
        <w:t>і ці числа є недодатними то опорний план є оптимальним і розв'язування на цьому завершується. В іншому випадку знаходиться найбільше додатне значення і відповідна йому змінна вводиться в бази</w:t>
      </w:r>
      <w:r w:rsidR="00B502F0">
        <w:rPr>
          <w:lang w:val="ru-RU"/>
        </w:rPr>
        <w:t>с. Для визначення змінної, що ви</w:t>
      </w:r>
      <w:r w:rsidRPr="005829C2">
        <w:rPr>
          <w:lang w:val="ru-RU"/>
        </w:rPr>
        <w:t>в</w:t>
      </w:r>
      <w:r w:rsidR="00B502F0">
        <w:rPr>
          <w:lang w:val="ru-RU"/>
        </w:rPr>
        <w:t xml:space="preserve">одиться </w:t>
      </w:r>
      <w:r w:rsidR="00B502F0">
        <w:t>з</w:t>
      </w:r>
      <w:r w:rsidRPr="005829C2">
        <w:rPr>
          <w:lang w:val="ru-RU"/>
        </w:rPr>
        <w:t xml:space="preserve"> </w:t>
      </w:r>
      <w:r w:rsidR="00B502F0">
        <w:rPr>
          <w:lang w:val="ru-RU"/>
        </w:rPr>
        <w:t xml:space="preserve">базису будується </w:t>
      </w:r>
      <w:proofErr w:type="gramStart"/>
      <w:r w:rsidR="00B502F0">
        <w:rPr>
          <w:lang w:val="ru-RU"/>
        </w:rPr>
        <w:t>посл</w:t>
      </w:r>
      <w:proofErr w:type="gramEnd"/>
      <w:r w:rsidR="00B502F0">
        <w:rPr>
          <w:lang w:val="ru-RU"/>
        </w:rPr>
        <w:t>ідовність:</w:t>
      </w:r>
    </w:p>
    <w:p w:rsidR="00B502F0" w:rsidRPr="00B502F0" w:rsidRDefault="007A612A" w:rsidP="00B502F0">
      <w:pPr>
        <w:spacing w:before="120" w:after="120" w:line="276" w:lineRule="auto"/>
        <w:ind w:firstLine="714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…→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="00B502F0" w:rsidRPr="00B502F0">
        <w:rPr>
          <w:lang w:val="ru-RU"/>
        </w:rPr>
        <w:t>,</w:t>
      </w:r>
    </w:p>
    <w:p w:rsidR="005829C2" w:rsidRPr="00087358" w:rsidRDefault="00B502F0" w:rsidP="00B502F0">
      <w:pPr>
        <w:spacing w:before="120" w:after="120" w:line="276" w:lineRule="auto"/>
        <w:rPr>
          <w:lang w:val="ru-RU"/>
        </w:rPr>
      </w:pPr>
      <w:r>
        <w:rPr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="005829C2" w:rsidRPr="005829C2">
        <w:rPr>
          <w:lang w:val="ru-RU"/>
        </w:rPr>
        <w:t xml:space="preserve"> — змінна, що вводиться в базис, а </w:t>
      </w:r>
      <w:proofErr w:type="gramStart"/>
      <w:r w:rsidR="005829C2" w:rsidRPr="005829C2">
        <w:rPr>
          <w:lang w:val="ru-RU"/>
        </w:rPr>
        <w:t>вс</w:t>
      </w:r>
      <w:proofErr w:type="gramEnd"/>
      <w:r w:rsidR="005829C2" w:rsidRPr="005829C2">
        <w:rPr>
          <w:lang w:val="ru-RU"/>
        </w:rPr>
        <w:t xml:space="preserve">і інші змінні є базисними. Окрім цього в цій </w:t>
      </w:r>
      <w:proofErr w:type="gramStart"/>
      <w:r w:rsidR="005829C2" w:rsidRPr="005829C2">
        <w:rPr>
          <w:lang w:val="ru-RU"/>
        </w:rPr>
        <w:t>посл</w:t>
      </w:r>
      <w:proofErr w:type="gramEnd"/>
      <w:r w:rsidR="005829C2" w:rsidRPr="005829C2">
        <w:rPr>
          <w:lang w:val="ru-RU"/>
        </w:rPr>
        <w:t xml:space="preserve">ідовності при переході на кожному етапі одна координата залишається незмінною і якщо при певному переході незмінною була перша координата, то на наступному незмінною буде друга. Якщо зображувати перехід між змінними на транспортній таблиці </w:t>
      </w:r>
      <w:proofErr w:type="gramStart"/>
      <w:r w:rsidR="005829C2" w:rsidRPr="005829C2">
        <w:rPr>
          <w:lang w:val="ru-RU"/>
        </w:rPr>
        <w:t>стр</w:t>
      </w:r>
      <w:proofErr w:type="gramEnd"/>
      <w:r w:rsidR="005829C2" w:rsidRPr="005829C2">
        <w:rPr>
          <w:lang w:val="ru-RU"/>
        </w:rPr>
        <w:t xml:space="preserve">ілками між відповідними клітинами це означає, що переходи можуть бути лише вертикальними чи горизонтальними, але не діагональними, і також після горизонтального переходу </w:t>
      </w:r>
      <w:proofErr w:type="spellStart"/>
      <w:r w:rsidR="005829C2" w:rsidRPr="005829C2">
        <w:rPr>
          <w:lang w:val="ru-RU"/>
        </w:rPr>
        <w:t>має</w:t>
      </w:r>
      <w:proofErr w:type="spellEnd"/>
      <w:r w:rsidR="005829C2" w:rsidRPr="005829C2">
        <w:rPr>
          <w:lang w:val="ru-RU"/>
        </w:rPr>
        <w:t xml:space="preserve"> </w:t>
      </w:r>
      <w:proofErr w:type="spellStart"/>
      <w:r w:rsidR="005829C2" w:rsidRPr="005829C2">
        <w:rPr>
          <w:lang w:val="ru-RU"/>
        </w:rPr>
        <w:t>йти</w:t>
      </w:r>
      <w:proofErr w:type="spellEnd"/>
      <w:r w:rsidR="005829C2" w:rsidRPr="005829C2">
        <w:rPr>
          <w:lang w:val="ru-RU"/>
        </w:rPr>
        <w:t xml:space="preserve"> </w:t>
      </w:r>
      <w:proofErr w:type="spellStart"/>
      <w:r w:rsidR="005829C2" w:rsidRPr="005829C2">
        <w:rPr>
          <w:lang w:val="ru-RU"/>
        </w:rPr>
        <w:t>вертикал</w:t>
      </w:r>
      <w:r>
        <w:rPr>
          <w:lang w:val="ru-RU"/>
        </w:rPr>
        <w:t>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навпаки</w:t>
      </w:r>
      <w:proofErr w:type="spellEnd"/>
      <w:r>
        <w:rPr>
          <w:lang w:val="ru-RU"/>
        </w:rPr>
        <w:t>.</w:t>
      </w:r>
    </w:p>
    <w:p w:rsidR="005829C2" w:rsidRPr="00B502F0" w:rsidRDefault="005829C2" w:rsidP="005829C2">
      <w:pPr>
        <w:spacing w:before="120" w:after="120" w:line="276" w:lineRule="auto"/>
        <w:ind w:firstLine="714"/>
        <w:rPr>
          <w:lang w:val="en-US"/>
        </w:rPr>
      </w:pPr>
      <w:proofErr w:type="spellStart"/>
      <w:proofErr w:type="gramStart"/>
      <w:r w:rsidRPr="005829C2">
        <w:rPr>
          <w:lang w:val="ru-RU"/>
        </w:rPr>
        <w:t>П</w:t>
      </w:r>
      <w:proofErr w:type="gramEnd"/>
      <w:r w:rsidRPr="005829C2">
        <w:rPr>
          <w:lang w:val="ru-RU"/>
        </w:rPr>
        <w:t>ісля</w:t>
      </w:r>
      <w:proofErr w:type="spellEnd"/>
      <w:r w:rsidRPr="00B502F0">
        <w:rPr>
          <w:lang w:val="ru-RU"/>
        </w:rPr>
        <w:t xml:space="preserve"> </w:t>
      </w:r>
      <w:proofErr w:type="spellStart"/>
      <w:r w:rsidRPr="005829C2">
        <w:rPr>
          <w:lang w:val="ru-RU"/>
        </w:rPr>
        <w:t>побудови</w:t>
      </w:r>
      <w:proofErr w:type="spellEnd"/>
      <w:r w:rsidRPr="00B502F0">
        <w:rPr>
          <w:lang w:val="ru-RU"/>
        </w:rPr>
        <w:t xml:space="preserve"> </w:t>
      </w:r>
      <w:proofErr w:type="spellStart"/>
      <w:r w:rsidRPr="005829C2">
        <w:rPr>
          <w:lang w:val="ru-RU"/>
        </w:rPr>
        <w:t>послідовності</w:t>
      </w:r>
      <w:proofErr w:type="spellEnd"/>
      <w:r w:rsidR="00B502F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…→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Pr="00B502F0">
        <w:rPr>
          <w:lang w:val="ru-RU"/>
        </w:rPr>
        <w:t xml:space="preserve"> </w:t>
      </w:r>
      <w:r w:rsidRPr="005829C2">
        <w:rPr>
          <w:lang w:val="ru-RU"/>
        </w:rPr>
        <w:t>можна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записати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значення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відповідних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змінних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і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знайти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мінімальне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значення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серед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чисел</w:t>
      </w:r>
      <w:r w:rsidRPr="00B502F0">
        <w:rPr>
          <w:lang w:val="ru-RU"/>
        </w:rPr>
        <w:t xml:space="preserve">, </w:t>
      </w:r>
      <w:r w:rsidRPr="005829C2">
        <w:rPr>
          <w:lang w:val="ru-RU"/>
        </w:rPr>
        <w:t>що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стоять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на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непарних</w:t>
      </w:r>
      <w:r w:rsidRPr="00B502F0">
        <w:rPr>
          <w:lang w:val="ru-RU"/>
        </w:rPr>
        <w:t xml:space="preserve"> </w:t>
      </w:r>
      <w:r w:rsidRPr="005829C2">
        <w:rPr>
          <w:lang w:val="ru-RU"/>
        </w:rPr>
        <w:t>позиціях</w:t>
      </w:r>
      <w:r w:rsidRPr="00B502F0">
        <w:rPr>
          <w:lang w:val="ru-RU"/>
        </w:rPr>
        <w:t xml:space="preserve">. </w:t>
      </w:r>
      <w:r w:rsidRPr="005829C2">
        <w:rPr>
          <w:lang w:val="ru-RU"/>
        </w:rPr>
        <w:t xml:space="preserve">Наступним кроком це число слід додати до </w:t>
      </w:r>
      <w:proofErr w:type="gramStart"/>
      <w:r w:rsidRPr="005829C2">
        <w:rPr>
          <w:lang w:val="ru-RU"/>
        </w:rPr>
        <w:t>вс</w:t>
      </w:r>
      <w:proofErr w:type="gramEnd"/>
      <w:r w:rsidRPr="005829C2">
        <w:rPr>
          <w:lang w:val="ru-RU"/>
        </w:rPr>
        <w:t xml:space="preserve">іх змінних, що стоять на парних позиціях і відняти від всіх змінних, що стоять на непарних. </w:t>
      </w:r>
      <w:proofErr w:type="spellStart"/>
      <w:r w:rsidRPr="005829C2">
        <w:rPr>
          <w:lang w:val="ru-RU"/>
        </w:rPr>
        <w:t>Змінна</w:t>
      </w:r>
      <w:proofErr w:type="spellEnd"/>
      <w:r w:rsidRPr="005829C2">
        <w:rPr>
          <w:lang w:val="ru-RU"/>
        </w:rPr>
        <w:t xml:space="preserve"> </w:t>
      </w:r>
      <w:proofErr w:type="spellStart"/>
      <w:r w:rsidRPr="005829C2">
        <w:rPr>
          <w:lang w:val="ru-RU"/>
        </w:rPr>
        <w:t>якій</w:t>
      </w:r>
      <w:proofErr w:type="spellEnd"/>
      <w:r w:rsidRPr="005829C2">
        <w:rPr>
          <w:lang w:val="ru-RU"/>
        </w:rPr>
        <w:t xml:space="preserve"> </w:t>
      </w:r>
      <w:proofErr w:type="spellStart"/>
      <w:r w:rsidRPr="005829C2">
        <w:rPr>
          <w:lang w:val="ru-RU"/>
        </w:rPr>
        <w:t>відповідало</w:t>
      </w:r>
      <w:proofErr w:type="spellEnd"/>
      <w:r w:rsidRPr="005829C2">
        <w:rPr>
          <w:lang w:val="ru-RU"/>
        </w:rPr>
        <w:t xml:space="preserve"> </w:t>
      </w:r>
      <w:proofErr w:type="spellStart"/>
      <w:r w:rsidRPr="005829C2">
        <w:rPr>
          <w:lang w:val="ru-RU"/>
        </w:rPr>
        <w:t>найменше</w:t>
      </w:r>
      <w:proofErr w:type="spellEnd"/>
      <w:r w:rsidRPr="005829C2">
        <w:rPr>
          <w:lang w:val="ru-RU"/>
        </w:rPr>
        <w:t xml:space="preserve"> число </w:t>
      </w:r>
      <w:proofErr w:type="spellStart"/>
      <w:r w:rsidRPr="005829C2">
        <w:rPr>
          <w:lang w:val="ru-RU"/>
        </w:rPr>
        <w:t>виводиться</w:t>
      </w:r>
      <w:proofErr w:type="spellEnd"/>
      <w:r w:rsidRPr="005829C2">
        <w:rPr>
          <w:lang w:val="ru-RU"/>
        </w:rPr>
        <w:t xml:space="preserve"> з</w:t>
      </w:r>
      <w:r w:rsidR="00B502F0">
        <w:rPr>
          <w:lang w:val="ru-RU"/>
        </w:rPr>
        <w:t xml:space="preserve"> базиса.</w:t>
      </w:r>
    </w:p>
    <w:p w:rsidR="005829C2" w:rsidRPr="005829C2" w:rsidRDefault="005829C2" w:rsidP="005829C2">
      <w:pPr>
        <w:spacing w:before="120" w:after="120" w:line="276" w:lineRule="auto"/>
        <w:ind w:firstLine="714"/>
        <w:rPr>
          <w:lang w:val="ru-RU"/>
        </w:rPr>
      </w:pPr>
      <w:r w:rsidRPr="005829C2">
        <w:rPr>
          <w:lang w:val="ru-RU"/>
        </w:rPr>
        <w:t xml:space="preserve">У </w:t>
      </w:r>
      <w:proofErr w:type="spellStart"/>
      <w:r w:rsidRPr="005829C2">
        <w:rPr>
          <w:lang w:val="ru-RU"/>
        </w:rPr>
        <w:t>такий</w:t>
      </w:r>
      <w:proofErr w:type="spellEnd"/>
      <w:r w:rsidRPr="005829C2">
        <w:rPr>
          <w:lang w:val="ru-RU"/>
        </w:rPr>
        <w:t xml:space="preserve"> </w:t>
      </w:r>
      <w:proofErr w:type="spellStart"/>
      <w:r w:rsidRPr="005829C2">
        <w:rPr>
          <w:lang w:val="ru-RU"/>
        </w:rPr>
        <w:t>спосіб</w:t>
      </w:r>
      <w:proofErr w:type="spellEnd"/>
      <w:r w:rsidRPr="005829C2">
        <w:rPr>
          <w:lang w:val="ru-RU"/>
        </w:rPr>
        <w:t xml:space="preserve"> </w:t>
      </w:r>
      <w:proofErr w:type="spellStart"/>
      <w:r w:rsidRPr="005829C2">
        <w:rPr>
          <w:lang w:val="ru-RU"/>
        </w:rPr>
        <w:t>одержується</w:t>
      </w:r>
      <w:proofErr w:type="spellEnd"/>
      <w:r w:rsidRPr="005829C2">
        <w:rPr>
          <w:lang w:val="ru-RU"/>
        </w:rPr>
        <w:t xml:space="preserve"> </w:t>
      </w:r>
      <w:proofErr w:type="spellStart"/>
      <w:r w:rsidRPr="005829C2">
        <w:rPr>
          <w:lang w:val="ru-RU"/>
        </w:rPr>
        <w:t>новий</w:t>
      </w:r>
      <w:proofErr w:type="spellEnd"/>
      <w:r w:rsidRPr="005829C2">
        <w:rPr>
          <w:lang w:val="ru-RU"/>
        </w:rPr>
        <w:t xml:space="preserve"> опорний план і до нього можна знову застосувати </w:t>
      </w:r>
      <w:proofErr w:type="gramStart"/>
      <w:r w:rsidRPr="005829C2">
        <w:rPr>
          <w:lang w:val="ru-RU"/>
        </w:rPr>
        <w:t>ті ж</w:t>
      </w:r>
      <w:proofErr w:type="gramEnd"/>
      <w:r w:rsidRPr="005829C2">
        <w:rPr>
          <w:lang w:val="ru-RU"/>
        </w:rPr>
        <w:t xml:space="preserve"> дії.</w:t>
      </w:r>
    </w:p>
    <w:p w:rsidR="002B3EF2" w:rsidRDefault="002B3EF2">
      <w:pPr>
        <w:spacing w:after="200" w:line="276" w:lineRule="auto"/>
        <w:jc w:val="left"/>
      </w:pPr>
      <w:r>
        <w:br w:type="page"/>
      </w:r>
    </w:p>
    <w:p w:rsidR="003F6042" w:rsidRPr="0030336F" w:rsidRDefault="003F6042" w:rsidP="003F6042">
      <w:pPr>
        <w:pStyle w:val="a8"/>
        <w:ind w:left="0" w:firstLine="709"/>
        <w:jc w:val="center"/>
        <w:outlineLvl w:val="0"/>
        <w:rPr>
          <w:rStyle w:val="10"/>
        </w:rPr>
      </w:pPr>
      <w:bookmarkStart w:id="5" w:name="_Toc531559331"/>
      <w:r>
        <w:rPr>
          <w:rFonts w:eastAsiaTheme="minorEastAsia"/>
          <w:szCs w:val="28"/>
        </w:rPr>
        <w:lastRenderedPageBreak/>
        <w:t xml:space="preserve">3 </w:t>
      </w:r>
      <w:r w:rsidRPr="0030336F">
        <w:rPr>
          <w:rStyle w:val="10"/>
        </w:rPr>
        <w:t>ВЕРИФІКАЦІЯ РОЗРОБЛЕНОЇ ПРОГРАМИ</w:t>
      </w:r>
      <w:bookmarkEnd w:id="5"/>
    </w:p>
    <w:p w:rsidR="007474C9" w:rsidRDefault="007474C9" w:rsidP="003F6042">
      <w:pPr>
        <w:pStyle w:val="a8"/>
        <w:ind w:left="0" w:firstLine="709"/>
        <w:jc w:val="center"/>
        <w:outlineLvl w:val="0"/>
        <w:rPr>
          <w:rFonts w:eastAsiaTheme="minorEastAsia"/>
          <w:szCs w:val="28"/>
        </w:rPr>
      </w:pPr>
    </w:p>
    <w:p w:rsidR="007474C9" w:rsidRDefault="007474C9" w:rsidP="007474C9">
      <w:pPr>
        <w:outlineLvl w:val="0"/>
      </w:pPr>
      <w:bookmarkStart w:id="6" w:name="_Toc531559332"/>
      <w:r w:rsidRPr="007474C9">
        <w:rPr>
          <w:lang w:val="ru-RU"/>
        </w:rPr>
        <w:t xml:space="preserve">3.1 </w:t>
      </w:r>
      <w:r w:rsidRPr="0030336F">
        <w:rPr>
          <w:rStyle w:val="20"/>
        </w:rPr>
        <w:t>Варіативні вимоги до програмного забезпечення</w:t>
      </w:r>
      <w:bookmarkEnd w:id="6"/>
    </w:p>
    <w:p w:rsidR="007474C9" w:rsidRDefault="007474C9" w:rsidP="003F6042">
      <w:pPr>
        <w:pStyle w:val="a8"/>
        <w:ind w:left="0" w:firstLine="709"/>
        <w:jc w:val="center"/>
        <w:outlineLvl w:val="0"/>
        <w:rPr>
          <w:rFonts w:eastAsiaTheme="minorEastAsia"/>
          <w:szCs w:val="28"/>
        </w:rPr>
      </w:pPr>
    </w:p>
    <w:p w:rsidR="00E737F3" w:rsidRPr="00087358" w:rsidRDefault="000C3A70" w:rsidP="00615669">
      <w:pPr>
        <w:ind w:firstLine="708"/>
        <w:rPr>
          <w:lang w:val="ru-RU"/>
        </w:rPr>
      </w:pPr>
      <w:r>
        <w:t xml:space="preserve">Програма написана на мові програмування </w:t>
      </w:r>
      <w:r>
        <w:rPr>
          <w:lang w:val="en-US"/>
        </w:rPr>
        <w:t>Python</w:t>
      </w:r>
      <w:r w:rsidRPr="000C3A70">
        <w:rPr>
          <w:lang w:val="ru-RU"/>
        </w:rPr>
        <w:t xml:space="preserve">. </w:t>
      </w:r>
      <w:r w:rsidR="004029BB">
        <w:t>При відкритті програми з’являється вікно, в якому користувачеві пропо</w:t>
      </w:r>
      <w:r w:rsidR="00B502F0">
        <w:t>нується обрати кількість стовпців (постачальників)</w:t>
      </w:r>
      <w:r w:rsidR="00E36F59" w:rsidRPr="00E36F59">
        <w:rPr>
          <w:lang w:val="ru-RU"/>
        </w:rPr>
        <w:t xml:space="preserve"> (</w:t>
      </w:r>
      <w:r w:rsidR="00B502F0">
        <w:t>від 2 до 10) та кількість рядків (споживачів) (від 2 до 10</w:t>
      </w:r>
      <w:r w:rsidR="00E36F59">
        <w:t>)</w:t>
      </w:r>
      <w:r w:rsidR="004029BB">
        <w:t>. Після натискання кнопки ОК відкривається друге вікно, яке містить поля для введення дани</w:t>
      </w:r>
      <w:r w:rsidR="00B502F0">
        <w:t>х для транспортної задачі</w:t>
      </w:r>
      <w:r w:rsidR="004029BB">
        <w:t xml:space="preserve">. На всі поля накладено </w:t>
      </w:r>
      <w:proofErr w:type="spellStart"/>
      <w:r w:rsidR="004029BB">
        <w:t>валідацію</w:t>
      </w:r>
      <w:proofErr w:type="spellEnd"/>
      <w:r w:rsidR="004029BB">
        <w:t xml:space="preserve"> шляхом регулярного виразу для введення лише дійсних чисел з проміжку </w:t>
      </w:r>
      <w:r w:rsidR="00B502F0" w:rsidRPr="00192493">
        <w:rPr>
          <w:lang w:val="ru-RU"/>
        </w:rPr>
        <w:t>[</w:t>
      </w:r>
      <w:r w:rsidR="00B502F0">
        <w:rPr>
          <w:lang w:val="ru-RU"/>
        </w:rPr>
        <w:t>0</w:t>
      </w:r>
      <w:r w:rsidR="004029BB">
        <w:rPr>
          <w:lang w:val="ru-RU"/>
        </w:rPr>
        <w:t xml:space="preserve">; 100000000), тому </w:t>
      </w:r>
      <w:proofErr w:type="spellStart"/>
      <w:r w:rsidR="004029BB">
        <w:rPr>
          <w:lang w:val="ru-RU"/>
        </w:rPr>
        <w:t>користувач</w:t>
      </w:r>
      <w:proofErr w:type="spellEnd"/>
      <w:r w:rsidR="004029BB">
        <w:rPr>
          <w:lang w:val="ru-RU"/>
        </w:rPr>
        <w:t xml:space="preserve"> не </w:t>
      </w:r>
      <w:proofErr w:type="spellStart"/>
      <w:r w:rsidR="004029BB">
        <w:rPr>
          <w:lang w:val="ru-RU"/>
        </w:rPr>
        <w:t>зможе</w:t>
      </w:r>
      <w:proofErr w:type="spellEnd"/>
      <w:r w:rsidR="004029BB">
        <w:rPr>
          <w:lang w:val="ru-RU"/>
        </w:rPr>
        <w:t xml:space="preserve"> ввести </w:t>
      </w:r>
      <w:r>
        <w:rPr>
          <w:lang w:val="ru-RU"/>
        </w:rPr>
        <w:t xml:space="preserve">літери алфавіту чи </w:t>
      </w:r>
      <w:r w:rsidR="004029BB">
        <w:rPr>
          <w:lang w:val="ru-RU"/>
        </w:rPr>
        <w:t>недопустимі символи</w:t>
      </w:r>
      <w:r>
        <w:rPr>
          <w:lang w:val="ru-RU"/>
        </w:rPr>
        <w:t xml:space="preserve">. Якщо користувач залише якесь поле незаповненим, программа виведе повідомлення про те, що </w:t>
      </w:r>
      <w:proofErr w:type="spellStart"/>
      <w:proofErr w:type="gramStart"/>
      <w:r>
        <w:rPr>
          <w:lang w:val="ru-RU"/>
        </w:rPr>
        <w:t>вс</w:t>
      </w:r>
      <w:proofErr w:type="gramEnd"/>
      <w:r>
        <w:rPr>
          <w:lang w:val="ru-RU"/>
        </w:rPr>
        <w:t>і</w:t>
      </w:r>
      <w:proofErr w:type="spellEnd"/>
      <w:r>
        <w:rPr>
          <w:lang w:val="ru-RU"/>
        </w:rPr>
        <w:t xml:space="preserve"> поля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заповнені</w:t>
      </w:r>
      <w:proofErr w:type="spellEnd"/>
    </w:p>
    <w:p w:rsidR="007474C9" w:rsidRPr="00087358" w:rsidRDefault="007474C9" w:rsidP="00263C53">
      <w:pPr>
        <w:pStyle w:val="1"/>
        <w:jc w:val="left"/>
        <w:rPr>
          <w:rStyle w:val="20"/>
          <w:lang w:val="ru-RU"/>
        </w:rPr>
      </w:pPr>
      <w:bookmarkStart w:id="7" w:name="_Toc531559333"/>
      <w:r>
        <w:t xml:space="preserve">3.2 </w:t>
      </w:r>
      <w:r w:rsidRPr="0030336F">
        <w:rPr>
          <w:rStyle w:val="20"/>
        </w:rPr>
        <w:t>Тестові випадки</w:t>
      </w:r>
      <w:bookmarkEnd w:id="7"/>
    </w:p>
    <w:p w:rsidR="00263C53" w:rsidRPr="00087358" w:rsidRDefault="00263C53" w:rsidP="00263C53">
      <w:pPr>
        <w:rPr>
          <w:lang w:val="ru-RU"/>
        </w:rPr>
      </w:pPr>
    </w:p>
    <w:p w:rsidR="00263C53" w:rsidRPr="00087358" w:rsidRDefault="007474C9" w:rsidP="00192493">
      <w:pPr>
        <w:rPr>
          <w:lang w:val="ru-RU"/>
        </w:rPr>
      </w:pPr>
      <w:r>
        <w:tab/>
      </w:r>
      <w:r w:rsidR="00192493">
        <w:t>Результат виконання програми наведено в Додатку Б. Перевірка результату здійснювалась за допомогою додаткового компоненту «</w:t>
      </w:r>
      <w:r w:rsidR="00192493">
        <w:rPr>
          <w:lang w:val="ru-RU"/>
        </w:rPr>
        <w:t xml:space="preserve">Поиск решения» </w:t>
      </w:r>
      <w:r w:rsidR="00192493">
        <w:t xml:space="preserve">в </w:t>
      </w:r>
      <w:r w:rsidR="00192493">
        <w:rPr>
          <w:lang w:val="en-US"/>
        </w:rPr>
        <w:t>MS</w:t>
      </w:r>
      <w:r w:rsidR="00192493" w:rsidRPr="00192493">
        <w:rPr>
          <w:lang w:val="ru-RU"/>
        </w:rPr>
        <w:t xml:space="preserve"> </w:t>
      </w:r>
      <w:r w:rsidR="00192493">
        <w:rPr>
          <w:lang w:val="en-US"/>
        </w:rPr>
        <w:t>Excel</w:t>
      </w:r>
      <w:r w:rsidR="00192493" w:rsidRPr="00192493">
        <w:rPr>
          <w:lang w:val="ru-RU"/>
        </w:rPr>
        <w:t>.</w:t>
      </w:r>
    </w:p>
    <w:p w:rsidR="00615669" w:rsidRPr="00087358" w:rsidRDefault="00615669" w:rsidP="00192493">
      <w:pPr>
        <w:rPr>
          <w:lang w:val="ru-RU"/>
        </w:rPr>
      </w:pPr>
    </w:p>
    <w:p w:rsidR="000C3A70" w:rsidRDefault="00263C53" w:rsidP="000C3A70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172028" cy="2070339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77" cy="207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C53" w:rsidRPr="00192493" w:rsidRDefault="00263C53" w:rsidP="000C3A70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E737F3" w:rsidRPr="0066278E" w:rsidRDefault="000C3A70" w:rsidP="00263C53">
      <w:pPr>
        <w:jc w:val="center"/>
        <w:rPr>
          <w:lang w:val="ru-RU"/>
        </w:rPr>
      </w:pPr>
      <w:r>
        <w:t xml:space="preserve">Рис. </w:t>
      </w:r>
      <w:r w:rsidRPr="000C3A70">
        <w:rPr>
          <w:lang w:val="ru-RU"/>
        </w:rPr>
        <w:t>3.2</w:t>
      </w:r>
      <w:r>
        <w:t>.</w:t>
      </w:r>
      <w:r w:rsidRPr="00E943E5">
        <w:rPr>
          <w:lang w:val="ru-RU"/>
        </w:rPr>
        <w:t>2</w:t>
      </w:r>
      <w:r>
        <w:t xml:space="preserve"> – </w:t>
      </w:r>
      <w:proofErr w:type="spellStart"/>
      <w:r w:rsidR="00263C53">
        <w:rPr>
          <w:lang w:val="ru-RU"/>
        </w:rPr>
        <w:t>Перевірка</w:t>
      </w:r>
      <w:proofErr w:type="spellEnd"/>
      <w:r w:rsidR="00263C53">
        <w:rPr>
          <w:lang w:val="ru-RU"/>
        </w:rPr>
        <w:t xml:space="preserve"> </w:t>
      </w:r>
      <w:proofErr w:type="spellStart"/>
      <w:r w:rsidR="00263C53">
        <w:rPr>
          <w:lang w:val="ru-RU"/>
        </w:rPr>
        <w:t>результатів</w:t>
      </w:r>
      <w:proofErr w:type="spellEnd"/>
      <w:r w:rsidR="00263C53">
        <w:rPr>
          <w:lang w:val="ru-RU"/>
        </w:rPr>
        <w:t xml:space="preserve"> </w:t>
      </w:r>
      <w:proofErr w:type="gramStart"/>
      <w:r w:rsidR="00263C53">
        <w:rPr>
          <w:lang w:val="ru-RU"/>
        </w:rPr>
        <w:t>в</w:t>
      </w:r>
      <w:proofErr w:type="gramEnd"/>
      <w:r w:rsidR="00263C53">
        <w:rPr>
          <w:lang w:val="ru-RU"/>
        </w:rPr>
        <w:t xml:space="preserve"> </w:t>
      </w:r>
      <w:r w:rsidR="00263C53">
        <w:rPr>
          <w:lang w:val="en-US"/>
        </w:rPr>
        <w:t>MS</w:t>
      </w:r>
      <w:r w:rsidR="00263C53" w:rsidRPr="00263C53">
        <w:rPr>
          <w:lang w:val="ru-RU"/>
        </w:rPr>
        <w:t xml:space="preserve"> </w:t>
      </w:r>
      <w:r w:rsidR="00263C53">
        <w:rPr>
          <w:lang w:val="en-US"/>
        </w:rPr>
        <w:t>Excel</w:t>
      </w:r>
      <w:r w:rsidR="00683FA9">
        <w:rPr>
          <w:lang w:val="ru-RU"/>
        </w:rPr>
        <w:br w:type="page"/>
      </w:r>
    </w:p>
    <w:p w:rsidR="00E737F3" w:rsidRPr="000B08D2" w:rsidRDefault="00E737F3" w:rsidP="0030336F">
      <w:pPr>
        <w:pStyle w:val="1"/>
        <w:rPr>
          <w:b/>
          <w:lang w:val="ru-RU"/>
        </w:rPr>
      </w:pPr>
      <w:bookmarkStart w:id="8" w:name="_Toc494653001"/>
      <w:bookmarkStart w:id="9" w:name="_Toc531559334"/>
      <w:r>
        <w:lastRenderedPageBreak/>
        <w:t>ВИСНОВКИ</w:t>
      </w:r>
      <w:bookmarkEnd w:id="8"/>
      <w:bookmarkEnd w:id="9"/>
    </w:p>
    <w:p w:rsidR="00045828" w:rsidRPr="000B08D2" w:rsidRDefault="00045828" w:rsidP="00045828">
      <w:pPr>
        <w:rPr>
          <w:lang w:val="ru-RU"/>
        </w:rPr>
      </w:pPr>
    </w:p>
    <w:p w:rsidR="00966972" w:rsidRDefault="00055EB9" w:rsidP="00966972">
      <w:pPr>
        <w:ind w:firstLine="708"/>
      </w:pPr>
      <w:r>
        <w:t xml:space="preserve">Під час виконання лабораторної роботи було </w:t>
      </w:r>
      <w:r w:rsidR="000C3A70">
        <w:t>розроблено програмне забезпечення для реалізації</w:t>
      </w:r>
      <w:r w:rsidR="00615669" w:rsidRPr="00615669">
        <w:rPr>
          <w:lang w:val="ru-RU"/>
        </w:rPr>
        <w:t xml:space="preserve"> </w:t>
      </w:r>
      <w:r w:rsidR="00615669">
        <w:t>методу потенціалів для транспортної задачі</w:t>
      </w:r>
      <w:r w:rsidR="00966972">
        <w:t>.</w:t>
      </w:r>
    </w:p>
    <w:p w:rsidR="000C3A70" w:rsidRPr="000C3A70" w:rsidRDefault="000C3A70" w:rsidP="00966972">
      <w:pPr>
        <w:ind w:firstLine="708"/>
        <w:rPr>
          <w:lang w:val="ru-RU"/>
        </w:rPr>
      </w:pPr>
      <w:r>
        <w:t>В результаті роботи програми була розв’язана поставлена задача, точність розв’яз</w:t>
      </w:r>
      <w:r w:rsidR="00615669">
        <w:t xml:space="preserve">ку якої було перевірено в </w:t>
      </w:r>
      <w:r w:rsidR="00615669">
        <w:rPr>
          <w:lang w:val="en-US"/>
        </w:rPr>
        <w:t>MS</w:t>
      </w:r>
      <w:r w:rsidR="00615669" w:rsidRPr="00615669">
        <w:rPr>
          <w:lang w:val="ru-RU"/>
        </w:rPr>
        <w:t xml:space="preserve"> </w:t>
      </w:r>
      <w:r w:rsidR="00615669">
        <w:rPr>
          <w:lang w:val="en-US"/>
        </w:rPr>
        <w:t>Excel</w:t>
      </w:r>
      <w:r w:rsidRPr="000C3A70">
        <w:rPr>
          <w:lang w:val="ru-RU"/>
        </w:rPr>
        <w:t>.</w:t>
      </w:r>
    </w:p>
    <w:p w:rsidR="00E737F3" w:rsidRDefault="00055EB9" w:rsidP="000C3A70">
      <w:pPr>
        <w:ind w:firstLine="708"/>
      </w:pPr>
      <w:r>
        <w:t>Створений граф потоків керування коду розробленої програми, за допомогою якого формувалися тестові випадки.</w:t>
      </w:r>
      <w:r w:rsidR="00E737F3">
        <w:br w:type="page"/>
      </w:r>
    </w:p>
    <w:p w:rsidR="00E737F3" w:rsidRPr="00F06AFC" w:rsidRDefault="00E737F3" w:rsidP="00E737F3">
      <w:pPr>
        <w:pStyle w:val="1"/>
        <w:rPr>
          <w:rFonts w:cs="Times New Roman"/>
          <w:b/>
          <w:lang w:val="ru-RU"/>
        </w:rPr>
      </w:pPr>
      <w:bookmarkStart w:id="10" w:name="_Toc494653002"/>
      <w:bookmarkStart w:id="11" w:name="_Toc531559335"/>
      <w:r>
        <w:rPr>
          <w:rFonts w:cs="Times New Roman"/>
        </w:rPr>
        <w:lastRenderedPageBreak/>
        <w:t>ПЕРЕЛІК ПОСИЛАНЬ</w:t>
      </w:r>
      <w:bookmarkEnd w:id="10"/>
      <w:bookmarkEnd w:id="11"/>
    </w:p>
    <w:p w:rsidR="00045828" w:rsidRPr="00F06AFC" w:rsidRDefault="00045828" w:rsidP="00045828">
      <w:pPr>
        <w:rPr>
          <w:lang w:val="ru-RU"/>
        </w:rPr>
      </w:pPr>
    </w:p>
    <w:p w:rsidR="00F7381A" w:rsidRPr="00F7381A" w:rsidRDefault="00F7381A" w:rsidP="00F7381A">
      <w:pPr>
        <w:pStyle w:val="a8"/>
        <w:numPr>
          <w:ilvl w:val="0"/>
          <w:numId w:val="8"/>
        </w:numPr>
        <w:spacing w:after="200" w:line="276" w:lineRule="auto"/>
        <w:jc w:val="left"/>
      </w:pPr>
      <w:r w:rsidRPr="00F7381A">
        <w:rPr>
          <w:lang w:val="ru-RU"/>
        </w:rPr>
        <w:t>[</w:t>
      </w:r>
      <w:r>
        <w:t>Електронний ресурс</w:t>
      </w:r>
      <w:r w:rsidRPr="00F7381A">
        <w:rPr>
          <w:lang w:val="ru-RU"/>
        </w:rPr>
        <w:t xml:space="preserve">] </w:t>
      </w:r>
      <w:r w:rsidRPr="00615669">
        <w:rPr>
          <w:sz w:val="26"/>
          <w:szCs w:val="26"/>
          <w:lang w:val="en-US"/>
        </w:rPr>
        <w:t>https</w:t>
      </w:r>
      <w:r w:rsidRPr="00615669">
        <w:rPr>
          <w:sz w:val="26"/>
          <w:szCs w:val="26"/>
          <w:lang w:val="ru-RU"/>
        </w:rPr>
        <w:t>://</w:t>
      </w:r>
      <w:proofErr w:type="spellStart"/>
      <w:r w:rsidRPr="00615669">
        <w:rPr>
          <w:sz w:val="26"/>
          <w:szCs w:val="26"/>
          <w:lang w:val="en-US"/>
        </w:rPr>
        <w:t>uk</w:t>
      </w:r>
      <w:proofErr w:type="spellEnd"/>
      <w:r w:rsidRPr="00615669">
        <w:rPr>
          <w:sz w:val="26"/>
          <w:szCs w:val="26"/>
          <w:lang w:val="ru-RU"/>
        </w:rPr>
        <w:t>.</w:t>
      </w:r>
      <w:proofErr w:type="spellStart"/>
      <w:r w:rsidRPr="00615669">
        <w:rPr>
          <w:sz w:val="26"/>
          <w:szCs w:val="26"/>
          <w:lang w:val="en-US"/>
        </w:rPr>
        <w:t>wikipedia</w:t>
      </w:r>
      <w:proofErr w:type="spellEnd"/>
      <w:r w:rsidRPr="00615669">
        <w:rPr>
          <w:sz w:val="26"/>
          <w:szCs w:val="26"/>
          <w:lang w:val="ru-RU"/>
        </w:rPr>
        <w:t>.</w:t>
      </w:r>
      <w:r w:rsidRPr="00615669">
        <w:rPr>
          <w:sz w:val="26"/>
          <w:szCs w:val="26"/>
          <w:lang w:val="en-US"/>
        </w:rPr>
        <w:t>org</w:t>
      </w:r>
      <w:r w:rsidRPr="00615669">
        <w:rPr>
          <w:sz w:val="26"/>
          <w:szCs w:val="26"/>
          <w:lang w:val="ru-RU"/>
        </w:rPr>
        <w:t>/</w:t>
      </w:r>
      <w:r w:rsidRPr="00615669">
        <w:rPr>
          <w:sz w:val="26"/>
          <w:szCs w:val="26"/>
          <w:lang w:val="en-US"/>
        </w:rPr>
        <w:t>wiki</w:t>
      </w:r>
      <w:r w:rsidRPr="00615669">
        <w:rPr>
          <w:sz w:val="26"/>
          <w:szCs w:val="26"/>
          <w:lang w:val="ru-RU"/>
        </w:rPr>
        <w:t>/</w:t>
      </w:r>
      <w:proofErr w:type="spellStart"/>
      <w:r w:rsidRPr="00615669">
        <w:rPr>
          <w:sz w:val="26"/>
          <w:szCs w:val="26"/>
          <w:lang w:val="ru-RU"/>
        </w:rPr>
        <w:t>Лінійне_програ</w:t>
      </w:r>
      <w:r w:rsidR="00615669">
        <w:rPr>
          <w:sz w:val="26"/>
          <w:szCs w:val="26"/>
          <w:lang w:val="ru-RU"/>
        </w:rPr>
        <w:t>мування</w:t>
      </w:r>
      <w:proofErr w:type="spellEnd"/>
    </w:p>
    <w:p w:rsidR="00A806F9" w:rsidRDefault="00F7381A" w:rsidP="00F7381A">
      <w:pPr>
        <w:pStyle w:val="a8"/>
        <w:numPr>
          <w:ilvl w:val="0"/>
          <w:numId w:val="8"/>
        </w:numPr>
        <w:spacing w:after="200" w:line="276" w:lineRule="auto"/>
        <w:jc w:val="left"/>
      </w:pPr>
      <w:r w:rsidRPr="00F7381A">
        <w:rPr>
          <w:lang w:val="ru-RU"/>
        </w:rPr>
        <w:t>[</w:t>
      </w:r>
      <w:r>
        <w:t>Електронний ресурс</w:t>
      </w:r>
      <w:r w:rsidRPr="00F7381A">
        <w:rPr>
          <w:lang w:val="ru-RU"/>
        </w:rPr>
        <w:t>]</w:t>
      </w:r>
      <w:r>
        <w:t xml:space="preserve"> </w:t>
      </w:r>
      <w:r w:rsidR="00615669" w:rsidRPr="00615669">
        <w:rPr>
          <w:sz w:val="26"/>
          <w:szCs w:val="26"/>
          <w:lang w:val="en-US"/>
        </w:rPr>
        <w:t>https</w:t>
      </w:r>
      <w:r w:rsidR="00615669" w:rsidRPr="00615669">
        <w:rPr>
          <w:sz w:val="26"/>
          <w:szCs w:val="26"/>
          <w:lang w:val="ru-RU"/>
        </w:rPr>
        <w:t>://</w:t>
      </w:r>
      <w:proofErr w:type="spellStart"/>
      <w:r w:rsidR="00615669" w:rsidRPr="00615669">
        <w:rPr>
          <w:sz w:val="26"/>
          <w:szCs w:val="26"/>
          <w:lang w:val="en-US"/>
        </w:rPr>
        <w:t>uk</w:t>
      </w:r>
      <w:proofErr w:type="spellEnd"/>
      <w:r w:rsidR="00615669" w:rsidRPr="00615669">
        <w:rPr>
          <w:sz w:val="26"/>
          <w:szCs w:val="26"/>
          <w:lang w:val="ru-RU"/>
        </w:rPr>
        <w:t>.</w:t>
      </w:r>
      <w:proofErr w:type="spellStart"/>
      <w:r w:rsidR="00615669" w:rsidRPr="00615669">
        <w:rPr>
          <w:sz w:val="26"/>
          <w:szCs w:val="26"/>
          <w:lang w:val="en-US"/>
        </w:rPr>
        <w:t>wikipedia</w:t>
      </w:r>
      <w:proofErr w:type="spellEnd"/>
      <w:r w:rsidR="00615669" w:rsidRPr="00615669">
        <w:rPr>
          <w:sz w:val="26"/>
          <w:szCs w:val="26"/>
          <w:lang w:val="ru-RU"/>
        </w:rPr>
        <w:t>.</w:t>
      </w:r>
      <w:r w:rsidR="00615669" w:rsidRPr="00615669">
        <w:rPr>
          <w:sz w:val="26"/>
          <w:szCs w:val="26"/>
          <w:lang w:val="en-US"/>
        </w:rPr>
        <w:t>org</w:t>
      </w:r>
      <w:r w:rsidR="00615669" w:rsidRPr="00615669">
        <w:rPr>
          <w:sz w:val="26"/>
          <w:szCs w:val="26"/>
          <w:lang w:val="ru-RU"/>
        </w:rPr>
        <w:t>/</w:t>
      </w:r>
      <w:r w:rsidR="00615669" w:rsidRPr="00615669">
        <w:rPr>
          <w:sz w:val="26"/>
          <w:szCs w:val="26"/>
          <w:lang w:val="en-US"/>
        </w:rPr>
        <w:t>wiki</w:t>
      </w:r>
      <w:r w:rsidR="00615669" w:rsidRPr="00615669">
        <w:rPr>
          <w:sz w:val="26"/>
          <w:szCs w:val="26"/>
          <w:lang w:val="ru-RU"/>
        </w:rPr>
        <w:t>/</w:t>
      </w:r>
      <w:r w:rsidR="00615669" w:rsidRPr="00615669">
        <w:rPr>
          <w:sz w:val="26"/>
          <w:szCs w:val="26"/>
        </w:rPr>
        <w:t>Транспортна_задача</w:t>
      </w:r>
      <w:r w:rsidR="00A806F9">
        <w:br w:type="page"/>
      </w:r>
    </w:p>
    <w:p w:rsidR="00A806F9" w:rsidRDefault="00A806F9" w:rsidP="00A806F9">
      <w:pPr>
        <w:pStyle w:val="1"/>
        <w:rPr>
          <w:rFonts w:eastAsia="TimesNewRomanPSMT-Regular" w:cs="Times New Roman"/>
          <w:b/>
          <w:color w:val="000000" w:themeColor="text1"/>
        </w:rPr>
      </w:pPr>
      <w:bookmarkStart w:id="12" w:name="_Toc531559336"/>
      <w:r>
        <w:rPr>
          <w:rFonts w:eastAsia="TimesNewRomanPSMT-Regular" w:cs="Times New Roman"/>
          <w:color w:val="000000" w:themeColor="text1"/>
        </w:rPr>
        <w:lastRenderedPageBreak/>
        <w:t>ДОДАТОК А. Граф потоків керувань програми</w:t>
      </w:r>
      <w:bookmarkEnd w:id="12"/>
    </w:p>
    <w:p w:rsidR="00A806F9" w:rsidRPr="00A806F9" w:rsidRDefault="00A806F9" w:rsidP="00A806F9">
      <w:pPr>
        <w:jc w:val="center"/>
      </w:pPr>
      <w:r w:rsidRPr="00A806F9">
        <w:t>Граф потоку керування</w:t>
      </w:r>
    </w:p>
    <w:p w:rsidR="00F7381A" w:rsidRDefault="002B3EF2" w:rsidP="00F7381A">
      <w:pPr>
        <w:spacing w:after="200" w:line="276" w:lineRule="auto"/>
        <w:jc w:val="center"/>
      </w:pPr>
      <w:bookmarkStart w:id="13" w:name="_GoBack"/>
      <w:bookmarkEnd w:id="13"/>
      <w:r>
        <w:rPr>
          <w:noProof/>
          <w:lang w:val="ru-RU" w:eastAsia="ru-RU"/>
        </w:rPr>
        <w:drawing>
          <wp:inline distT="0" distB="0" distL="0" distR="0">
            <wp:extent cx="5334000" cy="52959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81A" w:rsidRDefault="00F7381A" w:rsidP="00F7381A">
      <w:pPr>
        <w:spacing w:after="200" w:line="276" w:lineRule="auto"/>
        <w:jc w:val="center"/>
        <w:rPr>
          <w:rFonts w:eastAsiaTheme="majorEastAsia" w:cstheme="majorBidi"/>
          <w:bCs/>
          <w:szCs w:val="28"/>
        </w:rPr>
      </w:pPr>
      <w:r>
        <w:br w:type="page"/>
      </w:r>
    </w:p>
    <w:p w:rsidR="00CC7EF9" w:rsidRPr="00C057D7" w:rsidRDefault="006E42A5" w:rsidP="006E42A5">
      <w:pPr>
        <w:pStyle w:val="1"/>
        <w:rPr>
          <w:lang w:val="ru-RU"/>
        </w:rPr>
      </w:pPr>
      <w:bookmarkStart w:id="14" w:name="_Toc531559337"/>
      <w:r w:rsidRPr="006E42A5">
        <w:lastRenderedPageBreak/>
        <w:t xml:space="preserve">ДОДАТОК Б. </w:t>
      </w:r>
      <w:r w:rsidR="00C057D7">
        <w:t xml:space="preserve">Робота програми на </w:t>
      </w:r>
      <w:r w:rsidR="00C057D7">
        <w:rPr>
          <w:lang w:val="en-US"/>
        </w:rPr>
        <w:t>Python</w:t>
      </w:r>
      <w:bookmarkEnd w:id="14"/>
    </w:p>
    <w:p w:rsidR="006E42A5" w:rsidRPr="006E42A5" w:rsidRDefault="006E42A5" w:rsidP="006E42A5">
      <w:pPr>
        <w:rPr>
          <w:lang w:val="ru-RU"/>
        </w:rPr>
      </w:pPr>
    </w:p>
    <w:p w:rsidR="00A806F9" w:rsidRPr="00AE11FC" w:rsidRDefault="00AE11FC" w:rsidP="00C057D7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832225" cy="163766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94" w:rsidRDefault="00C731B9" w:rsidP="00CC7EF9">
      <w:pPr>
        <w:spacing w:after="160"/>
        <w:jc w:val="center"/>
        <w:rPr>
          <w:szCs w:val="28"/>
          <w:lang w:val="en-US"/>
        </w:rPr>
      </w:pPr>
      <w:r>
        <w:rPr>
          <w:szCs w:val="28"/>
        </w:rPr>
        <w:t>Рис.</w:t>
      </w:r>
      <w:r w:rsidR="00CC7EF9">
        <w:rPr>
          <w:szCs w:val="28"/>
        </w:rPr>
        <w:t xml:space="preserve"> </w:t>
      </w:r>
      <w:r w:rsidR="00CC7EF9">
        <w:rPr>
          <w:szCs w:val="28"/>
          <w:lang w:val="ru-RU"/>
        </w:rPr>
        <w:t>Б.1</w:t>
      </w:r>
      <w:r w:rsidR="00CC7EF9">
        <w:rPr>
          <w:szCs w:val="28"/>
        </w:rPr>
        <w:t xml:space="preserve"> – Результат </w:t>
      </w:r>
      <w:r w:rsidR="000B08D2">
        <w:rPr>
          <w:szCs w:val="28"/>
        </w:rPr>
        <w:t>ві</w:t>
      </w:r>
      <w:r w:rsidR="00055EB9">
        <w:rPr>
          <w:szCs w:val="28"/>
        </w:rPr>
        <w:t>дкриття програми</w:t>
      </w:r>
    </w:p>
    <w:p w:rsidR="00C057D7" w:rsidRPr="00C057D7" w:rsidRDefault="00C057D7" w:rsidP="00CC7EF9">
      <w:pPr>
        <w:spacing w:after="160"/>
        <w:jc w:val="center"/>
        <w:rPr>
          <w:szCs w:val="28"/>
          <w:lang w:val="en-US"/>
        </w:rPr>
      </w:pPr>
    </w:p>
    <w:p w:rsidR="006E42A5" w:rsidRPr="00C057D7" w:rsidRDefault="00AE11FC" w:rsidP="00AF28BA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683125" cy="378460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C5" w:rsidRPr="00C057D7" w:rsidRDefault="00C731B9" w:rsidP="006E42A5">
      <w:pPr>
        <w:jc w:val="center"/>
      </w:pPr>
      <w:r>
        <w:t>Рис.</w:t>
      </w:r>
      <w:r w:rsidR="00055EB9">
        <w:t xml:space="preserve"> Б.2 – </w:t>
      </w:r>
      <w:r w:rsidR="00C057D7">
        <w:rPr>
          <w:lang w:val="ru-RU"/>
        </w:rPr>
        <w:t xml:space="preserve">Результат </w:t>
      </w:r>
      <w:r w:rsidR="00C057D7">
        <w:t>відкриття вікна для введення даних</w:t>
      </w:r>
    </w:p>
    <w:p w:rsidR="006A0C20" w:rsidRDefault="006A0C20" w:rsidP="006E42A5">
      <w:pPr>
        <w:jc w:val="center"/>
        <w:rPr>
          <w:lang w:val="ru-RU"/>
        </w:rPr>
      </w:pPr>
    </w:p>
    <w:p w:rsidR="006A0C20" w:rsidRDefault="00AE11FC" w:rsidP="006A0C20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75505" cy="37611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BA" w:rsidRDefault="00C731B9" w:rsidP="006E42A5">
      <w:pPr>
        <w:jc w:val="center"/>
      </w:pPr>
      <w:r>
        <w:t>Рис.</w:t>
      </w:r>
      <w:r w:rsidR="006A0C20">
        <w:t xml:space="preserve"> Б.3 – </w:t>
      </w:r>
      <w:r w:rsidR="00C057D7">
        <w:rPr>
          <w:lang w:val="ru-RU"/>
        </w:rPr>
        <w:t>Результат порожнього введення</w:t>
      </w:r>
    </w:p>
    <w:p w:rsidR="006A0C20" w:rsidRDefault="006A0C20" w:rsidP="006E42A5">
      <w:pPr>
        <w:jc w:val="center"/>
        <w:rPr>
          <w:lang w:val="ru-RU"/>
        </w:rPr>
      </w:pPr>
    </w:p>
    <w:p w:rsidR="006E42A5" w:rsidRPr="00BD7603" w:rsidRDefault="00AE11FC" w:rsidP="006A0C20">
      <w:pPr>
        <w:spacing w:after="200" w:line="276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83125" cy="37846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A5" w:rsidRDefault="00C731B9" w:rsidP="00000C6F">
      <w:pPr>
        <w:jc w:val="center"/>
      </w:pPr>
      <w:r>
        <w:t>Рис.</w:t>
      </w:r>
      <w:r w:rsidR="00000C6F">
        <w:t xml:space="preserve"> Б.3 – </w:t>
      </w:r>
      <w:r>
        <w:rPr>
          <w:lang w:val="ru-RU"/>
        </w:rPr>
        <w:t>Результат заповнення дани</w:t>
      </w:r>
      <w:r w:rsidR="000E6F24">
        <w:rPr>
          <w:lang w:val="ru-RU"/>
        </w:rPr>
        <w:t>х</w:t>
      </w:r>
    </w:p>
    <w:p w:rsidR="006E42A5" w:rsidRDefault="006E42A5" w:rsidP="00000C6F">
      <w:pPr>
        <w:jc w:val="center"/>
      </w:pPr>
    </w:p>
    <w:p w:rsidR="00000C6F" w:rsidRPr="00C731B9" w:rsidRDefault="00B131CA" w:rsidP="00000C6F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59630" cy="3761105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B9" w:rsidRDefault="00C731B9" w:rsidP="00000C6F">
      <w:pPr>
        <w:spacing w:after="200" w:line="276" w:lineRule="auto"/>
        <w:jc w:val="center"/>
      </w:pPr>
      <w:r>
        <w:t>Рис.</w:t>
      </w:r>
      <w:r w:rsidR="00000C6F">
        <w:t xml:space="preserve"> Б.4 – </w:t>
      </w:r>
      <w:r w:rsidR="00B131CA">
        <w:t>Виведення результату</w:t>
      </w:r>
    </w:p>
    <w:p w:rsidR="00000C6F" w:rsidRPr="00F013D6" w:rsidRDefault="00972261" w:rsidP="00972261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9B40E5" w:rsidRPr="006E42A5" w:rsidRDefault="00AF28BA" w:rsidP="006E42A5">
      <w:pPr>
        <w:pStyle w:val="1"/>
      </w:pPr>
      <w:bookmarkStart w:id="15" w:name="_Toc531559338"/>
      <w:r w:rsidRPr="006E42A5">
        <w:lastRenderedPageBreak/>
        <w:t>ДОДАТОК В. Лістинг програми</w:t>
      </w:r>
      <w:bookmarkEnd w:id="15"/>
    </w:p>
    <w:p w:rsidR="006E42A5" w:rsidRPr="00BD7603" w:rsidRDefault="006E42A5" w:rsidP="00000C6F">
      <w:pPr>
        <w:jc w:val="center"/>
        <w:rPr>
          <w:b/>
          <w:lang w:val="ru-RU"/>
        </w:rPr>
      </w:pPr>
    </w:p>
    <w:p w:rsidR="00966972" w:rsidRPr="004029BB" w:rsidRDefault="003E65CF" w:rsidP="00966972">
      <w:pPr>
        <w:spacing w:line="259" w:lineRule="atLeast"/>
        <w:jc w:val="left"/>
        <w:rPr>
          <w:lang w:val="ru-RU"/>
        </w:rPr>
      </w:pPr>
      <w:r>
        <w:rPr>
          <w:lang w:val="en-US"/>
        </w:rPr>
        <w:t>interface</w:t>
      </w:r>
      <w:r w:rsidRPr="004029BB">
        <w:rPr>
          <w:lang w:val="ru-RU"/>
        </w:rPr>
        <w:t>.</w:t>
      </w:r>
      <w:r>
        <w:rPr>
          <w:lang w:val="en-US"/>
        </w:rPr>
        <w:t>py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import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sys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from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PyQt5.QtWidgets import QWidget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from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PyQt5.QtWidgets import QLabel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from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PyQt5.QtWidgets import QComboBox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from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PyQt5.QtWidgets import QApplication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from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PyQt5.QtWidgets import QPushButton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from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PyQt5.QtWidgets import QLineEdit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from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PyQt5.QtWidgets import QMessageBox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from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PyQt5.QtGui import QIcon, QFont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from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PyQt5 import QtCore, QtGui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from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transport_problem import TransportProblem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import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numpy as np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class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MainWindow(QWidget):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__init__(self, parent=None):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super(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).__init__(parent)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self.number_of_customers = "4"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self.number_of_vendors = "3"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self.secondWin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None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self.initUI()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initUI(self):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self.lbl_1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QLabel(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self.lbl_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10, 12)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self.lbl_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11))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self.lbl_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1.setText(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Виберіть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кількість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c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товпчиків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(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споживачі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 ")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self.combo_1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QComboBox(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range(9):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self.combo_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1.addItem(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str(i+2), i)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self.combo_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320, 10)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self.combo_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1.setCurrentIndex(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self.combo_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1.activated.connect(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self.set_number_of_customers)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self.lbl_2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QLabel(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self.lbl_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10, 40)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self.lbl_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11))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self.lbl_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2.setText(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Виберіть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кількість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рядків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(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постачальники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 ")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self.combo_2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QComboBox(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range(9):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self.combo_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2.addItem(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str(i+2), i)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self.combo_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320, 40)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self.combo_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2.setCurrentIndex(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self.combo_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2.activated.connect(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self.set_number_of_vendors)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lastRenderedPageBreak/>
        <w:t xml:space="preserve">        self.okbutton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QPushButton(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"OK", 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self.okbutton.move(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160, 90)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self.okbutton.clicked.connect(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self.openWin)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self.setGeometry(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150, 150, 400, 140)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self.setWindowTitle(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'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Транспортна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задача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')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self.setWindowIcon(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QIcon('icon.jpg'))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self.show()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set_number_of_customers(self, index):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self.number_of_customers = self.combo_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1.itemText(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index)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set_number_of_vendors(self, index):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self.number_of_vendors = self.combo_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2.itemText(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index)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openWin(self):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self.secondWin is not None: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self.secondWin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None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self.secondWin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SecondWindow(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self.number_of_customers,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          self.number_of_vendors)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self.secondWin.show()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class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SecondWindow(QWidget):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__init__(self, number_of_customers,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number_of_vendors, parent=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None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super(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).__init__(parent)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self.matrix_entry = []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self.b = []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self.a = []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self.combo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QComboBox(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self.m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number_of_customers)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self.n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number_of_vendors)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self.initUI()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initUI(self):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reg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QtCore.QRegExp("^[0-9]{1,8}(\.[0-9]{1,5})?")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validator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QtGui.QRegExpValidator(reg)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self.C_str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QLabel(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(85+50*(self.m))//2, 12)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9))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self.C_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str.setText(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'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Матриця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тарифів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C')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self.sub_1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QLabel(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127+(100+50*(self.m-1))//2, 17)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7))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1.setText(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'ij')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range(self.m):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self.matrix_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entry.append(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[])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j in range(self.n):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lastRenderedPageBreak/>
        <w:t xml:space="preserve">                self.matrix_entry[i].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append(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QLineEdit(self))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self.matrix_entry[i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j].resize(45, 20)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self.matrix_entry[i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j].move(100+50*i, 35+30*j)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self.matrix_entry[i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j].setValidator(validator)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self.b_str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QLabel(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70+50*(i+2), 12)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9))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str.setText(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Запаси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A")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self.sub_2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QLabel(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124+50*(i+2), 17)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7))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2.setText(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"i")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j in range(self.n):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self.b.append(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QLineEdit(self))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self.b[j].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resize(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45, 20)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self.b[j].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75+50*(i+2), 35+30*j)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self.b[j].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setValidator(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validator)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self.a_str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QLabel(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self.a_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25, 84+30*j)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self.a_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9))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self.a_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str.setText(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Потреби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B")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self.sub_2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QLabel(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86, 89+30*j)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7))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self.sub_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2.setText(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"j")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range(self.m):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self.a.append(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QLineEdit(self))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self.a[i].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100+50*i, 80+30*j)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self.a[i].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resize(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45, 20)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self.a[i].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setValidator(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validator)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self.func_label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QLabel(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self.func_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label.move(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25, 80+30*(j+2))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self.func_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label.setFont(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11))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self.func_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label.setText(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Цільова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функція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:")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self.combo.addItem(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Мінімальні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витрати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", 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ru-RU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self.combo.addItem("Максимальний прибуток", 1)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self.combo.move(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150, 77+30*(j+2))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self.combo.setFont(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11))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self.combo.setCurrentIndex(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but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QPushButton("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Знайти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значення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\n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цільової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функції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", 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but.resize(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130, 40)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but.move(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(80+70*(self.m+1))//2, 50+30*(j+5))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but.setFont(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QFont("Arial", 10))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but.clicked.connect(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self.solve)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clear_line_button =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QPushButton(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Очистити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всі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поля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", 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lastRenderedPageBreak/>
        <w:t xml:space="preserve">        clear_line_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button.resize(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130, 40)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clear_line_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button.move(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(70*(self.m+1)-200)//2,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   50+30*(j+5))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clear_line_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button.setFont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("Arial", 10))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clear_line_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button.clicked.connect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self.clear_line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self.setGeometry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150, 150, 70+60*(i+3), 35+30*(j+8))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self.setWindowTitle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'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Транспортна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задача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')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self.setWindowIcon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QIcon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('icon.jpg'))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self.show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()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clear_line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(self):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range(self.m):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j in range(self.n):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self.matrix_entry[i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j].clear()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range(self.n):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self.b[i].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clear()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range(self.m):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self.a[i].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clear()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isEmpty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(self):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empty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in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np.reshape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self.matrix_entry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*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i.text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 == "":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empty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break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empty: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return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empty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self.b: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i.text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 == "":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empty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break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empty: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return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empty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self.a: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i.text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 == "":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empty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break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return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empty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solve(self):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self.isEmpty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QMessageBox.warning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self, "Message",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ru-RU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   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"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Вс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і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поля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мають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бути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заповнені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")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else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choise</w:t>
      </w:r>
      <w:proofErr w:type="spellEnd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self.combo.currentIndex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C =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np.zeros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lastRenderedPageBreak/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range(self.n):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j in range(self.m):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C[i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j] = float(self.matrix_entry[j][i].text())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supply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np.zeros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demand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np.zeros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range(self.n):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supply[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i] = float(self.b[i].text())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 in range(self.m):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demand[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i] = float(self.a[i].text())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choise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== 0: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result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TransportProblem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(C, supply, demand,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 self.m)()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else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result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TransportProblem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(C, supply, demand,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isMax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=True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)()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X_initial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 X, optimal = result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msg</w:t>
      </w:r>
      <w:proofErr w:type="spellEnd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QMessageBox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(self)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msg.setIcon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QMessageBox.Information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choise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== 0: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msg.setText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Початковий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опорний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план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:\n"+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"{}\n\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n".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format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X_initial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)+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"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Початкові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витрати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 {}\n\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n".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format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)+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ru-RU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"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Оптимальний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план:\n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"+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ru-RU" w:eastAsia="ru-RU"/>
        </w:rPr>
      </w:pP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                           "{}\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n\n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".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format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(X)+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                           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Мінімальні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витрати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 {}".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format(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optimal))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else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ru-RU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msg.setText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("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Початковий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опорний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план:\n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"+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                           </w:t>
      </w: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"{}\n\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n".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format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X_initial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)+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"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Початковий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прибуток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 {}\n\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n".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format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)+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ru-RU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</w:t>
      </w: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"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Оптимальний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план:\n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"+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ru-RU" w:eastAsia="ru-RU"/>
        </w:rPr>
      </w:pP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                           "{}\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n\n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".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format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(X)+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ru-RU" w:eastAsia="ru-RU"/>
        </w:rPr>
      </w:pP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                       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"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Максимальний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прибуток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: {}".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format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optimal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))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ru-RU" w:eastAsia="ru-RU"/>
        </w:rPr>
      </w:pP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msg.setWindowTitle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>("Результат")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ru-RU" w:eastAsia="ru-RU"/>
        </w:rPr>
        <w:t xml:space="preserve">        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msg.setFont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QFont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("Arial", 10))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msg.exec</w:t>
      </w:r>
      <w:proofErr w:type="spellEnd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_()</w:t>
      </w:r>
      <w:proofErr w:type="gram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if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__name__ == "__main__":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app</w:t>
      </w:r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QApplication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sys.argv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w =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MainWindow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()</w:t>
      </w:r>
      <w:proofErr w:type="gramEnd"/>
    </w:p>
    <w:p w:rsidR="00966972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sys.exit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app.exec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_())</w:t>
      </w:r>
    </w:p>
    <w:p w:rsidR="00966972" w:rsidRPr="00100217" w:rsidRDefault="00966972" w:rsidP="00966972">
      <w:pPr>
        <w:spacing w:line="259" w:lineRule="atLeast"/>
        <w:jc w:val="left"/>
        <w:rPr>
          <w:rFonts w:eastAsia="Times New Roman"/>
          <w:sz w:val="20"/>
          <w:szCs w:val="20"/>
          <w:lang w:val="en-US" w:eastAsia="ru-RU"/>
        </w:rPr>
      </w:pPr>
    </w:p>
    <w:p w:rsidR="00A27CA4" w:rsidRDefault="00100217" w:rsidP="003E65CF">
      <w:pPr>
        <w:spacing w:line="259" w:lineRule="atLeast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transport_problem</w:t>
      </w:r>
      <w:r w:rsidR="003E65CF">
        <w:rPr>
          <w:rFonts w:eastAsia="Times New Roman"/>
          <w:szCs w:val="28"/>
          <w:lang w:val="en-US" w:eastAsia="ru-RU"/>
        </w:rPr>
        <w:t>.py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import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numpy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as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</w:t>
      </w:r>
      <w:proofErr w:type="spell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class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TransportProblem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__init__(self, C, supply, demand, n, m,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isMax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=False):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C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self.supply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supply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self.demand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demand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lastRenderedPageBreak/>
        <w:t xml:space="preserve">        self.n = n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self.m = m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self.isMax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isMax</w:t>
      </w:r>
      <w:proofErr w:type="spell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self.cycle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None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__call__(self):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opened_1 =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opened_2 =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if not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self.isClosed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self.supply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self.demand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delta = np.sum(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self.supply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 - np.sum(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self.demand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delta &gt; 0: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opened_1 =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self.demand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np.append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self.demand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 delta)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np.append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np.zeros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 1)), axis=1)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self.m += 1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else: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opened_2 =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self.supply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np.append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self.supply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 -delta)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np.append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np.zeros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((1, self.m)), axis=0)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self.n += 1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X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self.north_west_conner_method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self.supply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self.demand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X_initial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np.copy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np.sum(X*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for i in range(self.n):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for j in range(self.m):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if X[i][j] == 0: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X[i][j] = np.nan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while True: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self.isDegenerate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(X,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X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self.make_nondegenerate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(X,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alpha, beta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self.potentials_calculation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 X)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self.cells_estimation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 self.m, alpha, beta)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self.isOptimal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self.isMax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for i in range(self.n):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for j in range(self.m):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np.isnan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][j]):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X[i][j] = 0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break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self.max_estimation_coords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self.isMax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self.find_cycle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(X,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X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self.recalculation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(X,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self.cycle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if opened_1: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return ((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X_initial.T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[:-1]).T,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(X.T[:-1]).T, np.sum(X*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lastRenderedPageBreak/>
        <w:t xml:space="preserve">        if opened_2: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return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X_initial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[:-1],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 X[:-1], np.sum(X*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return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X_initial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res_initial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 X, np.sum(X*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isClosed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(self, supply, demand):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if np.sum(supply) == np.sum(demand):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return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else: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return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north_west_conner_method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(self, n, m, supply, demand):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X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np.zeros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((n, m))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for i in range(n):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for j in range(m):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X[i][j] = min(supply[i] - np.sum(X, axis=1)[i],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  demand[j] - np.sum(X, axis=0)[j])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return X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isDegenerate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(self, X, n, 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np.count_nonzero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np.isfinite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(X)) != n+m-1: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return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else: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return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make_nondegenerate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(self, X, n, 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delta = n + m - 1 -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np.count_nonzero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np.isfinite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while delta &gt; 0: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b =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for i in range(n):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for j in range(m):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np.isnan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][j]):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if not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self.find_cycle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(X, n, m,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 j):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X[i][j] = 0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b =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break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if b: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break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delta -= 1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return X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potentials_calculation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(self, C, X):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alpha = [None] *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C.shape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[0]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beta = [None] *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C.shape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[1]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alpha[0] = 0.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for j in range(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C.shape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[1]):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np.isfinite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(X[0][j]):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beta[j] = C[0][j] - alpha[0]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while (any(u is None for u in alpha[1:]) or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any(v is None for v in beta)):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for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in range(1,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C.shape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[0]):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lastRenderedPageBreak/>
        <w:t xml:space="preserve">                for j in range(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C.shape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[1]):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if 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np.isfinite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][j]) and beta[j] is None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and alpha[i] is None):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continue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elif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np.isfinite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][j]) and beta[j] is None: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beta[j] = C[i][j] - alpha[i]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elif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np.isfinite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][j]) and alpha[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 is None: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alpha[i] = C[i][j] - beta[j]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return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np.array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(alpha),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np.array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(beta)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cells_estimation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(self, C, n, m, alpha, beta):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np.zeros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((n, m))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for i in range(n):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for j in range(m):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][j] = alpha[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 + beta[j] - C[i][j]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return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isOptimal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(self,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isMax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isMax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&gt;= 0).all():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return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else: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return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else: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&lt;= 0).all():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return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else: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return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max_estimation_coords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(self,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isMax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isMax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np.unravel_index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np.argmin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),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est.shape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else: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np.unravel_index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np.argmax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),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est.shape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return 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find_cycle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(self, X, n, m, 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self.cycle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[[row,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if not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self.look_horizontally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(X,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self.cycle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n, m, 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return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else: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return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look_horizontally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(self, X, cycle, n, m, 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row_next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col_next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for j in range(m):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j !=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and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np.isfinite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(X[row][j]):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if j ==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col_next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cycle.append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([row, j])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return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self.look_vertically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(X, cycle, n, m, row, j,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row_next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col_next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cycle.append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([row, j])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return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lastRenderedPageBreak/>
        <w:t xml:space="preserve">        return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look_vertically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(self, X, cycle, n, m, row,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row_next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col_next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for i in range(n):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i != row and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np.isfinite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(X[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row_next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cycle.append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return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if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self.look_horizontally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(X, cycle, n, m,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,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      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row_next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col_next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cycle.append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col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return True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return False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def recalculation(self, X, cycle, n, m):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min_elem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np.min([X[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][j] for i, j in cycle[1::2]])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k = cycle[0][0]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l = cycle[0][1]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X[k][l]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min_elem</w:t>
      </w:r>
      <w:proofErr w:type="spell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cycle_len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len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(cycle)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for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i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in range(1,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cycle_len</w:t>
      </w:r>
      <w:proofErr w:type="spellEnd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):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k = cycle[i][0]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l = cycle[i][1]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if i%2 == 0: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X[k][l] +=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min_elem</w:t>
      </w:r>
      <w:proofErr w:type="spell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else: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X[k][l] -= </w:t>
      </w:r>
      <w:proofErr w:type="spellStart"/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>min_elem</w:t>
      </w:r>
      <w:proofErr w:type="spellEnd"/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if X[k][l] == 0.: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    X[k][l] = np.nan</w:t>
      </w:r>
    </w:p>
    <w:p w:rsidR="00100217" w:rsidRPr="00100217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        </w:t>
      </w:r>
    </w:p>
    <w:p w:rsidR="00AF28BA" w:rsidRPr="000C3A70" w:rsidRDefault="00100217" w:rsidP="00100217">
      <w:pPr>
        <w:spacing w:line="259" w:lineRule="atLeast"/>
        <w:jc w:val="left"/>
        <w:rPr>
          <w:rFonts w:ascii="Consolas" w:eastAsia="Times New Roman" w:hAnsi="Consolas"/>
          <w:sz w:val="18"/>
          <w:szCs w:val="18"/>
          <w:lang w:val="en-US" w:eastAsia="ru-RU"/>
        </w:rPr>
      </w:pPr>
      <w:r w:rsidRPr="00100217">
        <w:rPr>
          <w:rFonts w:ascii="Consolas" w:eastAsia="Times New Roman" w:hAnsi="Consolas"/>
          <w:sz w:val="18"/>
          <w:szCs w:val="18"/>
          <w:lang w:val="en-US" w:eastAsia="ru-RU"/>
        </w:rPr>
        <w:t xml:space="preserve">        return X</w:t>
      </w:r>
    </w:p>
    <w:sectPr w:rsidR="00AF28BA" w:rsidRPr="000C3A70" w:rsidSect="003424B6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5B4" w:rsidRDefault="000735B4" w:rsidP="00BC0DE9">
      <w:pPr>
        <w:spacing w:line="240" w:lineRule="auto"/>
      </w:pPr>
      <w:r>
        <w:separator/>
      </w:r>
    </w:p>
  </w:endnote>
  <w:endnote w:type="continuationSeparator" w:id="0">
    <w:p w:rsidR="000735B4" w:rsidRDefault="000735B4" w:rsidP="00BC0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NewRomanPSMT-Regular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5B4" w:rsidRDefault="000735B4" w:rsidP="00BC0DE9">
      <w:pPr>
        <w:spacing w:line="240" w:lineRule="auto"/>
      </w:pPr>
      <w:r>
        <w:separator/>
      </w:r>
    </w:p>
  </w:footnote>
  <w:footnote w:type="continuationSeparator" w:id="0">
    <w:p w:rsidR="000735B4" w:rsidRDefault="000735B4" w:rsidP="00BC0D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02275"/>
      <w:docPartObj>
        <w:docPartGallery w:val="Page Numbers (Top of Page)"/>
        <w:docPartUnique/>
      </w:docPartObj>
    </w:sdtPr>
    <w:sdtContent>
      <w:p w:rsidR="00D357F1" w:rsidRDefault="007A612A">
        <w:pPr>
          <w:pStyle w:val="a9"/>
          <w:jc w:val="right"/>
        </w:pPr>
        <w:fldSimple w:instr="PAGE   \* MERGEFORMAT">
          <w:r w:rsidR="00102E00" w:rsidRPr="00102E00">
            <w:rPr>
              <w:noProof/>
              <w:lang w:val="ru-RU"/>
            </w:rPr>
            <w:t>23</w:t>
          </w:r>
        </w:fldSimple>
      </w:p>
    </w:sdtContent>
  </w:sdt>
  <w:p w:rsidR="00D357F1" w:rsidRDefault="00D357F1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5DF"/>
    <w:multiLevelType w:val="hybridMultilevel"/>
    <w:tmpl w:val="42343EE2"/>
    <w:lvl w:ilvl="0" w:tplc="CBB4595A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C5D499E"/>
    <w:multiLevelType w:val="hybridMultilevel"/>
    <w:tmpl w:val="0AC20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0B0EFE"/>
    <w:multiLevelType w:val="hybridMultilevel"/>
    <w:tmpl w:val="C6B492E6"/>
    <w:lvl w:ilvl="0" w:tplc="B79A0666">
      <w:start w:val="1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587BFC"/>
    <w:multiLevelType w:val="hybridMultilevel"/>
    <w:tmpl w:val="70A4A3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762100B"/>
    <w:multiLevelType w:val="hybridMultilevel"/>
    <w:tmpl w:val="663CA238"/>
    <w:lvl w:ilvl="0" w:tplc="B79A0666">
      <w:start w:val="1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D8703F"/>
    <w:multiLevelType w:val="hybridMultilevel"/>
    <w:tmpl w:val="FBC208DC"/>
    <w:lvl w:ilvl="0" w:tplc="B79A0666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5FA7F36"/>
    <w:multiLevelType w:val="hybridMultilevel"/>
    <w:tmpl w:val="0E82D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9DE2860"/>
    <w:multiLevelType w:val="hybridMultilevel"/>
    <w:tmpl w:val="70ACCEE6"/>
    <w:lvl w:ilvl="0" w:tplc="CE40E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FE4F5D"/>
    <w:multiLevelType w:val="hybridMultilevel"/>
    <w:tmpl w:val="64FEF0E8"/>
    <w:lvl w:ilvl="0" w:tplc="315AA27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3CA5140"/>
    <w:multiLevelType w:val="hybridMultilevel"/>
    <w:tmpl w:val="4162BF34"/>
    <w:lvl w:ilvl="0" w:tplc="CBB459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B7916"/>
    <w:multiLevelType w:val="hybridMultilevel"/>
    <w:tmpl w:val="1B9A5138"/>
    <w:lvl w:ilvl="0" w:tplc="CBB4595A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68E5F49"/>
    <w:multiLevelType w:val="hybridMultilevel"/>
    <w:tmpl w:val="81A893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7E82408"/>
    <w:multiLevelType w:val="hybridMultilevel"/>
    <w:tmpl w:val="FF980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64B1EDE"/>
    <w:multiLevelType w:val="hybridMultilevel"/>
    <w:tmpl w:val="EA3C950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>
    <w:nsid w:val="696A5809"/>
    <w:multiLevelType w:val="hybridMultilevel"/>
    <w:tmpl w:val="08224880"/>
    <w:lvl w:ilvl="0" w:tplc="CBB459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720CEB"/>
    <w:multiLevelType w:val="hybridMultilevel"/>
    <w:tmpl w:val="98A0C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48B47DA"/>
    <w:multiLevelType w:val="hybridMultilevel"/>
    <w:tmpl w:val="BDF4EB14"/>
    <w:lvl w:ilvl="0" w:tplc="D668162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14"/>
  </w:num>
  <w:num w:numId="8">
    <w:abstractNumId w:val="9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5"/>
  </w:num>
  <w:num w:numId="13">
    <w:abstractNumId w:val="12"/>
  </w:num>
  <w:num w:numId="14">
    <w:abstractNumId w:val="2"/>
  </w:num>
  <w:num w:numId="15">
    <w:abstractNumId w:val="4"/>
  </w:num>
  <w:num w:numId="16">
    <w:abstractNumId w:val="3"/>
  </w:num>
  <w:num w:numId="17">
    <w:abstractNumId w:val="15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1B52"/>
    <w:rsid w:val="00000C6F"/>
    <w:rsid w:val="00045828"/>
    <w:rsid w:val="00055EB9"/>
    <w:rsid w:val="000701B0"/>
    <w:rsid w:val="000735B4"/>
    <w:rsid w:val="0008556B"/>
    <w:rsid w:val="00087358"/>
    <w:rsid w:val="000A7F46"/>
    <w:rsid w:val="000B08D2"/>
    <w:rsid w:val="000C035E"/>
    <w:rsid w:val="000C3A70"/>
    <w:rsid w:val="000E6F24"/>
    <w:rsid w:val="000E7B60"/>
    <w:rsid w:val="000F3986"/>
    <w:rsid w:val="00100217"/>
    <w:rsid w:val="00102E00"/>
    <w:rsid w:val="00157B61"/>
    <w:rsid w:val="00164E0A"/>
    <w:rsid w:val="001709EA"/>
    <w:rsid w:val="001711BB"/>
    <w:rsid w:val="00171FA5"/>
    <w:rsid w:val="00192493"/>
    <w:rsid w:val="001A3133"/>
    <w:rsid w:val="001A5A58"/>
    <w:rsid w:val="001B7DE3"/>
    <w:rsid w:val="002214E6"/>
    <w:rsid w:val="002307B7"/>
    <w:rsid w:val="00242656"/>
    <w:rsid w:val="002449DC"/>
    <w:rsid w:val="00247E9F"/>
    <w:rsid w:val="00263C53"/>
    <w:rsid w:val="00274C21"/>
    <w:rsid w:val="00285870"/>
    <w:rsid w:val="002B2DEB"/>
    <w:rsid w:val="002B3EF2"/>
    <w:rsid w:val="002C1B52"/>
    <w:rsid w:val="0030336F"/>
    <w:rsid w:val="003211F7"/>
    <w:rsid w:val="003301F3"/>
    <w:rsid w:val="00335579"/>
    <w:rsid w:val="003424B6"/>
    <w:rsid w:val="003441E9"/>
    <w:rsid w:val="00354D11"/>
    <w:rsid w:val="00365A87"/>
    <w:rsid w:val="003905A4"/>
    <w:rsid w:val="00390C91"/>
    <w:rsid w:val="003E6094"/>
    <w:rsid w:val="003E65CF"/>
    <w:rsid w:val="003F6042"/>
    <w:rsid w:val="004029BB"/>
    <w:rsid w:val="004733CA"/>
    <w:rsid w:val="00474D27"/>
    <w:rsid w:val="00484938"/>
    <w:rsid w:val="00494402"/>
    <w:rsid w:val="004A57C5"/>
    <w:rsid w:val="004F181B"/>
    <w:rsid w:val="00535FAB"/>
    <w:rsid w:val="00572FE9"/>
    <w:rsid w:val="005829C2"/>
    <w:rsid w:val="0059552F"/>
    <w:rsid w:val="005B04BD"/>
    <w:rsid w:val="005C14FE"/>
    <w:rsid w:val="00615669"/>
    <w:rsid w:val="0062661D"/>
    <w:rsid w:val="00632B54"/>
    <w:rsid w:val="00642D63"/>
    <w:rsid w:val="00650DD0"/>
    <w:rsid w:val="00650FAD"/>
    <w:rsid w:val="0066278E"/>
    <w:rsid w:val="00683FA9"/>
    <w:rsid w:val="006A0C20"/>
    <w:rsid w:val="006A1970"/>
    <w:rsid w:val="006A50A0"/>
    <w:rsid w:val="006B2E3D"/>
    <w:rsid w:val="006C0F88"/>
    <w:rsid w:val="006E42A5"/>
    <w:rsid w:val="006E43FF"/>
    <w:rsid w:val="006E736E"/>
    <w:rsid w:val="006F6B29"/>
    <w:rsid w:val="00706123"/>
    <w:rsid w:val="007474C9"/>
    <w:rsid w:val="00772F0A"/>
    <w:rsid w:val="007A612A"/>
    <w:rsid w:val="007A698C"/>
    <w:rsid w:val="007B394E"/>
    <w:rsid w:val="007D1424"/>
    <w:rsid w:val="007D26CC"/>
    <w:rsid w:val="007D7926"/>
    <w:rsid w:val="00807481"/>
    <w:rsid w:val="0085561A"/>
    <w:rsid w:val="008A2025"/>
    <w:rsid w:val="008C78CE"/>
    <w:rsid w:val="008D08CA"/>
    <w:rsid w:val="008F6540"/>
    <w:rsid w:val="0090134B"/>
    <w:rsid w:val="00910D84"/>
    <w:rsid w:val="00927E71"/>
    <w:rsid w:val="009522DD"/>
    <w:rsid w:val="009554A8"/>
    <w:rsid w:val="00966972"/>
    <w:rsid w:val="00972261"/>
    <w:rsid w:val="009B40E5"/>
    <w:rsid w:val="009D21AB"/>
    <w:rsid w:val="009F5210"/>
    <w:rsid w:val="009F5F93"/>
    <w:rsid w:val="00A10A1B"/>
    <w:rsid w:val="00A225FF"/>
    <w:rsid w:val="00A27CA4"/>
    <w:rsid w:val="00A514AA"/>
    <w:rsid w:val="00A774B5"/>
    <w:rsid w:val="00A806F9"/>
    <w:rsid w:val="00A94F89"/>
    <w:rsid w:val="00AB5A86"/>
    <w:rsid w:val="00AE11FC"/>
    <w:rsid w:val="00AF28BA"/>
    <w:rsid w:val="00B11BA1"/>
    <w:rsid w:val="00B131CA"/>
    <w:rsid w:val="00B502F0"/>
    <w:rsid w:val="00B9203F"/>
    <w:rsid w:val="00B92299"/>
    <w:rsid w:val="00BC0DE9"/>
    <w:rsid w:val="00BD7603"/>
    <w:rsid w:val="00C02514"/>
    <w:rsid w:val="00C057D7"/>
    <w:rsid w:val="00C731B9"/>
    <w:rsid w:val="00CA2B29"/>
    <w:rsid w:val="00CC5715"/>
    <w:rsid w:val="00CC7EF9"/>
    <w:rsid w:val="00D06270"/>
    <w:rsid w:val="00D1113B"/>
    <w:rsid w:val="00D129B3"/>
    <w:rsid w:val="00D357F1"/>
    <w:rsid w:val="00D50B22"/>
    <w:rsid w:val="00DA201B"/>
    <w:rsid w:val="00DB358B"/>
    <w:rsid w:val="00E0312E"/>
    <w:rsid w:val="00E13C15"/>
    <w:rsid w:val="00E36F59"/>
    <w:rsid w:val="00E737F3"/>
    <w:rsid w:val="00E943E5"/>
    <w:rsid w:val="00EA28C1"/>
    <w:rsid w:val="00EB6F65"/>
    <w:rsid w:val="00ED4157"/>
    <w:rsid w:val="00ED5DCA"/>
    <w:rsid w:val="00ED7A74"/>
    <w:rsid w:val="00F013D6"/>
    <w:rsid w:val="00F06AFC"/>
    <w:rsid w:val="00F13150"/>
    <w:rsid w:val="00F219D2"/>
    <w:rsid w:val="00F41634"/>
    <w:rsid w:val="00F7381A"/>
    <w:rsid w:val="00F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9C2"/>
    <w:pPr>
      <w:spacing w:after="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E42A5"/>
    <w:pPr>
      <w:keepNext/>
      <w:keepLines/>
      <w:spacing w:before="48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36F"/>
    <w:pPr>
      <w:keepNext/>
      <w:keepLines/>
      <w:spacing w:before="360" w:after="36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B92299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B92299"/>
    <w:rPr>
      <w:rFonts w:eastAsiaTheme="minorHAnsi"/>
      <w:szCs w:val="28"/>
    </w:rPr>
  </w:style>
  <w:style w:type="character" w:styleId="a3">
    <w:name w:val="Hyperlink"/>
    <w:basedOn w:val="a0"/>
    <w:uiPriority w:val="99"/>
    <w:unhideWhenUsed/>
    <w:rsid w:val="00B9229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922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299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6E42A5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paragraph" w:styleId="a4">
    <w:name w:val="TOC Heading"/>
    <w:basedOn w:val="1"/>
    <w:next w:val="a"/>
    <w:uiPriority w:val="39"/>
    <w:semiHidden/>
    <w:unhideWhenUsed/>
    <w:qFormat/>
    <w:rsid w:val="00B92299"/>
    <w:pPr>
      <w:spacing w:line="276" w:lineRule="auto"/>
      <w:jc w:val="left"/>
      <w:outlineLvl w:val="9"/>
    </w:pPr>
    <w:rPr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B922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2299"/>
    <w:rPr>
      <w:rFonts w:ascii="Tahoma" w:eastAsia="Calibri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semiHidden/>
    <w:unhideWhenUsed/>
    <w:rsid w:val="00B9229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0336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uk-UA"/>
    </w:rPr>
  </w:style>
  <w:style w:type="paragraph" w:styleId="a8">
    <w:name w:val="List Paragraph"/>
    <w:basedOn w:val="a"/>
    <w:uiPriority w:val="34"/>
    <w:qFormat/>
    <w:rsid w:val="003F604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C0DE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0DE9"/>
    <w:rPr>
      <w:rFonts w:ascii="Times New Roman" w:eastAsia="Calibri" w:hAnsi="Times New Roman" w:cs="Times New Roman"/>
      <w:sz w:val="28"/>
      <w:lang w:val="uk-UA"/>
    </w:rPr>
  </w:style>
  <w:style w:type="paragraph" w:styleId="ab">
    <w:name w:val="footer"/>
    <w:basedOn w:val="a"/>
    <w:link w:val="ac"/>
    <w:uiPriority w:val="99"/>
    <w:unhideWhenUsed/>
    <w:rsid w:val="00BC0D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0DE9"/>
    <w:rPr>
      <w:rFonts w:ascii="Times New Roman" w:eastAsia="Calibri" w:hAnsi="Times New Roman" w:cs="Times New Roman"/>
      <w:sz w:val="28"/>
      <w:lang w:val="uk-UA"/>
    </w:rPr>
  </w:style>
  <w:style w:type="character" w:styleId="ad">
    <w:name w:val="Placeholder Text"/>
    <w:basedOn w:val="a0"/>
    <w:uiPriority w:val="99"/>
    <w:semiHidden/>
    <w:rsid w:val="001A5A58"/>
    <w:rPr>
      <w:color w:val="808080"/>
    </w:rPr>
  </w:style>
  <w:style w:type="table" w:styleId="ae">
    <w:name w:val="Table Grid"/>
    <w:basedOn w:val="a1"/>
    <w:rsid w:val="007474C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1709EA"/>
  </w:style>
  <w:style w:type="character" w:customStyle="1" w:styleId="s11">
    <w:name w:val="s11"/>
    <w:basedOn w:val="a0"/>
    <w:rsid w:val="00966972"/>
    <w:rPr>
      <w:color w:val="0000FF"/>
    </w:rPr>
  </w:style>
  <w:style w:type="character" w:customStyle="1" w:styleId="s2">
    <w:name w:val="s2"/>
    <w:basedOn w:val="a0"/>
    <w:rsid w:val="00966972"/>
  </w:style>
  <w:style w:type="character" w:customStyle="1" w:styleId="s31">
    <w:name w:val="s31"/>
    <w:basedOn w:val="a0"/>
    <w:rsid w:val="00966972"/>
    <w:rPr>
      <w:color w:val="228B22"/>
    </w:rPr>
  </w:style>
  <w:style w:type="character" w:customStyle="1" w:styleId="s41">
    <w:name w:val="s41"/>
    <w:basedOn w:val="a0"/>
    <w:rsid w:val="00966972"/>
    <w:rPr>
      <w:color w:val="A2522D"/>
    </w:rPr>
  </w:style>
  <w:style w:type="character" w:customStyle="1" w:styleId="s51">
    <w:name w:val="s51"/>
    <w:basedOn w:val="a0"/>
    <w:rsid w:val="00966972"/>
    <w:rPr>
      <w:color w:val="A020F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299"/>
    <w:pPr>
      <w:spacing w:after="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E42A5"/>
    <w:pPr>
      <w:keepNext/>
      <w:keepLines/>
      <w:spacing w:before="48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36F"/>
    <w:pPr>
      <w:keepNext/>
      <w:keepLines/>
      <w:spacing w:before="360" w:after="36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B92299"/>
    <w:rPr>
      <w:rFonts w:ascii="Times New Roman" w:hAnsi="Times New Roman" w:cs="Times New Roman"/>
      <w:sz w:val="28"/>
      <w:szCs w:val="28"/>
      <w:lang w:val="x-none" w:eastAsia="x-none"/>
    </w:rPr>
  </w:style>
  <w:style w:type="paragraph" w:customStyle="1" w:styleId="NormalNoIndent">
    <w:name w:val="NormalNoIndent"/>
    <w:basedOn w:val="a"/>
    <w:link w:val="NormalNoIndentChar"/>
    <w:qFormat/>
    <w:rsid w:val="00B92299"/>
    <w:rPr>
      <w:rFonts w:eastAsiaTheme="minorHAnsi"/>
      <w:szCs w:val="28"/>
      <w:lang w:val="x-none" w:eastAsia="x-none"/>
    </w:rPr>
  </w:style>
  <w:style w:type="character" w:styleId="a3">
    <w:name w:val="Hyperlink"/>
    <w:basedOn w:val="a0"/>
    <w:uiPriority w:val="99"/>
    <w:unhideWhenUsed/>
    <w:rsid w:val="00B9229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922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299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6E42A5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paragraph" w:styleId="a4">
    <w:name w:val="TOC Heading"/>
    <w:basedOn w:val="1"/>
    <w:next w:val="a"/>
    <w:uiPriority w:val="39"/>
    <w:semiHidden/>
    <w:unhideWhenUsed/>
    <w:qFormat/>
    <w:rsid w:val="00B92299"/>
    <w:pPr>
      <w:spacing w:line="276" w:lineRule="auto"/>
      <w:jc w:val="left"/>
      <w:outlineLvl w:val="9"/>
    </w:pPr>
    <w:rPr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B922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2299"/>
    <w:rPr>
      <w:rFonts w:ascii="Tahoma" w:eastAsia="Calibri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semiHidden/>
    <w:unhideWhenUsed/>
    <w:rsid w:val="00B9229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0336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uk-UA"/>
    </w:rPr>
  </w:style>
  <w:style w:type="paragraph" w:styleId="a8">
    <w:name w:val="List Paragraph"/>
    <w:basedOn w:val="a"/>
    <w:uiPriority w:val="34"/>
    <w:qFormat/>
    <w:rsid w:val="003F604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C0DE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0DE9"/>
    <w:rPr>
      <w:rFonts w:ascii="Times New Roman" w:eastAsia="Calibri" w:hAnsi="Times New Roman" w:cs="Times New Roman"/>
      <w:sz w:val="28"/>
      <w:lang w:val="uk-UA"/>
    </w:rPr>
  </w:style>
  <w:style w:type="paragraph" w:styleId="ab">
    <w:name w:val="footer"/>
    <w:basedOn w:val="a"/>
    <w:link w:val="ac"/>
    <w:uiPriority w:val="99"/>
    <w:unhideWhenUsed/>
    <w:rsid w:val="00BC0D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0DE9"/>
    <w:rPr>
      <w:rFonts w:ascii="Times New Roman" w:eastAsia="Calibri" w:hAnsi="Times New Roman" w:cs="Times New Roman"/>
      <w:sz w:val="28"/>
      <w:lang w:val="uk-UA"/>
    </w:rPr>
  </w:style>
  <w:style w:type="character" w:styleId="ad">
    <w:name w:val="Placeholder Text"/>
    <w:basedOn w:val="a0"/>
    <w:uiPriority w:val="99"/>
    <w:semiHidden/>
    <w:rsid w:val="001A5A58"/>
    <w:rPr>
      <w:color w:val="808080"/>
    </w:rPr>
  </w:style>
  <w:style w:type="table" w:styleId="ae">
    <w:name w:val="Table Grid"/>
    <w:basedOn w:val="a1"/>
    <w:rsid w:val="007474C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1709EA"/>
  </w:style>
  <w:style w:type="character" w:customStyle="1" w:styleId="s11">
    <w:name w:val="s11"/>
    <w:basedOn w:val="a0"/>
    <w:rsid w:val="00966972"/>
    <w:rPr>
      <w:color w:val="0000FF"/>
    </w:rPr>
  </w:style>
  <w:style w:type="character" w:customStyle="1" w:styleId="s2">
    <w:name w:val="s2"/>
    <w:basedOn w:val="a0"/>
    <w:rsid w:val="00966972"/>
  </w:style>
  <w:style w:type="character" w:customStyle="1" w:styleId="s31">
    <w:name w:val="s31"/>
    <w:basedOn w:val="a0"/>
    <w:rsid w:val="00966972"/>
    <w:rPr>
      <w:color w:val="228B22"/>
    </w:rPr>
  </w:style>
  <w:style w:type="character" w:customStyle="1" w:styleId="s41">
    <w:name w:val="s41"/>
    <w:basedOn w:val="a0"/>
    <w:rsid w:val="00966972"/>
    <w:rPr>
      <w:color w:val="A2522D"/>
    </w:rPr>
  </w:style>
  <w:style w:type="character" w:customStyle="1" w:styleId="s51">
    <w:name w:val="s51"/>
    <w:basedOn w:val="a0"/>
    <w:rsid w:val="00966972"/>
    <w:rPr>
      <w:color w:val="A020F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3765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Microsoft</cp:lastModifiedBy>
  <cp:revision>2</cp:revision>
  <cp:lastPrinted>2018-12-09T20:52:00Z</cp:lastPrinted>
  <dcterms:created xsi:type="dcterms:W3CDTF">2019-02-26T17:00:00Z</dcterms:created>
  <dcterms:modified xsi:type="dcterms:W3CDTF">2019-02-26T17:00:00Z</dcterms:modified>
</cp:coreProperties>
</file>