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A4EC0" w:rsidRDefault="00D2176C">
            <w:r>
              <w:rPr>
                <w:b/>
                <w:bCs/>
                <w:color w:val="FFFFFF"/>
                <w:sz w:val="32"/>
                <w:szCs w:val="32"/>
              </w:rPr>
              <w:t>MODULE 5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b/>
                <w:bCs/>
                <w:color w:val="9DC3E6"/>
                <w:sz w:val="32"/>
                <w:szCs w:val="32"/>
              </w:rPr>
              <w:t>Core Security Concepts</w:t>
            </w:r>
          </w:p>
          <w:p w:rsidR="00FA4EC0" w:rsidRDefault="00D2176C">
            <w:pPr>
              <w:spacing w:before="60"/>
            </w:pPr>
            <w:r>
              <w:rPr>
                <w:color w:val="BDD7EE"/>
                <w:sz w:val="18"/>
                <w:szCs w:val="18"/>
              </w:rPr>
              <w:t xml:space="preserve">Phase 1: Networking &amp; Security Foundations  •  </w:t>
            </w:r>
            <w:proofErr w:type="spellStart"/>
            <w:r>
              <w:rPr>
                <w:color w:val="BDD7EE"/>
                <w:sz w:val="18"/>
                <w:szCs w:val="18"/>
              </w:rPr>
              <w:t>MindGigs</w:t>
            </w:r>
            <w:proofErr w:type="spellEnd"/>
            <w:r>
              <w:rPr>
                <w:color w:val="BDD7EE"/>
                <w:sz w:val="18"/>
                <w:szCs w:val="18"/>
              </w:rPr>
              <w:t xml:space="preserve"> Cybersecurity Training</w:t>
            </w:r>
          </w:p>
        </w:tc>
      </w:tr>
    </w:tbl>
    <w:p w:rsidR="00FA4EC0" w:rsidRDefault="00FA4EC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5"/>
        <w:gridCol w:w="4815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A4EC0" w:rsidRDefault="00D2176C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A4EC0" w:rsidRDefault="00D2176C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A4EC0" w:rsidRDefault="00D2176C">
            <w:pPr>
              <w:jc w:val="center"/>
            </w:pPr>
            <w:r>
              <w:rPr>
                <w:b/>
                <w:bCs/>
                <w:color w:val="1F3864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A4EC0" w:rsidRDefault="00D2176C">
            <w:pPr>
              <w:jc w:val="center"/>
            </w:pPr>
            <w:r>
              <w:rPr>
                <w:b/>
                <w:bCs/>
                <w:color w:val="1F3864"/>
              </w:rPr>
              <w:t>Week 2</w:t>
            </w:r>
          </w:p>
        </w:tc>
      </w:tr>
    </w:tbl>
    <w:p w:rsidR="00FA4EC0" w:rsidRDefault="00FA4EC0">
      <w:pPr>
        <w:spacing w:after="240"/>
      </w:pPr>
    </w:p>
    <w:p w:rsidR="00FA4EC0" w:rsidRDefault="00D2176C">
      <w:pPr>
        <w:pStyle w:val="Heading1"/>
        <w:pBdr>
          <w:bottom w:val="single" w:sz="6" w:space="4" w:color="2E75B6"/>
        </w:pBdr>
      </w:pPr>
      <w:r>
        <w:t>Module Overview</w:t>
      </w:r>
    </w:p>
    <w:p w:rsidR="00FA4EC0" w:rsidRDefault="00D2176C">
      <w:pPr>
        <w:spacing w:before="60" w:after="80"/>
      </w:pPr>
      <w:r>
        <w:rPr>
          <w:color w:val="404040"/>
        </w:rPr>
        <w:t>This module builds on the foundational cybersecurity awareness established in Module 1 and dives deeper into the core security concepts that every cybersecurity professional must master. Students will explore access control models, authentication mechanism</w:t>
      </w:r>
      <w:r>
        <w:rPr>
          <w:color w:val="404040"/>
        </w:rPr>
        <w:t>s, cryptography fundamentals, security policies, and risk management principles. These concepts underpin virtually every security technology and practice encountered throughout the remaining 12-week program and in professional security roles.</w:t>
      </w:r>
    </w:p>
    <w:p w:rsidR="00FA4EC0" w:rsidRDefault="00FA4EC0">
      <w:pPr>
        <w:spacing w:after="80"/>
      </w:pPr>
    </w:p>
    <w:p w:rsidR="00FA4EC0" w:rsidRDefault="00D2176C">
      <w:pPr>
        <w:pStyle w:val="Heading1"/>
        <w:pBdr>
          <w:bottom w:val="single" w:sz="6" w:space="4" w:color="2E75B6"/>
        </w:pBdr>
      </w:pPr>
      <w:r>
        <w:t>Learning Obj</w:t>
      </w:r>
      <w:r>
        <w:t>ectives</w:t>
      </w:r>
    </w:p>
    <w:p w:rsidR="00FA4EC0" w:rsidRDefault="00D2176C">
      <w:pPr>
        <w:spacing w:before="60" w:after="80"/>
      </w:pPr>
      <w:r>
        <w:rPr>
          <w:color w:val="404040"/>
        </w:rPr>
        <w:t>By the end of this module, students will be able to: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Explain the core principles of access control and describe common access control models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Differentiate between authentication, authorization, and accounting (AAA)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Describe how multi-factor authent</w:t>
      </w:r>
      <w:r>
        <w:rPr>
          <w:color w:val="404040"/>
        </w:rPr>
        <w:t>ication (MFA) strengthens identity verification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Explain fundamental cryptographic concepts including symmetric and asymmetric encryption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Define key risk management terms and describe the risk management process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Identify the components of a security policy </w:t>
      </w:r>
      <w:r>
        <w:rPr>
          <w:color w:val="404040"/>
        </w:rPr>
        <w:t>and explain its organizational role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Understand the concept of defense-in-depth and layered security strategies</w:t>
      </w:r>
    </w:p>
    <w:p w:rsidR="00FA4EC0" w:rsidRDefault="00FA4EC0">
      <w:pPr>
        <w:spacing w:after="80"/>
      </w:pPr>
    </w:p>
    <w:p w:rsidR="00FA4EC0" w:rsidRDefault="00D2176C">
      <w:pPr>
        <w:pStyle w:val="Heading1"/>
        <w:pBdr>
          <w:bottom w:val="single" w:sz="6" w:space="4" w:color="2E75B6"/>
        </w:pBdr>
      </w:pPr>
      <w:r>
        <w:t>Key Concepts &amp; Terminology</w:t>
      </w:r>
    </w:p>
    <w:p w:rsidR="00FA4EC0" w:rsidRDefault="00D2176C">
      <w:pPr>
        <w:pStyle w:val="Heading2"/>
      </w:pPr>
      <w:r>
        <w:t>Access Control</w:t>
      </w:r>
    </w:p>
    <w:p w:rsidR="00FA4EC0" w:rsidRDefault="00D2176C">
      <w:pPr>
        <w:spacing w:before="60" w:after="80"/>
      </w:pPr>
      <w:r>
        <w:rPr>
          <w:color w:val="404040"/>
        </w:rPr>
        <w:t>Access control is the selective restriction of access to a place or other resource, ensuring that only authorized users can access specific systems, data, or services. It is one of the most fundamental concepts in cybersecurity.</w:t>
      </w:r>
    </w:p>
    <w:p w:rsidR="00FA4EC0" w:rsidRDefault="00FA4EC0">
      <w:pPr>
        <w:spacing w:after="80"/>
      </w:pPr>
    </w:p>
    <w:p w:rsidR="00D2176C" w:rsidRDefault="00D2176C">
      <w:pPr>
        <w:spacing w:before="200" w:after="100"/>
        <w:rPr>
          <w:b/>
          <w:bCs/>
          <w:color w:val="404040"/>
        </w:rPr>
      </w:pPr>
    </w:p>
    <w:p w:rsidR="00D2176C" w:rsidRDefault="00D2176C">
      <w:pPr>
        <w:spacing w:before="200" w:after="100"/>
        <w:rPr>
          <w:b/>
          <w:bCs/>
          <w:color w:val="404040"/>
        </w:rPr>
      </w:pPr>
    </w:p>
    <w:p w:rsidR="00D2176C" w:rsidRDefault="00D2176C">
      <w:pPr>
        <w:spacing w:before="200" w:after="100"/>
        <w:rPr>
          <w:b/>
          <w:bCs/>
          <w:color w:val="404040"/>
        </w:rPr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Access Control Models</w:t>
      </w:r>
    </w:p>
    <w:p w:rsidR="00FA4EC0" w:rsidRDefault="00D2176C">
      <w:pPr>
        <w:spacing w:before="60" w:after="80"/>
      </w:pPr>
      <w:r>
        <w:rPr>
          <w:color w:val="404040"/>
        </w:rPr>
        <w:t>Diff</w:t>
      </w:r>
      <w:r>
        <w:rPr>
          <w:color w:val="404040"/>
        </w:rPr>
        <w:t>erent environments require different approaches to managing who can access what resources: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Access Control 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Description &amp; Use Case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Discretionary Access Control (DAC)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Resource owners decide who can access their resources. Common in standard OS file systems (e.g., Windows, Linux permissions). Flexible but relies on user responsibility.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Mandatory Access Control (MAC)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The system enforces access based on classification labels (e.g., Top Secret, Confidential). Used in government and military environments. Users cannot override policies.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Role-Based Access Control (RBAC)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Access is granted based on a user's role within an organization (e.g., Admin, Analyst, Manager). Widely used in corporate environments for scalability.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Attribute-Based Access Control (ABAC)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Access decisions based on multiple attributes: user department, device type, time of day, location. Most flexible but complex to implement.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Rule-Based Access Control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Access determined by predefined rules set by administrators, such as firewall ACLs allowing or denying traffic based on IP and port.</w:t>
            </w:r>
          </w:p>
        </w:tc>
      </w:tr>
    </w:tbl>
    <w:p w:rsidR="00FA4EC0" w:rsidRDefault="00FA4EC0">
      <w:pPr>
        <w:spacing w:after="160"/>
      </w:pPr>
    </w:p>
    <w:p w:rsidR="00FA4EC0" w:rsidRDefault="00D2176C">
      <w:pPr>
        <w:pStyle w:val="Heading2"/>
      </w:pPr>
      <w:r>
        <w:t>Authentication, Authorization &amp; Accounting (AAA)</w:t>
      </w:r>
    </w:p>
    <w:p w:rsidR="00FA4EC0" w:rsidRDefault="00D2176C">
      <w:pPr>
        <w:spacing w:before="60" w:after="80"/>
      </w:pPr>
      <w:r>
        <w:rPr>
          <w:color w:val="404040"/>
        </w:rPr>
        <w:t>The AAA framework is a security architecture used to control access to computer resources, enforce policies, and audit usage.</w:t>
      </w:r>
    </w:p>
    <w:p w:rsidR="00FA4EC0" w:rsidRDefault="00FA4E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AAA Component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Definition &amp; Examples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Verifying the identity of a user or device. Examples: passwords, PINs, biometrics, smart cards, digital certificates.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Authorization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Determining what an authenticated user is permitted to do. Examples: file permissions, network access rules, application feature access.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Accounting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Tracking and recording user activities for auditing and compliance. Examples: login logs, file access records, command history.</w:t>
            </w:r>
          </w:p>
        </w:tc>
      </w:tr>
    </w:tbl>
    <w:p w:rsidR="00FA4EC0" w:rsidRDefault="00FA4EC0">
      <w:pPr>
        <w:spacing w:after="14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Authentication Factors</w:t>
      </w:r>
    </w:p>
    <w:p w:rsidR="00FA4EC0" w:rsidRDefault="00D2176C">
      <w:pPr>
        <w:spacing w:before="60" w:after="80"/>
      </w:pPr>
      <w:r>
        <w:rPr>
          <w:color w:val="404040"/>
        </w:rPr>
        <w:t>Authentication methods are categorized into three factor types. Combining multiple factors creates Multi-Factor Authentication (MFA):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Factor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Description &amp; Examples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Something You Know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Knowledge-based: passwords, PINs, security questions, passphrases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Something You 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Possession-based: hardware token, smart card, mobile authenticator app (e.g., Google Authenticator), SMS code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lastRenderedPageBreak/>
              <w:t>Something You 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Inherence-based (biometrics): fingerprint, facial recognition, retinal scan, voice recognition</w:t>
            </w:r>
          </w:p>
        </w:tc>
      </w:tr>
    </w:tbl>
    <w:p w:rsidR="00FA4EC0" w:rsidRDefault="00FA4EC0">
      <w:pPr>
        <w:spacing w:after="14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Why Multi-Factor Authentication (MFA) Matters: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Passwords alone are easily compromised through phishing, brute force, or credential stuffing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MFA adds a second verification layer</w:t>
      </w:r>
      <w:r>
        <w:rPr>
          <w:color w:val="404040"/>
        </w:rPr>
        <w:t xml:space="preserve"> even if a password is stolen, an attacker cannot authenticate without the sec</w:t>
      </w:r>
      <w:r>
        <w:rPr>
          <w:color w:val="404040"/>
        </w:rPr>
        <w:t>ond factor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Industry standard for protecting privileged accounts, remote access, and sensitive systems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Common MFA implementations: SMS one-time codes, authenticator apps, hardware tokens, push notifications</w:t>
      </w:r>
    </w:p>
    <w:p w:rsidR="00FA4EC0" w:rsidRDefault="00FA4EC0">
      <w:pPr>
        <w:spacing w:after="80"/>
      </w:pPr>
    </w:p>
    <w:p w:rsidR="00FA4EC0" w:rsidRDefault="00D2176C">
      <w:pPr>
        <w:pStyle w:val="Heading2"/>
      </w:pPr>
      <w:r>
        <w:t>Cryptography Fundamentals</w:t>
      </w:r>
    </w:p>
    <w:p w:rsidR="00FA4EC0" w:rsidRDefault="00D2176C">
      <w:pPr>
        <w:spacing w:before="60" w:after="80"/>
      </w:pPr>
      <w:r>
        <w:rPr>
          <w:color w:val="404040"/>
        </w:rPr>
        <w:t>Cryptography is the pra</w:t>
      </w:r>
      <w:r>
        <w:rPr>
          <w:color w:val="404040"/>
        </w:rPr>
        <w:t>ctice of securing information by transforming it into an unreadable format, ensuring confidentiality, integrity, and authenticity of data. It is the mathematical foundation of modern cybersecurity.</w:t>
      </w:r>
    </w:p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Core Cryptographic Concepts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Plaintext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Original, readable data before encryption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proofErr w:type="spellStart"/>
            <w:r>
              <w:rPr>
                <w:color w:val="404040"/>
              </w:rPr>
              <w:t>Ciphertext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Data after encryption — unreadable without the decryption key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Encryption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 xml:space="preserve">The process of converting plaintext to </w:t>
            </w:r>
            <w:proofErr w:type="spellStart"/>
            <w:r>
              <w:rPr>
                <w:color w:val="404040"/>
              </w:rPr>
              <w:t>ciphertext</w:t>
            </w:r>
            <w:proofErr w:type="spellEnd"/>
            <w:r>
              <w:rPr>
                <w:color w:val="404040"/>
              </w:rPr>
              <w:t xml:space="preserve"> using an algorithm and key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Decryption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 xml:space="preserve">The reverse process of converting </w:t>
            </w:r>
            <w:proofErr w:type="spellStart"/>
            <w:r>
              <w:rPr>
                <w:color w:val="404040"/>
              </w:rPr>
              <w:t>ciphertext</w:t>
            </w:r>
            <w:proofErr w:type="spellEnd"/>
            <w:r>
              <w:rPr>
                <w:color w:val="404040"/>
              </w:rPr>
              <w:t xml:space="preserve"> back to plaintext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piece of data (a string of bits) that determines the output of a cryptographic algorithm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Hash 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one-way function that converts data into a fixed-length digest; used for integrity verification (e.g., MD5, SHA-256)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Digital Signature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cryptographic mechanism that proves authenticity and non-repudiation of a message or document</w:t>
            </w:r>
          </w:p>
        </w:tc>
      </w:tr>
    </w:tbl>
    <w:p w:rsidR="00FA4EC0" w:rsidRDefault="00FA4EC0">
      <w:pPr>
        <w:spacing w:after="14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Symmetric vs. Asymmetric Encryption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Key Characteristics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Symmetric Encryption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Same key used for both encryption and decryption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Fast, efficient for large data. Key distribution is a challenge. Examples: AES-256, 3DES, ChaCha20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lastRenderedPageBreak/>
              <w:t>Asymmetric Encryption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Public key encrypts; private key decrypts (or vice versa for signatures)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 xml:space="preserve">Slower but solves key distribution. Enables secure key exchange. Examples: RSA, ECC, </w:t>
            </w:r>
            <w:proofErr w:type="spellStart"/>
            <w:r>
              <w:rPr>
                <w:color w:val="404040"/>
              </w:rPr>
              <w:t>Diffie</w:t>
            </w:r>
            <w:proofErr w:type="spellEnd"/>
            <w:r>
              <w:rPr>
                <w:color w:val="404040"/>
              </w:rPr>
              <w:t>-Hellman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Hybrid Approach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Asymmetric encryption used to securely exchange a symmetric session key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 w:rsidP="00D2176C">
            <w:r>
              <w:rPr>
                <w:color w:val="404040"/>
              </w:rPr>
              <w:t>Used in TLS/HTTPS, SSH, VPNs -</w:t>
            </w:r>
            <w:r>
              <w:rPr>
                <w:color w:val="404040"/>
              </w:rPr>
              <w:t>combines speed with security</w:t>
            </w:r>
          </w:p>
        </w:tc>
      </w:tr>
    </w:tbl>
    <w:p w:rsidR="00FA4EC0" w:rsidRDefault="00FA4E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Real-World Example: HTTPS</w:t>
            </w:r>
          </w:p>
          <w:p w:rsidR="00FA4EC0" w:rsidRDefault="00D2176C">
            <w:pPr>
              <w:spacing w:before="60"/>
            </w:pPr>
            <w:r>
              <w:rPr>
                <w:color w:val="404040"/>
              </w:rPr>
              <w:t>When you visit a secure website (https://), your browser and the web server perform a TLS handshake: asymmetric encryption securely exchanges a symmetric session key, and all subsequent communication is encrypted using that faster symmetric key. This is wh</w:t>
            </w:r>
            <w:r>
              <w:rPr>
                <w:color w:val="404040"/>
              </w:rPr>
              <w:t>y HTTPS is both secure and fast.</w:t>
            </w:r>
          </w:p>
        </w:tc>
      </w:tr>
    </w:tbl>
    <w:p w:rsidR="00FA4EC0" w:rsidRDefault="00FA4EC0">
      <w:pPr>
        <w:spacing w:after="160"/>
      </w:pPr>
    </w:p>
    <w:p w:rsidR="00FA4EC0" w:rsidRDefault="00D2176C">
      <w:pPr>
        <w:pStyle w:val="Heading2"/>
      </w:pPr>
      <w:r>
        <w:t>Risk Management Fundamentals</w:t>
      </w:r>
    </w:p>
    <w:p w:rsidR="00FA4EC0" w:rsidRDefault="00D2176C">
      <w:pPr>
        <w:spacing w:before="60" w:after="80"/>
      </w:pPr>
      <w:r>
        <w:rPr>
          <w:color w:val="404040"/>
        </w:rPr>
        <w:t>Risk management is the process of identifying, assessing, and prioritizing risks, then applying resources to minimize their impact. It is the foundation of all security program decision-making.</w:t>
      </w:r>
    </w:p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Core Risk Terminology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Asset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Anything of value that needs protection: data, systems, people, facilities, reputation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Threat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potential event or action that could harm an asset (e.g., malware, natural disaster, insider attack)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Vulnerability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weakness in a system or process that a threat can exploit (e.g., unpatched software, weak passwords)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Risk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The likelihood that a threat will exploit a vulnerability and the resulting impact. Risk = Threat × Vulnerability × Impact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Exploit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method or tool used to take advantage of a vulnerability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Control / Safeguard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 measure put in place to reduce risk (e.g., firewall, encryption, security awareness training)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Residual Risk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The remaining level of risk after security controls have been applied</w:t>
            </w:r>
          </w:p>
        </w:tc>
      </w:tr>
    </w:tbl>
    <w:p w:rsidR="00FA4EC0" w:rsidRDefault="00FA4EC0">
      <w:pPr>
        <w:spacing w:after="14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Risk Response Strategies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Risk Avoidance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Eliminate the activity that creates the risk. Example: Deciding not to store sensitive customer credit card data.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lastRenderedPageBreak/>
              <w:t>Risk Mitigation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Reduce the likelihood or impact of the risk. Example: Installing a patch to fix a known vulnerability.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Risk Transference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Transfer the financial impact to a third party. Example: Purchasing cybersecurity insurance.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Risk Acceptance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Acknowledge the risk and choose to operate without further controls. Appropriate when mitigation cost exceeds potential loss.</w:t>
            </w:r>
          </w:p>
        </w:tc>
      </w:tr>
    </w:tbl>
    <w:p w:rsidR="00FA4EC0" w:rsidRDefault="00FA4EC0">
      <w:pPr>
        <w:spacing w:after="160"/>
      </w:pPr>
    </w:p>
    <w:p w:rsidR="00FA4EC0" w:rsidRDefault="00D2176C">
      <w:pPr>
        <w:pStyle w:val="Heading2"/>
      </w:pPr>
      <w:r>
        <w:t>Security Policies &amp; Governance</w:t>
      </w:r>
    </w:p>
    <w:p w:rsidR="00FA4EC0" w:rsidRDefault="00D2176C">
      <w:pPr>
        <w:spacing w:before="60" w:after="80"/>
      </w:pPr>
      <w:r>
        <w:rPr>
          <w:color w:val="404040"/>
        </w:rPr>
        <w:t>A security policy is a formal document that defines an organization's security objectives, rules, and responsibilities. Policies are the foundation of an organization's security program — they guide technical controls, user b</w:t>
      </w:r>
      <w:r>
        <w:rPr>
          <w:color w:val="404040"/>
        </w:rPr>
        <w:t>ehavior, and incident response.</w:t>
      </w:r>
    </w:p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Types of Security Documents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Purpose &amp; Example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Policy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High-level statement of management intent and direction. Example: Acceptable Use Policy (AUP) stating company devices may not be used for illegal activities.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Standard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Specific mandatory requirements that support a policy. Example: All passwords must be at least 12 characters, include uppercase, lowercase, number, and symbol.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Procedure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Step-by-step instructions for performing a task. Example: How to report a suspected phishing email.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Guideline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Recommended (non-mandatory) best practices. Example: Suggestions for organizing files securely on shared drives.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Baseline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Minimum security configuration required for systems. Example: All servers must have automatic security updates enabled.</w:t>
            </w:r>
          </w:p>
        </w:tc>
      </w:tr>
    </w:tbl>
    <w:p w:rsidR="00FA4EC0" w:rsidRDefault="00FA4EC0">
      <w:pPr>
        <w:spacing w:after="14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Common Security Policies Every Organization Should Have: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Acceptable Use Policy (AUP) – Rules for appropriate use of organizational technology resources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Password / Credential Management Policy – Requirements for password complexity, rotation, and storage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Incident Response Policy – Process for detecting, reporting</w:t>
      </w:r>
      <w:r>
        <w:rPr>
          <w:color w:val="404040"/>
        </w:rPr>
        <w:t>, and responding to security incidents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 Classification Policy – Defines how data should be categorized and handled (Public, Internal, Confidential, Restricted)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Remote Access Policy – Security requirements for connecting to organizational systems remote</w:t>
      </w:r>
      <w:r>
        <w:rPr>
          <w:color w:val="404040"/>
        </w:rPr>
        <w:t>ly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Bring Your Own Device (BYOD) Policy – Rules governing employee-owned devices used for work purposes</w:t>
      </w:r>
    </w:p>
    <w:p w:rsidR="00FA4EC0" w:rsidRDefault="00FA4EC0">
      <w:pPr>
        <w:spacing w:after="80"/>
      </w:pPr>
    </w:p>
    <w:p w:rsidR="00FA4EC0" w:rsidRDefault="00D2176C">
      <w:pPr>
        <w:pStyle w:val="Heading2"/>
      </w:pPr>
      <w:r>
        <w:lastRenderedPageBreak/>
        <w:t>Defense-in-Depth</w:t>
      </w:r>
    </w:p>
    <w:p w:rsidR="00FA4EC0" w:rsidRDefault="00D2176C">
      <w:pPr>
        <w:spacing w:before="60" w:after="80"/>
      </w:pPr>
      <w:r>
        <w:rPr>
          <w:color w:val="404040"/>
        </w:rPr>
        <w:t xml:space="preserve">Defense-in-depth is a security strategy that employs multiple layers of controls so that if one layer fails, others remain in place to </w:t>
      </w:r>
      <w:r>
        <w:rPr>
          <w:color w:val="404040"/>
        </w:rPr>
        <w:t>protect assets. Relying on a single control (e.g., just a firewall) leaves an organization vulnerable when that control is bypassed.</w:t>
      </w:r>
    </w:p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Security Control Categories</w:t>
      </w:r>
    </w:p>
    <w:p w:rsidR="00FA4EC0" w:rsidRDefault="00FA4E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Control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b/>
                <w:bCs/>
                <w:color w:val="FFFFFF"/>
              </w:rPr>
              <w:t>Description &amp; Examples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Preventive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Stop an attack before it succeeds. Examples: firewalls, access controls, encryption, security awareness training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Detective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Identify an attack in progress or after the fact. Examples: IDS/IPS, SIEM alerts, log monitoring, antivirus scanning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Corrective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Reduce the impact of an attack and restore systems. Examples: patch management, incident response, backups and recovery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Deterrent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Discourage attackers from attempting an attack. Examples: warning banners, security cameras, prosecution policies</w:t>
            </w:r>
          </w:p>
        </w:tc>
      </w:tr>
      <w:tr w:rsidR="00FA4E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Compensating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A4EC0" w:rsidRDefault="00D2176C">
            <w:r>
              <w:rPr>
                <w:color w:val="404040"/>
              </w:rPr>
              <w:t>Alternative controls when primary controls cannot be implemented. Examples: enhanced monitoring when a legacy system cannot be patched</w:t>
            </w:r>
          </w:p>
        </w:tc>
      </w:tr>
    </w:tbl>
    <w:p w:rsidR="00FA4EC0" w:rsidRDefault="00FA4EC0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Defense-in-Depth in Practice</w:t>
            </w:r>
          </w:p>
          <w:p w:rsidR="00FA4EC0" w:rsidRDefault="00D2176C">
            <w:pPr>
              <w:spacing w:before="60"/>
            </w:pPr>
            <w:r>
              <w:rPr>
                <w:color w:val="404040"/>
              </w:rPr>
              <w:t>Protecting a database with sensitive records requires multiple layers: network firewall (prevents external scanning), application firewall (blocks injection attacks), access controls (only authorized users), database encryption (protects data if stolen), a</w:t>
            </w:r>
            <w:r>
              <w:rPr>
                <w:color w:val="404040"/>
              </w:rPr>
              <w:t>ctivity logging (detects unauthorized queries), and backups (enables recovery). Each layer addresses a different threat vector.</w:t>
            </w:r>
          </w:p>
        </w:tc>
      </w:tr>
    </w:tbl>
    <w:p w:rsidR="00FA4EC0" w:rsidRDefault="00FA4EC0">
      <w:pPr>
        <w:spacing w:after="200"/>
      </w:pPr>
    </w:p>
    <w:p w:rsidR="00FA4EC0" w:rsidRDefault="00D2176C">
      <w:pPr>
        <w:pStyle w:val="Heading1"/>
        <w:pBdr>
          <w:bottom w:val="single" w:sz="6" w:space="4" w:color="2E75B6"/>
        </w:pBdr>
      </w:pPr>
      <w:r>
        <w:t>Hands-On Lab: Security Controls Mapping</w:t>
      </w:r>
    </w:p>
    <w:p w:rsidR="00FA4EC0" w:rsidRDefault="00FA4E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Lab Overview</w:t>
            </w:r>
          </w:p>
          <w:p w:rsidR="00FA4EC0" w:rsidRDefault="00D2176C" w:rsidP="00D2176C">
            <w:pPr>
              <w:spacing w:before="60"/>
            </w:pPr>
            <w:r>
              <w:rPr>
                <w:color w:val="404040"/>
              </w:rPr>
              <w:t>In this lab, students will analyze a series of organizational security scenarios and apply core security concepts</w:t>
            </w:r>
            <w:r>
              <w:rPr>
                <w:color w:val="404040"/>
              </w:rPr>
              <w:t xml:space="preserve"> access control, authentication, cryptography, and risk management</w:t>
            </w:r>
            <w:r>
              <w:rPr>
                <w:color w:val="404040"/>
              </w:rPr>
              <w:t xml:space="preserve"> to identify gaps and recommend appropriate controls. This exercise devel</w:t>
            </w:r>
            <w:r>
              <w:rPr>
                <w:color w:val="404040"/>
              </w:rPr>
              <w:t>ops the analytical skills needed for real-world security assessments and role-based tasks.</w:t>
            </w:r>
          </w:p>
        </w:tc>
      </w:tr>
    </w:tbl>
    <w:p w:rsidR="00FA4EC0" w:rsidRDefault="00FA4EC0">
      <w:pPr>
        <w:spacing w:after="12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Learning Objectives: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Apply access control models to real-world organizational contexts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Identify authentication weaknesses and recommend MFA implementation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Classify risks using the risk management framework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Map security controls to the preventive, detective, and corrective categories</w:t>
      </w:r>
    </w:p>
    <w:p w:rsidR="00FA4EC0" w:rsidRDefault="00FA4E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Scenario 1: Small Business Password Crisis</w:t>
            </w:r>
          </w:p>
          <w:p w:rsidR="00FA4EC0" w:rsidRDefault="00D2176C">
            <w:pPr>
              <w:spacing w:before="60"/>
            </w:pPr>
            <w:r>
              <w:rPr>
                <w:color w:val="404040"/>
              </w:rPr>
              <w:t>Situation: A sm</w:t>
            </w:r>
            <w:r>
              <w:rPr>
                <w:color w:val="404040"/>
              </w:rPr>
              <w:t xml:space="preserve">all e-commerce company with 40 employees stores customer payment data and personal information. All employees share a single administrator password for the inventory management system. Passwords are written on sticky notes at workstations. There is no MFA </w:t>
            </w:r>
            <w:r>
              <w:rPr>
                <w:color w:val="404040"/>
              </w:rPr>
              <w:t>on any system. An employee recently left the company after a conflict with management and their access was never revoked.</w:t>
            </w:r>
          </w:p>
        </w:tc>
      </w:tr>
    </w:tbl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Analysis Questions: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Which access control model is currently in use? What model would you recommend and why?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Identify at least three </w:t>
      </w:r>
      <w:r>
        <w:rPr>
          <w:color w:val="404040"/>
        </w:rPr>
        <w:t>specific authentication vulnerabilities in this scenario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Using risk terminology, identify the assets, threats, and vulnerabilities present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Recommend three immediate security controls categorized as Preventive, Detective, or Corrective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policy documents should this company create to prevent similar issues?</w:t>
      </w:r>
    </w:p>
    <w:p w:rsidR="00FA4EC0" w:rsidRDefault="00FA4E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Scenario 2: Remote Work Security Gaps</w:t>
            </w:r>
          </w:p>
          <w:p w:rsidR="00FA4EC0" w:rsidRDefault="00D2176C">
            <w:pPr>
              <w:spacing w:before="60"/>
            </w:pPr>
            <w:r>
              <w:rPr>
                <w:color w:val="404040"/>
              </w:rPr>
              <w:t>Situation: A financial services firm rapidly transitioned to remote work. Employees connect to company systems from personal laptops over hom</w:t>
            </w:r>
            <w:r>
              <w:rPr>
                <w:color w:val="404040"/>
              </w:rPr>
              <w:t xml:space="preserve">e Wi-Fi networks. Sensitive financial documents are stored in a personal cloud drive rather than company-approved storage. The company uses email to send internal financial reports with no encryption. IT has noticed unauthorized access attempts on the VPN </w:t>
            </w:r>
            <w:r>
              <w:rPr>
                <w:color w:val="404040"/>
              </w:rPr>
              <w:t>but has no centralized logging to investigate.</w:t>
            </w:r>
          </w:p>
        </w:tc>
      </w:tr>
    </w:tbl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Analysis Questions: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Identify the cryptographic weaknesses in this scenario and recommend fixes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risk management strategy (avoidance, mitigation, transference, acceptance) applies to each identified risk?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Which types of security policies are absent that would have prevented these issues?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Classify each identified gap using the defense-in-depth control categories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is the residual risk after your recommended controls are implemented?</w:t>
      </w:r>
    </w:p>
    <w:p w:rsidR="00FA4EC0" w:rsidRDefault="00FA4E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4E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FA4EC0" w:rsidRDefault="00D2176C">
            <w:r>
              <w:rPr>
                <w:b/>
                <w:bCs/>
                <w:color w:val="1F3864"/>
              </w:rPr>
              <w:t>Scenario 3: Hospital Access Control Review</w:t>
            </w:r>
          </w:p>
          <w:p w:rsidR="00FA4EC0" w:rsidRDefault="00D2176C">
            <w:pPr>
              <w:spacing w:before="60"/>
            </w:pPr>
            <w:r>
              <w:rPr>
                <w:color w:val="404040"/>
              </w:rPr>
              <w:t>Situation: A regional hospital uses a single flat network where all departments — patient wards, administration, medical imaging, and billing — have access to all systems. Nurses, doctors, administrators, and IT s</w:t>
            </w:r>
            <w:r>
              <w:rPr>
                <w:color w:val="404040"/>
              </w:rPr>
              <w:t>taff all log in with username and password only. Patient medical records are stored unencrypted on local servers. The hospital recently experienced a ransomware attack that encrypted billing systems and disrupted patient care for three days.</w:t>
            </w:r>
          </w:p>
        </w:tc>
      </w:tr>
    </w:tbl>
    <w:p w:rsidR="00FA4EC0" w:rsidRDefault="00FA4EC0">
      <w:pPr>
        <w:spacing w:after="80"/>
      </w:pPr>
    </w:p>
    <w:p w:rsidR="00FA4EC0" w:rsidRDefault="00D2176C">
      <w:pPr>
        <w:spacing w:before="200" w:after="100"/>
      </w:pPr>
      <w:r>
        <w:rPr>
          <w:b/>
          <w:bCs/>
          <w:color w:val="404040"/>
        </w:rPr>
        <w:t>Analysis Que</w:t>
      </w:r>
      <w:r>
        <w:rPr>
          <w:b/>
          <w:bCs/>
          <w:color w:val="404040"/>
        </w:rPr>
        <w:t>stions: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Which access control model would best address the hospital's needs? Justify your choice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How should the hospital implement AAA across different roles (nurse, doctor, admin, IT)?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Describe how symmetric and asymmetric encryption should be used to prot</w:t>
      </w:r>
      <w:r>
        <w:rPr>
          <w:color w:val="404040"/>
        </w:rPr>
        <w:t>ect patient records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Using the risk register concept, list three risks, their likelihood, impact, and recommended response strategy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Design a simple defense-in-depth model for the hospital using at least four control layers</w:t>
      </w:r>
    </w:p>
    <w:p w:rsidR="00FA4EC0" w:rsidRDefault="00FA4EC0">
      <w:pPr>
        <w:spacing w:after="200"/>
      </w:pPr>
    </w:p>
    <w:p w:rsidR="00FA4EC0" w:rsidRDefault="00D2176C">
      <w:pPr>
        <w:pStyle w:val="Heading1"/>
        <w:pBdr>
          <w:bottom w:val="single" w:sz="6" w:space="4" w:color="2E75B6"/>
        </w:pBdr>
      </w:pPr>
      <w:r>
        <w:t>Assessment &amp; Evaluation</w:t>
      </w:r>
    </w:p>
    <w:p w:rsidR="00D2176C" w:rsidRDefault="00D2176C" w:rsidP="00D2176C">
      <w:pPr>
        <w:pStyle w:val="Heading2"/>
        <w:rPr>
          <w:color w:val="404040"/>
          <w:sz w:val="22"/>
          <w:szCs w:val="22"/>
        </w:rPr>
      </w:pPr>
      <w:r>
        <w:t>Knowledge Check Quiz</w:t>
      </w:r>
    </w:p>
    <w:p w:rsidR="00FA4EC0" w:rsidRDefault="00D2176C" w:rsidP="00D2176C">
      <w:pPr>
        <w:pStyle w:val="Heading2"/>
      </w:pPr>
      <w:r>
        <w:rPr>
          <w:color w:val="404040"/>
          <w:sz w:val="22"/>
          <w:szCs w:val="22"/>
        </w:rPr>
        <w:t>Compare and contrast Discretionary Access Control (DAC) and Role-Based Access Control (RBAC)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</w:t>
      </w:r>
      <w:r>
        <w:rPr>
          <w:color w:val="404040"/>
        </w:rPr>
        <w:t>xplain the difference between authentication and authorization with a real-world example of each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Des</w:t>
      </w:r>
      <w:r>
        <w:rPr>
          <w:color w:val="404040"/>
        </w:rPr>
        <w:t>cribe the three authentication factor types and give two examples of each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Explain why asymmetric encryption is used during the TLS handshake rather than for all communication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Define the four risk response strategies and describe a scenario where each is ap</w:t>
      </w:r>
      <w:r>
        <w:rPr>
          <w:color w:val="404040"/>
        </w:rPr>
        <w:t>propriate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is the difference between a security policy and a security procedure?</w:t>
      </w:r>
    </w:p>
    <w:p w:rsidR="00FA4EC0" w:rsidRDefault="00FA4EC0">
      <w:pPr>
        <w:spacing w:after="80"/>
      </w:pPr>
    </w:p>
    <w:p w:rsidR="00FA4EC0" w:rsidRDefault="00D2176C">
      <w:pPr>
        <w:pStyle w:val="Heading2"/>
      </w:pPr>
      <w:r>
        <w:t>Lab Submission</w:t>
      </w:r>
    </w:p>
    <w:p w:rsidR="00FA4EC0" w:rsidRDefault="00D2176C">
      <w:pPr>
        <w:spacing w:before="60" w:after="80"/>
      </w:pPr>
      <w:r>
        <w:rPr>
          <w:color w:val="404040"/>
        </w:rPr>
        <w:t>Students must submit written analysis for all three lab scenarios, demonstrating: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Accurate identification and application of appropriate access control mod</w:t>
      </w:r>
      <w:r>
        <w:rPr>
          <w:color w:val="404040"/>
        </w:rPr>
        <w:t>els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Correct use of risk management terminology and response strategies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Practical cryptographic recommendations tied to specific vulnerabilities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Logical mapping of controls to defense-in-depth layers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Clear, professional security documentation writing</w:t>
      </w:r>
    </w:p>
    <w:p w:rsidR="00FA4EC0" w:rsidRDefault="00FA4EC0">
      <w:pPr>
        <w:spacing w:after="160"/>
      </w:pPr>
    </w:p>
    <w:p w:rsidR="00D2176C" w:rsidRDefault="00D2176C">
      <w:pPr>
        <w:rPr>
          <w:b/>
          <w:bCs/>
          <w:color w:val="1F3864"/>
          <w:sz w:val="28"/>
          <w:szCs w:val="28"/>
        </w:rPr>
      </w:pPr>
      <w:r>
        <w:br w:type="page"/>
      </w:r>
    </w:p>
    <w:p w:rsidR="00FA4EC0" w:rsidRDefault="00D2176C">
      <w:pPr>
        <w:pStyle w:val="Heading1"/>
        <w:pBdr>
          <w:bottom w:val="single" w:sz="6" w:space="4" w:color="2E75B6"/>
        </w:pBdr>
      </w:pPr>
      <w:r>
        <w:lastRenderedPageBreak/>
        <w:t>Additional Resources &amp; Reading</w:t>
      </w:r>
    </w:p>
    <w:p w:rsidR="00FA4EC0" w:rsidRDefault="00D2176C">
      <w:pPr>
        <w:pStyle w:val="Heading2"/>
      </w:pPr>
      <w:r>
        <w:t>Recommended Reading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Code Book by Simon Singh – Accessible history of cryptography from Caesar ciphers to RSA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Cybersecurity Essentials by Charles Brooks – Foundational coverage of access control and risk concepts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Security </w:t>
      </w:r>
      <w:r>
        <w:rPr>
          <w:color w:val="404040"/>
        </w:rPr>
        <w:t>Engineering by Ross Anderson – Deep technical treatment of security principles (advanced reference)</w:t>
      </w:r>
    </w:p>
    <w:p w:rsidR="00FA4EC0" w:rsidRDefault="00FA4EC0">
      <w:pPr>
        <w:spacing w:after="80"/>
      </w:pPr>
    </w:p>
    <w:p w:rsidR="00FA4EC0" w:rsidRDefault="00D2176C">
      <w:pPr>
        <w:pStyle w:val="Heading2"/>
      </w:pPr>
      <w:r>
        <w:t>Online Resources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NIST SP 800-53 (Security Controls) – https://csrc.nist.gov/publications/detail/sp/800-53/rev-5/final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NIST Risk Management Framework – https://csrc.nist.gov/projects/risk-management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OWASP Cryptographic Storage Cheat Sheet – https://cheatsheetseries.owasp.org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CIS Controls – https://www.cisecurity.org/controls</w:t>
      </w:r>
    </w:p>
    <w:p w:rsidR="00FA4EC0" w:rsidRDefault="00FA4EC0">
      <w:pPr>
        <w:spacing w:after="80"/>
      </w:pPr>
    </w:p>
    <w:p w:rsidR="00FA4EC0" w:rsidRDefault="00D2176C">
      <w:pPr>
        <w:pStyle w:val="Heading2"/>
      </w:pPr>
      <w:r>
        <w:t>Industry News &amp; Blogs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Schne</w:t>
      </w:r>
      <w:bookmarkStart w:id="0" w:name="_GoBack"/>
      <w:bookmarkEnd w:id="0"/>
      <w:r>
        <w:rPr>
          <w:color w:val="404040"/>
        </w:rPr>
        <w:t>ier</w:t>
      </w:r>
      <w:proofErr w:type="spellEnd"/>
      <w:r>
        <w:rPr>
          <w:color w:val="404040"/>
        </w:rPr>
        <w:t xml:space="preserve"> on Security – Ex</w:t>
      </w:r>
      <w:r>
        <w:rPr>
          <w:color w:val="404040"/>
        </w:rPr>
        <w:t>pert commentary on cryptography and security policy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SANS Reading Room – Technical security papers and research</w:t>
      </w:r>
    </w:p>
    <w:p w:rsidR="00FA4EC0" w:rsidRDefault="00D2176C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Dark Reading – Security news covering risk management and enterprise controls</w:t>
      </w:r>
    </w:p>
    <w:p w:rsidR="00FA4EC0" w:rsidRDefault="00FA4EC0">
      <w:pPr>
        <w:spacing w:after="100"/>
      </w:pPr>
    </w:p>
    <w:p w:rsidR="00FA4EC0" w:rsidRDefault="00D2176C">
      <w:pPr>
        <w:pBdr>
          <w:top w:val="single" w:sz="4" w:space="8" w:color="CCCCCC"/>
        </w:pBdr>
        <w:spacing w:before="160"/>
        <w:jc w:val="center"/>
      </w:pPr>
      <w:proofErr w:type="spellStart"/>
      <w:r>
        <w:rPr>
          <w:i/>
          <w:iCs/>
          <w:color w:val="808080"/>
          <w:sz w:val="18"/>
          <w:szCs w:val="18"/>
        </w:rPr>
        <w:t>MindGigs</w:t>
      </w:r>
      <w:proofErr w:type="spellEnd"/>
      <w:r>
        <w:rPr>
          <w:i/>
          <w:iCs/>
          <w:color w:val="808080"/>
          <w:sz w:val="18"/>
          <w:szCs w:val="18"/>
        </w:rPr>
        <w:t xml:space="preserve"> Cybersecurity </w:t>
      </w:r>
      <w:proofErr w:type="gramStart"/>
      <w:r>
        <w:rPr>
          <w:i/>
          <w:iCs/>
          <w:color w:val="808080"/>
          <w:sz w:val="18"/>
          <w:szCs w:val="18"/>
        </w:rPr>
        <w:t>Training  •</w:t>
      </w:r>
      <w:proofErr w:type="gramEnd"/>
      <w:r>
        <w:rPr>
          <w:i/>
          <w:iCs/>
          <w:color w:val="808080"/>
          <w:sz w:val="18"/>
          <w:szCs w:val="18"/>
        </w:rPr>
        <w:t xml:space="preserve">  Module 5: Core Security Concep</w:t>
      </w:r>
      <w:r>
        <w:rPr>
          <w:i/>
          <w:iCs/>
          <w:color w:val="808080"/>
          <w:sz w:val="18"/>
          <w:szCs w:val="18"/>
        </w:rPr>
        <w:t>ts  •  Phase 1 of 5</w:t>
      </w:r>
    </w:p>
    <w:sectPr w:rsidR="00FA4E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5283"/>
    <w:multiLevelType w:val="hybridMultilevel"/>
    <w:tmpl w:val="6F322B7E"/>
    <w:lvl w:ilvl="0" w:tplc="056682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6EC2A814">
      <w:numFmt w:val="decimal"/>
      <w:lvlText w:val=""/>
      <w:lvlJc w:val="left"/>
    </w:lvl>
    <w:lvl w:ilvl="2" w:tplc="8638BC24">
      <w:numFmt w:val="decimal"/>
      <w:lvlText w:val=""/>
      <w:lvlJc w:val="left"/>
    </w:lvl>
    <w:lvl w:ilvl="3" w:tplc="62386A8E">
      <w:numFmt w:val="decimal"/>
      <w:lvlText w:val=""/>
      <w:lvlJc w:val="left"/>
    </w:lvl>
    <w:lvl w:ilvl="4" w:tplc="4836A4BA">
      <w:numFmt w:val="decimal"/>
      <w:lvlText w:val=""/>
      <w:lvlJc w:val="left"/>
    </w:lvl>
    <w:lvl w:ilvl="5" w:tplc="01300DD4">
      <w:numFmt w:val="decimal"/>
      <w:lvlText w:val=""/>
      <w:lvlJc w:val="left"/>
    </w:lvl>
    <w:lvl w:ilvl="6" w:tplc="BCE8A496">
      <w:numFmt w:val="decimal"/>
      <w:lvlText w:val=""/>
      <w:lvlJc w:val="left"/>
    </w:lvl>
    <w:lvl w:ilvl="7" w:tplc="A7DAC70A">
      <w:numFmt w:val="decimal"/>
      <w:lvlText w:val=""/>
      <w:lvlJc w:val="left"/>
    </w:lvl>
    <w:lvl w:ilvl="8" w:tplc="6BD2AF88">
      <w:numFmt w:val="decimal"/>
      <w:lvlText w:val=""/>
      <w:lvlJc w:val="left"/>
    </w:lvl>
  </w:abstractNum>
  <w:abstractNum w:abstractNumId="1" w15:restartNumberingAfterBreak="0">
    <w:nsid w:val="454766F5"/>
    <w:multiLevelType w:val="hybridMultilevel"/>
    <w:tmpl w:val="37E6DEA4"/>
    <w:lvl w:ilvl="0" w:tplc="FC9EC12C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 w:tplc="6D1EA4EA">
      <w:numFmt w:val="decimal"/>
      <w:lvlText w:val=""/>
      <w:lvlJc w:val="left"/>
    </w:lvl>
    <w:lvl w:ilvl="2" w:tplc="102A924A">
      <w:numFmt w:val="decimal"/>
      <w:lvlText w:val=""/>
      <w:lvlJc w:val="left"/>
    </w:lvl>
    <w:lvl w:ilvl="3" w:tplc="B096D838">
      <w:numFmt w:val="decimal"/>
      <w:lvlText w:val=""/>
      <w:lvlJc w:val="left"/>
    </w:lvl>
    <w:lvl w:ilvl="4" w:tplc="591E3510">
      <w:numFmt w:val="decimal"/>
      <w:lvlText w:val=""/>
      <w:lvlJc w:val="left"/>
    </w:lvl>
    <w:lvl w:ilvl="5" w:tplc="2CC261C4">
      <w:numFmt w:val="decimal"/>
      <w:lvlText w:val=""/>
      <w:lvlJc w:val="left"/>
    </w:lvl>
    <w:lvl w:ilvl="6" w:tplc="2B3A9CB8">
      <w:numFmt w:val="decimal"/>
      <w:lvlText w:val=""/>
      <w:lvlJc w:val="left"/>
    </w:lvl>
    <w:lvl w:ilvl="7" w:tplc="E452D14E">
      <w:numFmt w:val="decimal"/>
      <w:lvlText w:val=""/>
      <w:lvlJc w:val="left"/>
    </w:lvl>
    <w:lvl w:ilvl="8" w:tplc="3D1A5E1E">
      <w:numFmt w:val="decimal"/>
      <w:lvlText w:val=""/>
      <w:lvlJc w:val="left"/>
    </w:lvl>
  </w:abstractNum>
  <w:abstractNum w:abstractNumId="2" w15:restartNumberingAfterBreak="0">
    <w:nsid w:val="5D4E3D3C"/>
    <w:multiLevelType w:val="hybridMultilevel"/>
    <w:tmpl w:val="EA60136A"/>
    <w:lvl w:ilvl="0" w:tplc="3AD6AD3A">
      <w:start w:val="1"/>
      <w:numFmt w:val="bullet"/>
      <w:lvlText w:val="●"/>
      <w:lvlJc w:val="left"/>
      <w:pPr>
        <w:ind w:left="720" w:hanging="360"/>
      </w:pPr>
    </w:lvl>
    <w:lvl w:ilvl="1" w:tplc="1D802E12">
      <w:start w:val="1"/>
      <w:numFmt w:val="bullet"/>
      <w:lvlText w:val="○"/>
      <w:lvlJc w:val="left"/>
      <w:pPr>
        <w:ind w:left="1440" w:hanging="360"/>
      </w:pPr>
    </w:lvl>
    <w:lvl w:ilvl="2" w:tplc="BF0CDFDA">
      <w:start w:val="1"/>
      <w:numFmt w:val="bullet"/>
      <w:lvlText w:val="■"/>
      <w:lvlJc w:val="left"/>
      <w:pPr>
        <w:ind w:left="2160" w:hanging="360"/>
      </w:pPr>
    </w:lvl>
    <w:lvl w:ilvl="3" w:tplc="3EE65A8E">
      <w:start w:val="1"/>
      <w:numFmt w:val="bullet"/>
      <w:lvlText w:val="●"/>
      <w:lvlJc w:val="left"/>
      <w:pPr>
        <w:ind w:left="2880" w:hanging="360"/>
      </w:pPr>
    </w:lvl>
    <w:lvl w:ilvl="4" w:tplc="72746C20">
      <w:start w:val="1"/>
      <w:numFmt w:val="bullet"/>
      <w:lvlText w:val="○"/>
      <w:lvlJc w:val="left"/>
      <w:pPr>
        <w:ind w:left="3600" w:hanging="360"/>
      </w:pPr>
    </w:lvl>
    <w:lvl w:ilvl="5" w:tplc="6414DCA4">
      <w:start w:val="1"/>
      <w:numFmt w:val="bullet"/>
      <w:lvlText w:val="■"/>
      <w:lvlJc w:val="left"/>
      <w:pPr>
        <w:ind w:left="4320" w:hanging="360"/>
      </w:pPr>
    </w:lvl>
    <w:lvl w:ilvl="6" w:tplc="12023ED4">
      <w:start w:val="1"/>
      <w:numFmt w:val="bullet"/>
      <w:lvlText w:val="●"/>
      <w:lvlJc w:val="left"/>
      <w:pPr>
        <w:ind w:left="5040" w:hanging="360"/>
      </w:pPr>
    </w:lvl>
    <w:lvl w:ilvl="7" w:tplc="BE90126E">
      <w:start w:val="1"/>
      <w:numFmt w:val="bullet"/>
      <w:lvlText w:val="●"/>
      <w:lvlJc w:val="left"/>
      <w:pPr>
        <w:ind w:left="5760" w:hanging="360"/>
      </w:pPr>
    </w:lvl>
    <w:lvl w:ilvl="8" w:tplc="7966D9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6461E9"/>
    <w:multiLevelType w:val="hybridMultilevel"/>
    <w:tmpl w:val="CAE40DE2"/>
    <w:lvl w:ilvl="0" w:tplc="17CC65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5DACE314">
      <w:numFmt w:val="decimal"/>
      <w:lvlText w:val=""/>
      <w:lvlJc w:val="left"/>
    </w:lvl>
    <w:lvl w:ilvl="2" w:tplc="358466F8">
      <w:numFmt w:val="decimal"/>
      <w:lvlText w:val=""/>
      <w:lvlJc w:val="left"/>
    </w:lvl>
    <w:lvl w:ilvl="3" w:tplc="9D900822">
      <w:numFmt w:val="decimal"/>
      <w:lvlText w:val=""/>
      <w:lvlJc w:val="left"/>
    </w:lvl>
    <w:lvl w:ilvl="4" w:tplc="63E483FC">
      <w:numFmt w:val="decimal"/>
      <w:lvlText w:val=""/>
      <w:lvlJc w:val="left"/>
    </w:lvl>
    <w:lvl w:ilvl="5" w:tplc="D278C7FC">
      <w:numFmt w:val="decimal"/>
      <w:lvlText w:val=""/>
      <w:lvlJc w:val="left"/>
    </w:lvl>
    <w:lvl w:ilvl="6" w:tplc="CBBEF2CC">
      <w:numFmt w:val="decimal"/>
      <w:lvlText w:val=""/>
      <w:lvlJc w:val="left"/>
    </w:lvl>
    <w:lvl w:ilvl="7" w:tplc="3F8A06FE">
      <w:numFmt w:val="decimal"/>
      <w:lvlText w:val=""/>
      <w:lvlJc w:val="left"/>
    </w:lvl>
    <w:lvl w:ilvl="8" w:tplc="B19C4E3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EC0"/>
    <w:rsid w:val="00D2176C"/>
    <w:rsid w:val="00FA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68E2"/>
  <w15:docId w15:val="{13ACE4A7-2852-42DC-AAB6-AED16A5A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2438</Words>
  <Characters>13898</Characters>
  <Application>Microsoft Office Word</Application>
  <DocSecurity>0</DocSecurity>
  <Lines>115</Lines>
  <Paragraphs>32</Paragraphs>
  <ScaleCrop>false</ScaleCrop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Cyber NyxH</cp:lastModifiedBy>
  <cp:revision>2</cp:revision>
  <dcterms:created xsi:type="dcterms:W3CDTF">2026-04-30T10:28:00Z</dcterms:created>
  <dcterms:modified xsi:type="dcterms:W3CDTF">2026-05-01T09:23:00Z</dcterms:modified>
</cp:coreProperties>
</file>