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9044BC">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1A3A5C"/>
            <w:tcMar>
              <w:top w:w="440" w:type="dxa"/>
              <w:left w:w="440" w:type="dxa"/>
              <w:bottom w:w="440" w:type="dxa"/>
              <w:right w:w="440" w:type="dxa"/>
            </w:tcMar>
          </w:tcPr>
          <w:p w:rsidR="009044BC" w:rsidRDefault="00802F44">
            <w:pPr>
              <w:jc w:val="center"/>
            </w:pPr>
            <w:r>
              <w:rPr>
                <w:b/>
                <w:bCs/>
                <w:color w:val="88AACC"/>
                <w:sz w:val="28"/>
                <w:szCs w:val="28"/>
              </w:rPr>
              <w:t>MODULE 6</w:t>
            </w:r>
          </w:p>
          <w:p w:rsidR="009044BC" w:rsidRDefault="00802F44">
            <w:pPr>
              <w:spacing w:before="80" w:after="80"/>
              <w:jc w:val="center"/>
            </w:pPr>
            <w:r>
              <w:rPr>
                <w:b/>
                <w:bCs/>
                <w:color w:val="FFFFFF"/>
                <w:sz w:val="52"/>
                <w:szCs w:val="52"/>
              </w:rPr>
              <w:t>Cybersecurity Career Pathways</w:t>
            </w:r>
          </w:p>
          <w:p w:rsidR="009044BC" w:rsidRDefault="00802F44">
            <w:pPr>
              <w:spacing w:before="80"/>
              <w:jc w:val="center"/>
            </w:pPr>
            <w:r>
              <w:rPr>
                <w:color w:val="AACCEE"/>
              </w:rPr>
              <w:t xml:space="preserve">Phase 1: Networking &amp; Security Foundations  •  </w:t>
            </w:r>
            <w:proofErr w:type="spellStart"/>
            <w:r>
              <w:rPr>
                <w:color w:val="AACCEE"/>
              </w:rPr>
              <w:t>MindGigs</w:t>
            </w:r>
            <w:proofErr w:type="spellEnd"/>
            <w:r>
              <w:rPr>
                <w:color w:val="AACCEE"/>
              </w:rPr>
              <w:t xml:space="preserve"> Cybersecurity Training</w:t>
            </w:r>
          </w:p>
        </w:tc>
      </w:tr>
    </w:tbl>
    <w:p w:rsidR="009044BC" w:rsidRDefault="009044BC">
      <w:pPr>
        <w:spacing w:after="60"/>
      </w:pPr>
    </w:p>
    <w:tbl>
      <w:tblPr>
        <w:tblW w:w="9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59"/>
        <w:gridCol w:w="4860"/>
      </w:tblGrid>
      <w:tr w:rsidR="00802F44" w:rsidTr="00802F44">
        <w:tblPrEx>
          <w:tblCellMar>
            <w:top w:w="0" w:type="dxa"/>
            <w:bottom w:w="0" w:type="dxa"/>
          </w:tblCellMar>
        </w:tblPrEx>
        <w:tc>
          <w:tcPr>
            <w:tcW w:w="4859"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802F44" w:rsidRDefault="00802F44">
            <w:r>
              <w:rPr>
                <w:b/>
                <w:bCs/>
                <w:color w:val="FFFFFF"/>
                <w:sz w:val="20"/>
                <w:szCs w:val="20"/>
              </w:rPr>
              <w:t>Phase</w:t>
            </w:r>
          </w:p>
        </w:tc>
        <w:tc>
          <w:tcPr>
            <w:tcW w:w="486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802F44" w:rsidRDefault="00802F44">
            <w:pPr>
              <w:rPr>
                <w:b/>
                <w:bCs/>
                <w:color w:val="FFFFFF"/>
                <w:sz w:val="20"/>
                <w:szCs w:val="20"/>
              </w:rPr>
            </w:pPr>
          </w:p>
          <w:p w:rsidR="00802F44" w:rsidRDefault="00802F44">
            <w:r>
              <w:rPr>
                <w:b/>
                <w:bCs/>
                <w:color w:val="FFFFFF"/>
                <w:sz w:val="20"/>
                <w:szCs w:val="20"/>
              </w:rPr>
              <w:t>Duration</w:t>
            </w:r>
          </w:p>
        </w:tc>
      </w:tr>
      <w:tr w:rsidR="00802F44" w:rsidTr="00802F44">
        <w:tblPrEx>
          <w:tblCellMar>
            <w:top w:w="0" w:type="dxa"/>
            <w:bottom w:w="0" w:type="dxa"/>
          </w:tblCellMar>
        </w:tblPrEx>
        <w:tc>
          <w:tcPr>
            <w:tcW w:w="485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02F44" w:rsidRDefault="00802F44">
            <w:r>
              <w:rPr>
                <w:b/>
                <w:bCs/>
                <w:color w:val="222222"/>
                <w:sz w:val="21"/>
                <w:szCs w:val="21"/>
              </w:rPr>
              <w:t>Phase 1</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02F44" w:rsidRDefault="00802F44">
            <w:r>
              <w:rPr>
                <w:color w:val="222222"/>
                <w:sz w:val="21"/>
                <w:szCs w:val="21"/>
              </w:rPr>
              <w:t>Week 2</w:t>
            </w:r>
          </w:p>
        </w:tc>
      </w:tr>
    </w:tbl>
    <w:p w:rsidR="009044BC" w:rsidRDefault="009044BC">
      <w:pPr>
        <w:spacing w:after="300"/>
      </w:pPr>
    </w:p>
    <w:p w:rsidR="009044BC" w:rsidRDefault="00802F44">
      <w:pPr>
        <w:pStyle w:val="Heading1"/>
        <w:pBdr>
          <w:bottom w:val="single" w:sz="10" w:space="4" w:color="2E75B6"/>
        </w:pBdr>
      </w:pPr>
      <w:r>
        <w:t>Module Overview</w:t>
      </w:r>
    </w:p>
    <w:p w:rsidR="009044BC" w:rsidRDefault="00802F44">
      <w:pPr>
        <w:spacing w:after="100"/>
      </w:pPr>
      <w:r>
        <w:rPr>
          <w:color w:val="222222"/>
        </w:rPr>
        <w:t xml:space="preserve">This module concludes Phase 1 by helping students understand the full landscape of cybersecurity careers and chart their personal path forward. Students will explore the wide variety of roles available in the cybersecurity industry </w:t>
      </w:r>
      <w:r>
        <w:rPr>
          <w:color w:val="222222"/>
        </w:rPr>
        <w:t>from entry-level SOC a</w:t>
      </w:r>
      <w:r>
        <w:rPr>
          <w:color w:val="222222"/>
        </w:rPr>
        <w:t>nalysts to senior architects and CISOs</w:t>
      </w:r>
      <w:r>
        <w:rPr>
          <w:color w:val="222222"/>
        </w:rPr>
        <w:t xml:space="preserve"> and understand the certifications, skills, and experience required to progress. This module also introduces students to the job market, industry expectations, and how the skills taught in this program connect direct</w:t>
      </w:r>
      <w:r>
        <w:rPr>
          <w:color w:val="222222"/>
        </w:rPr>
        <w:t>ly to real employer requirements.</w:t>
      </w:r>
    </w:p>
    <w:p w:rsidR="009044BC" w:rsidRDefault="009044BC">
      <w:pPr>
        <w:spacing w:after="60"/>
      </w:pPr>
    </w:p>
    <w:p w:rsidR="009044BC" w:rsidRDefault="00802F44">
      <w:pPr>
        <w:spacing w:after="100"/>
      </w:pPr>
      <w:r>
        <w:rPr>
          <w:color w:val="222222"/>
        </w:rPr>
        <w:t>By completing this module, students will have a clear picture of where they are headed, what skills they need to develop, and how to begin building their professional presence in the cybersecurity industry.</w:t>
      </w:r>
    </w:p>
    <w:p w:rsidR="009044BC" w:rsidRDefault="009044BC">
      <w:pPr>
        <w:spacing w:after="280"/>
      </w:pPr>
    </w:p>
    <w:p w:rsidR="009044BC" w:rsidRDefault="00802F44">
      <w:pPr>
        <w:pStyle w:val="Heading1"/>
        <w:pBdr>
          <w:bottom w:val="single" w:sz="10" w:space="4" w:color="2E75B6"/>
        </w:pBdr>
      </w:pPr>
      <w:r>
        <w:t>Learning Obje</w:t>
      </w:r>
      <w:r>
        <w:t>ctives</w:t>
      </w:r>
    </w:p>
    <w:p w:rsidR="009044BC" w:rsidRDefault="00802F44">
      <w:pPr>
        <w:spacing w:after="100"/>
      </w:pPr>
      <w:r>
        <w:rPr>
          <w:color w:val="222222"/>
        </w:rPr>
        <w:t>By the end of this module, students will be able to:</w:t>
      </w:r>
    </w:p>
    <w:p w:rsidR="009044BC" w:rsidRDefault="009044BC">
      <w:pPr>
        <w:spacing w:after="60"/>
      </w:pPr>
    </w:p>
    <w:p w:rsidR="009044BC" w:rsidRDefault="00802F44">
      <w:pPr>
        <w:pStyle w:val="ListParagraph"/>
        <w:numPr>
          <w:ilvl w:val="0"/>
          <w:numId w:val="2"/>
        </w:numPr>
        <w:spacing w:after="80"/>
      </w:pPr>
      <w:r>
        <w:rPr>
          <w:color w:val="222222"/>
        </w:rPr>
        <w:t>Identify and describe at least eight distinct cybersecurity career roles across different specializations</w:t>
      </w:r>
    </w:p>
    <w:p w:rsidR="009044BC" w:rsidRDefault="00802F44">
      <w:pPr>
        <w:pStyle w:val="ListParagraph"/>
        <w:numPr>
          <w:ilvl w:val="0"/>
          <w:numId w:val="2"/>
        </w:numPr>
        <w:spacing w:after="80"/>
      </w:pPr>
      <w:r>
        <w:rPr>
          <w:color w:val="222222"/>
        </w:rPr>
        <w:t>Differentiate between Red Team, Blue Team, and Purple Team functions in a security organi</w:t>
      </w:r>
      <w:r>
        <w:rPr>
          <w:color w:val="222222"/>
        </w:rPr>
        <w:t>zation</w:t>
      </w:r>
    </w:p>
    <w:p w:rsidR="009044BC" w:rsidRDefault="00802F44">
      <w:pPr>
        <w:pStyle w:val="ListParagraph"/>
        <w:numPr>
          <w:ilvl w:val="0"/>
          <w:numId w:val="2"/>
        </w:numPr>
        <w:spacing w:after="80"/>
      </w:pPr>
      <w:r>
        <w:rPr>
          <w:color w:val="222222"/>
        </w:rPr>
        <w:t>Map the skills taught in this program to specific entry-level job roles and responsibilities</w:t>
      </w:r>
    </w:p>
    <w:p w:rsidR="009044BC" w:rsidRDefault="00802F44">
      <w:pPr>
        <w:pStyle w:val="ListParagraph"/>
        <w:numPr>
          <w:ilvl w:val="0"/>
          <w:numId w:val="2"/>
        </w:numPr>
        <w:spacing w:after="80"/>
      </w:pPr>
      <w:r>
        <w:rPr>
          <w:color w:val="222222"/>
        </w:rPr>
        <w:t>Identify key cybersecurity certifications and explain which roles they support (CompTIA Security+, CEH, OSCP, etc.)</w:t>
      </w:r>
    </w:p>
    <w:p w:rsidR="009044BC" w:rsidRDefault="00802F44">
      <w:pPr>
        <w:pStyle w:val="ListParagraph"/>
        <w:numPr>
          <w:ilvl w:val="0"/>
          <w:numId w:val="2"/>
        </w:numPr>
        <w:spacing w:after="80"/>
      </w:pPr>
      <w:r>
        <w:rPr>
          <w:color w:val="222222"/>
        </w:rPr>
        <w:t>Understand the typical career progression from entry-level analyst to senior specialist or leadership roles</w:t>
      </w:r>
    </w:p>
    <w:p w:rsidR="009044BC" w:rsidRDefault="00802F44">
      <w:pPr>
        <w:pStyle w:val="ListParagraph"/>
        <w:numPr>
          <w:ilvl w:val="0"/>
          <w:numId w:val="2"/>
        </w:numPr>
        <w:spacing w:after="80"/>
      </w:pPr>
      <w:r>
        <w:rPr>
          <w:color w:val="222222"/>
        </w:rPr>
        <w:t>Evaluate personal strengths and interests to identify the most suitable cybersecurity specialization</w:t>
      </w:r>
    </w:p>
    <w:p w:rsidR="009044BC" w:rsidRDefault="00802F44">
      <w:pPr>
        <w:pStyle w:val="ListParagraph"/>
        <w:numPr>
          <w:ilvl w:val="0"/>
          <w:numId w:val="2"/>
        </w:numPr>
        <w:spacing w:after="80"/>
      </w:pPr>
      <w:r>
        <w:rPr>
          <w:color w:val="222222"/>
        </w:rPr>
        <w:t xml:space="preserve">Begin building a professional profile: resume, </w:t>
      </w:r>
      <w:r>
        <w:rPr>
          <w:color w:val="222222"/>
        </w:rPr>
        <w:t>LinkedIn, and GitHub/portfolio strategy</w:t>
      </w:r>
    </w:p>
    <w:p w:rsidR="009044BC" w:rsidRDefault="00802F44">
      <w:pPr>
        <w:pStyle w:val="ListParagraph"/>
        <w:numPr>
          <w:ilvl w:val="0"/>
          <w:numId w:val="2"/>
        </w:numPr>
        <w:spacing w:after="80"/>
      </w:pPr>
      <w:r>
        <w:rPr>
          <w:color w:val="222222"/>
        </w:rPr>
        <w:lastRenderedPageBreak/>
        <w:t>Understand how to find and apply for cybersecurity internships and entry-level jobs</w:t>
      </w:r>
    </w:p>
    <w:p w:rsidR="009044BC" w:rsidRDefault="009044BC">
      <w:pPr>
        <w:spacing w:after="280"/>
      </w:pPr>
    </w:p>
    <w:p w:rsidR="009044BC" w:rsidRDefault="00802F44">
      <w:pPr>
        <w:pStyle w:val="Heading1"/>
        <w:pBdr>
          <w:bottom w:val="single" w:sz="10" w:space="4" w:color="2E75B6"/>
        </w:pBdr>
      </w:pPr>
      <w:r>
        <w:t>Key Concepts &amp; Terminology</w:t>
      </w:r>
    </w:p>
    <w:p w:rsidR="009044BC" w:rsidRDefault="00802F44">
      <w:pPr>
        <w:pStyle w:val="Heading2"/>
      </w:pPr>
      <w:r>
        <w:t>The Cybersecurity Job Market</w:t>
      </w:r>
    </w:p>
    <w:p w:rsidR="009044BC" w:rsidRDefault="00802F44">
      <w:pPr>
        <w:spacing w:after="100"/>
      </w:pPr>
      <w:r>
        <w:rPr>
          <w:color w:val="222222"/>
        </w:rPr>
        <w:t>Cybersecurity is one of the fastest-growing professional fields in the worl</w:t>
      </w:r>
      <w:r>
        <w:rPr>
          <w:color w:val="222222"/>
        </w:rPr>
        <w:t>d. The global shortage of cybersecurity professionals means that qualified candidates have strong job prospects across every industry</w:t>
      </w:r>
      <w:r>
        <w:rPr>
          <w:color w:val="222222"/>
        </w:rPr>
        <w:t xml:space="preserve"> from banking and healthcare to government and tech startups.</w:t>
      </w:r>
    </w:p>
    <w:p w:rsidR="009044BC" w:rsidRDefault="00904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9044BC">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9044BC" w:rsidRDefault="00802F44">
            <w:r>
              <w:rPr>
                <w:b/>
                <w:bCs/>
                <w:color w:val="FFFFFF"/>
                <w:sz w:val="20"/>
                <w:szCs w:val="20"/>
              </w:rPr>
              <w:t>Key Statistic</w:t>
            </w:r>
          </w:p>
        </w:tc>
        <w:tc>
          <w:tcPr>
            <w:tcW w:w="556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9044BC" w:rsidRDefault="00802F44">
            <w:r>
              <w:rPr>
                <w:b/>
                <w:bCs/>
                <w:color w:val="FFFFFF"/>
                <w:sz w:val="20"/>
                <w:szCs w:val="20"/>
              </w:rPr>
              <w:t>Detail</w:t>
            </w:r>
          </w:p>
        </w:tc>
      </w:tr>
      <w:tr w:rsidR="009044BC">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9044BC" w:rsidRDefault="00802F44">
            <w:r>
              <w:rPr>
                <w:b/>
                <w:bCs/>
                <w:color w:val="222222"/>
                <w:sz w:val="21"/>
                <w:szCs w:val="21"/>
              </w:rPr>
              <w:t>Global talent shortage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9044BC" w:rsidRDefault="00802F44">
            <w:r>
              <w:rPr>
                <w:color w:val="222222"/>
                <w:sz w:val="21"/>
                <w:szCs w:val="21"/>
              </w:rPr>
              <w:t>Over 3.5 million unfilled cybersecurity positions worldwide (2024)</w:t>
            </w:r>
          </w:p>
        </w:tc>
      </w:tr>
      <w:tr w:rsidR="009044BC">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9044BC" w:rsidRDefault="00802F44">
            <w:r>
              <w:rPr>
                <w:b/>
                <w:bCs/>
                <w:color w:val="222222"/>
                <w:sz w:val="21"/>
                <w:szCs w:val="21"/>
              </w:rPr>
              <w:t>Average entry-level salary (USA)</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9044BC" w:rsidRDefault="00802F44">
            <w:r>
              <w:rPr>
                <w:color w:val="222222"/>
                <w:sz w:val="21"/>
                <w:szCs w:val="21"/>
              </w:rPr>
              <w:t>$55,000 – $80,000 per year</w:t>
            </w:r>
          </w:p>
        </w:tc>
      </w:tr>
      <w:tr w:rsidR="009044BC">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9044BC" w:rsidRDefault="00802F44">
            <w:r>
              <w:rPr>
                <w:b/>
                <w:bCs/>
                <w:color w:val="222222"/>
                <w:sz w:val="21"/>
                <w:szCs w:val="21"/>
              </w:rPr>
              <w:t>Job growth rate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9044BC" w:rsidRDefault="00802F44">
            <w:r>
              <w:rPr>
                <w:color w:val="222222"/>
                <w:sz w:val="21"/>
                <w:szCs w:val="21"/>
              </w:rPr>
              <w:t>35% projected growth over the next 10 years (US Bureau of Labor Statistics)</w:t>
            </w:r>
          </w:p>
        </w:tc>
      </w:tr>
      <w:tr w:rsidR="009044BC">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9044BC" w:rsidRDefault="00802F44">
            <w:r>
              <w:rPr>
                <w:b/>
                <w:bCs/>
                <w:color w:val="222222"/>
                <w:sz w:val="21"/>
                <w:szCs w:val="21"/>
              </w:rPr>
              <w:t>Industries hiring</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9044BC" w:rsidRDefault="00802F44">
            <w:r>
              <w:rPr>
                <w:color w:val="222222"/>
                <w:sz w:val="21"/>
                <w:szCs w:val="21"/>
              </w:rPr>
              <w:t>Finance, healthcare, government, tech, retail, energy, defense</w:t>
            </w:r>
          </w:p>
        </w:tc>
      </w:tr>
      <w:tr w:rsidR="009044BC">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9044BC" w:rsidRDefault="00802F44">
            <w:r>
              <w:rPr>
                <w:b/>
                <w:bCs/>
                <w:color w:val="222222"/>
                <w:sz w:val="21"/>
                <w:szCs w:val="21"/>
              </w:rPr>
              <w:t>Remote work availability</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9044BC" w:rsidRDefault="00802F44">
            <w:r>
              <w:rPr>
                <w:color w:val="222222"/>
                <w:sz w:val="21"/>
                <w:szCs w:val="21"/>
              </w:rPr>
              <w:t>High -</w:t>
            </w:r>
            <w:r>
              <w:rPr>
                <w:color w:val="222222"/>
                <w:sz w:val="21"/>
                <w:szCs w:val="21"/>
              </w:rPr>
              <w:t xml:space="preserve"> many SOC analyst and security roles offer remote or hybrid options</w:t>
            </w:r>
          </w:p>
        </w:tc>
      </w:tr>
    </w:tbl>
    <w:p w:rsidR="009044BC" w:rsidRDefault="009044BC">
      <w:pPr>
        <w:spacing w:after="240"/>
      </w:pPr>
    </w:p>
    <w:p w:rsidR="009044BC" w:rsidRDefault="00802F44">
      <w:pPr>
        <w:pStyle w:val="Heading2"/>
      </w:pPr>
      <w:r>
        <w:t>Red Team, Blue Team &amp; Purple Team</w:t>
      </w:r>
    </w:p>
    <w:p w:rsidR="009044BC" w:rsidRDefault="00802F44">
      <w:pPr>
        <w:spacing w:after="100"/>
      </w:pPr>
      <w:r>
        <w:rPr>
          <w:color w:val="222222"/>
        </w:rPr>
        <w:t>The cybersecurity profession is broadly divided into offensive and defensive functions. Understanding this split is essential for identifying your career direction:</w:t>
      </w:r>
    </w:p>
    <w:p w:rsidR="009044BC" w:rsidRDefault="00904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44BC">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DE8D8"/>
            <w:tcMar>
              <w:top w:w="160" w:type="dxa"/>
              <w:left w:w="240" w:type="dxa"/>
              <w:bottom w:w="160" w:type="dxa"/>
              <w:right w:w="240" w:type="dxa"/>
            </w:tcMar>
          </w:tcPr>
          <w:p w:rsidR="009044BC" w:rsidRDefault="00802F44">
            <w:pPr>
              <w:spacing w:after="80"/>
            </w:pPr>
            <w:r>
              <w:rPr>
                <w:b/>
                <w:bCs/>
                <w:color w:val="C25A00"/>
                <w:sz w:val="24"/>
                <w:szCs w:val="24"/>
              </w:rPr>
              <w:t>Red Team — Offensive Security</w:t>
            </w:r>
          </w:p>
          <w:p w:rsidR="009044BC" w:rsidRDefault="00802F44">
            <w:pPr>
              <w:spacing w:after="60"/>
            </w:pPr>
            <w:r>
              <w:rPr>
                <w:color w:val="222222"/>
                <w:sz w:val="21"/>
                <w:szCs w:val="21"/>
              </w:rPr>
              <w:t>Red teamers think and act like attackers. Their goal is to find vulnerabilities before real attackers do by simulating real-world attacks against an organization’s systems, people, and processes.</w:t>
            </w:r>
          </w:p>
          <w:p w:rsidR="009044BC" w:rsidRDefault="009044BC">
            <w:pPr>
              <w:spacing w:after="60"/>
            </w:pPr>
          </w:p>
          <w:p w:rsidR="009044BC" w:rsidRDefault="00802F44">
            <w:pPr>
              <w:spacing w:after="60"/>
            </w:pPr>
            <w:r>
              <w:rPr>
                <w:color w:val="222222"/>
                <w:sz w:val="21"/>
                <w:szCs w:val="21"/>
              </w:rPr>
              <w:t>Roles: Penetration Tester, Ethical Hacker, Red Team Operato</w:t>
            </w:r>
            <w:r>
              <w:rPr>
                <w:color w:val="222222"/>
                <w:sz w:val="21"/>
                <w:szCs w:val="21"/>
              </w:rPr>
              <w:t>r, Exploit Developer</w:t>
            </w:r>
          </w:p>
          <w:p w:rsidR="009044BC" w:rsidRDefault="00802F44">
            <w:pPr>
              <w:spacing w:after="60"/>
            </w:pPr>
            <w:r>
              <w:rPr>
                <w:color w:val="222222"/>
                <w:sz w:val="21"/>
                <w:szCs w:val="21"/>
              </w:rPr>
              <w:t>Key skills: Exploitation techniques, social engineering, scripting, OSINT, evasion</w:t>
            </w:r>
          </w:p>
          <w:p w:rsidR="009044BC" w:rsidRDefault="00802F44">
            <w:pPr>
              <w:spacing w:after="60"/>
            </w:pPr>
            <w:r>
              <w:rPr>
                <w:color w:val="222222"/>
                <w:sz w:val="21"/>
                <w:szCs w:val="21"/>
              </w:rPr>
              <w:t xml:space="preserve">Relevant certifications: CEH, OSCP, GPEN, </w:t>
            </w:r>
            <w:proofErr w:type="spellStart"/>
            <w:r>
              <w:rPr>
                <w:color w:val="222222"/>
                <w:sz w:val="21"/>
                <w:szCs w:val="21"/>
              </w:rPr>
              <w:t>eCPPT</w:t>
            </w:r>
            <w:proofErr w:type="spellEnd"/>
          </w:p>
        </w:tc>
      </w:tr>
    </w:tbl>
    <w:p w:rsidR="009044BC" w:rsidRDefault="00904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44BC">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5E8F0"/>
            <w:tcMar>
              <w:top w:w="160" w:type="dxa"/>
              <w:left w:w="240" w:type="dxa"/>
              <w:bottom w:w="160" w:type="dxa"/>
              <w:right w:w="240" w:type="dxa"/>
            </w:tcMar>
          </w:tcPr>
          <w:p w:rsidR="009044BC" w:rsidRDefault="00802F44">
            <w:pPr>
              <w:spacing w:after="80"/>
            </w:pPr>
            <w:r>
              <w:rPr>
                <w:b/>
                <w:bCs/>
                <w:color w:val="1A3A5C"/>
                <w:sz w:val="24"/>
                <w:szCs w:val="24"/>
              </w:rPr>
              <w:t>Blue Team — Defensive Security</w:t>
            </w:r>
          </w:p>
          <w:p w:rsidR="009044BC" w:rsidRDefault="00802F44">
            <w:pPr>
              <w:spacing w:after="60"/>
            </w:pPr>
            <w:r>
              <w:rPr>
                <w:color w:val="222222"/>
                <w:sz w:val="21"/>
                <w:szCs w:val="21"/>
              </w:rPr>
              <w:t>Blue teamers protect organizations by monitoring, detecting, and responding to threats. This is the primary focus of this training program and where most entry-level positions exist.</w:t>
            </w:r>
          </w:p>
          <w:p w:rsidR="009044BC" w:rsidRDefault="009044BC">
            <w:pPr>
              <w:spacing w:after="60"/>
            </w:pPr>
          </w:p>
          <w:p w:rsidR="009044BC" w:rsidRDefault="00802F44">
            <w:pPr>
              <w:spacing w:after="60"/>
            </w:pPr>
            <w:r>
              <w:rPr>
                <w:color w:val="222222"/>
                <w:sz w:val="21"/>
                <w:szCs w:val="21"/>
              </w:rPr>
              <w:t>Roles: SOC Analyst, Incident Responder, Threat Hunter, Security Analyst</w:t>
            </w:r>
          </w:p>
          <w:p w:rsidR="009044BC" w:rsidRDefault="00802F44">
            <w:pPr>
              <w:spacing w:after="60"/>
            </w:pPr>
            <w:r>
              <w:rPr>
                <w:color w:val="222222"/>
                <w:sz w:val="21"/>
                <w:szCs w:val="21"/>
              </w:rPr>
              <w:t>Key skills: Log analysis, SIEM tools, incident response, threat intelligence</w:t>
            </w:r>
          </w:p>
          <w:p w:rsidR="009044BC" w:rsidRDefault="00802F44">
            <w:pPr>
              <w:spacing w:after="60"/>
            </w:pPr>
            <w:r>
              <w:rPr>
                <w:color w:val="222222"/>
                <w:sz w:val="21"/>
                <w:szCs w:val="21"/>
              </w:rPr>
              <w:t xml:space="preserve">Relevant certifications: CompTIA Security+, CompTIA </w:t>
            </w:r>
            <w:proofErr w:type="spellStart"/>
            <w:r>
              <w:rPr>
                <w:color w:val="222222"/>
                <w:sz w:val="21"/>
                <w:szCs w:val="21"/>
              </w:rPr>
              <w:t>CySA</w:t>
            </w:r>
            <w:proofErr w:type="spellEnd"/>
            <w:r>
              <w:rPr>
                <w:color w:val="222222"/>
                <w:sz w:val="21"/>
                <w:szCs w:val="21"/>
              </w:rPr>
              <w:t>+, GCIH, BTL1</w:t>
            </w:r>
          </w:p>
        </w:tc>
      </w:tr>
    </w:tbl>
    <w:p w:rsidR="009044BC" w:rsidRDefault="00904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44BC">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DE0FA"/>
            <w:tcMar>
              <w:top w:w="160" w:type="dxa"/>
              <w:left w:w="240" w:type="dxa"/>
              <w:bottom w:w="160" w:type="dxa"/>
              <w:right w:w="240" w:type="dxa"/>
            </w:tcMar>
          </w:tcPr>
          <w:p w:rsidR="009044BC" w:rsidRDefault="00802F44">
            <w:pPr>
              <w:spacing w:after="80"/>
            </w:pPr>
            <w:r>
              <w:rPr>
                <w:b/>
                <w:bCs/>
                <w:color w:val="5B2D8E"/>
                <w:sz w:val="24"/>
                <w:szCs w:val="24"/>
              </w:rPr>
              <w:t>Purple Team — Collaboration &amp; Integration</w:t>
            </w:r>
          </w:p>
          <w:p w:rsidR="009044BC" w:rsidRDefault="00802F44">
            <w:pPr>
              <w:spacing w:after="60"/>
            </w:pPr>
            <w:r>
              <w:rPr>
                <w:color w:val="222222"/>
                <w:sz w:val="21"/>
                <w:szCs w:val="21"/>
              </w:rPr>
              <w:t>Purple teamers bridge the gap between Red and Blue teams. They use offensive knowledge to improve defensive capabilities, running joint exercises and improving detection engineering.</w:t>
            </w:r>
          </w:p>
          <w:p w:rsidR="009044BC" w:rsidRDefault="009044BC">
            <w:pPr>
              <w:spacing w:after="60"/>
            </w:pPr>
          </w:p>
          <w:p w:rsidR="009044BC" w:rsidRDefault="00802F44">
            <w:pPr>
              <w:spacing w:after="60"/>
            </w:pPr>
            <w:r>
              <w:rPr>
                <w:color w:val="222222"/>
                <w:sz w:val="21"/>
                <w:szCs w:val="21"/>
              </w:rPr>
              <w:t>Roles: Purple Team Analyst, Detection Engineer, Security Consultant</w:t>
            </w:r>
          </w:p>
          <w:p w:rsidR="009044BC" w:rsidRDefault="00802F44">
            <w:pPr>
              <w:spacing w:after="60"/>
            </w:pPr>
            <w:r>
              <w:rPr>
                <w:color w:val="222222"/>
                <w:sz w:val="21"/>
                <w:szCs w:val="21"/>
              </w:rPr>
              <w:t xml:space="preserve">Key </w:t>
            </w:r>
            <w:r>
              <w:rPr>
                <w:color w:val="222222"/>
                <w:sz w:val="21"/>
                <w:szCs w:val="21"/>
              </w:rPr>
              <w:t>skills: Threat emulation, MITRE ATT&amp;CK mapping, detection rule writing, automation</w:t>
            </w:r>
          </w:p>
          <w:p w:rsidR="009044BC" w:rsidRDefault="00802F44">
            <w:pPr>
              <w:spacing w:after="60"/>
            </w:pPr>
            <w:r>
              <w:rPr>
                <w:color w:val="222222"/>
                <w:sz w:val="21"/>
                <w:szCs w:val="21"/>
              </w:rPr>
              <w:t>Relevant certifications: PNPT, GDAT, CompTIA Security+ (foundation)</w:t>
            </w:r>
          </w:p>
        </w:tc>
      </w:tr>
    </w:tbl>
    <w:p w:rsidR="009044BC" w:rsidRDefault="009044BC">
      <w:pPr>
        <w:spacing w:after="280"/>
      </w:pPr>
    </w:p>
    <w:p w:rsidR="009044BC" w:rsidRDefault="00802F44">
      <w:pPr>
        <w:pStyle w:val="Heading2"/>
      </w:pPr>
      <w:r>
        <w:t>Cybersecurity Roles in Depth</w:t>
      </w:r>
    </w:p>
    <w:p w:rsidR="009044BC" w:rsidRDefault="00802F44">
      <w:pPr>
        <w:pStyle w:val="Heading3"/>
      </w:pPr>
      <w:r>
        <w:t>Entry-Level Roles (Target for This Program)</w:t>
      </w:r>
    </w:p>
    <w:p w:rsidR="009044BC" w:rsidRDefault="009044B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44BC">
        <w:tblPrEx>
          <w:tblCellMar>
            <w:top w:w="0" w:type="dxa"/>
            <w:bottom w:w="0" w:type="dxa"/>
          </w:tblCellMar>
        </w:tblPrEx>
        <w:tc>
          <w:tcPr>
            <w:tcW w:w="9360" w:type="dxa"/>
            <w:tcBorders>
              <w:top w:val="single" w:sz="1" w:space="0" w:color="CCCCCC"/>
              <w:left w:val="single" w:sz="12" w:space="0" w:color="2E75B6"/>
              <w:bottom w:val="single" w:sz="1" w:space="0" w:color="CCCCCC"/>
              <w:right w:val="single" w:sz="1" w:space="0" w:color="CCCCCC"/>
            </w:tcBorders>
            <w:shd w:val="clear" w:color="auto" w:fill="F5F5F5"/>
            <w:tcMar>
              <w:top w:w="100" w:type="dxa"/>
              <w:left w:w="200" w:type="dxa"/>
              <w:bottom w:w="100" w:type="dxa"/>
              <w:right w:w="160" w:type="dxa"/>
            </w:tcMar>
          </w:tcPr>
          <w:p w:rsidR="009044BC" w:rsidRDefault="00802F44">
            <w:pPr>
              <w:spacing w:after="40"/>
            </w:pPr>
            <w:r>
              <w:rPr>
                <w:b/>
                <w:bCs/>
                <w:color w:val="1A3A5C"/>
                <w:sz w:val="24"/>
                <w:szCs w:val="24"/>
              </w:rPr>
              <w:t>SOC Analyst — Tier 1 / Tier 2</w:t>
            </w:r>
            <w:r>
              <w:rPr>
                <w:b/>
                <w:bCs/>
                <w:color w:val="1E7B4B"/>
                <w:sz w:val="21"/>
                <w:szCs w:val="21"/>
              </w:rPr>
              <w:t xml:space="preserve"> </w:t>
            </w:r>
            <w:r>
              <w:rPr>
                <w:b/>
                <w:bCs/>
                <w:color w:val="1E7B4B"/>
                <w:sz w:val="21"/>
                <w:szCs w:val="21"/>
              </w:rPr>
              <w:t>|</w:t>
            </w:r>
            <w:r>
              <w:rPr>
                <w:b/>
                <w:bCs/>
                <w:color w:val="1E7B4B"/>
                <w:sz w:val="21"/>
                <w:szCs w:val="21"/>
              </w:rPr>
              <w:t xml:space="preserve"> Typical Salary: $55,000 – $80,000</w:t>
            </w:r>
          </w:p>
          <w:p w:rsidR="009044BC" w:rsidRDefault="00802F44">
            <w:r>
              <w:rPr>
                <w:color w:val="444444"/>
                <w:sz w:val="21"/>
                <w:szCs w:val="21"/>
              </w:rPr>
              <w:t>First line of defense in a Security Operations Center. Monitors security dashboards, investigates alerts, triages incidents, and escalates confirmed threats. Tier 2 analysts perform deeper investigation and correlatio</w:t>
            </w:r>
            <w:r>
              <w:rPr>
                <w:color w:val="444444"/>
                <w:sz w:val="21"/>
                <w:szCs w:val="21"/>
              </w:rPr>
              <w:t>n.</w:t>
            </w:r>
          </w:p>
        </w:tc>
      </w:tr>
    </w:tbl>
    <w:p w:rsidR="009044BC" w:rsidRDefault="00904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44BC">
        <w:tblPrEx>
          <w:tblCellMar>
            <w:top w:w="0" w:type="dxa"/>
            <w:bottom w:w="0" w:type="dxa"/>
          </w:tblCellMar>
        </w:tblPrEx>
        <w:tc>
          <w:tcPr>
            <w:tcW w:w="9360" w:type="dxa"/>
            <w:tcBorders>
              <w:top w:val="single" w:sz="1" w:space="0" w:color="CCCCCC"/>
              <w:left w:val="single" w:sz="12" w:space="0" w:color="2E75B6"/>
              <w:bottom w:val="single" w:sz="1" w:space="0" w:color="CCCCCC"/>
              <w:right w:val="single" w:sz="1" w:space="0" w:color="CCCCCC"/>
            </w:tcBorders>
            <w:shd w:val="clear" w:color="auto" w:fill="F5F5F5"/>
            <w:tcMar>
              <w:top w:w="100" w:type="dxa"/>
              <w:left w:w="200" w:type="dxa"/>
              <w:bottom w:w="100" w:type="dxa"/>
              <w:right w:w="160" w:type="dxa"/>
            </w:tcMar>
          </w:tcPr>
          <w:p w:rsidR="009044BC" w:rsidRDefault="00802F44">
            <w:pPr>
              <w:spacing w:after="40"/>
            </w:pPr>
            <w:r>
              <w:rPr>
                <w:b/>
                <w:bCs/>
                <w:color w:val="1A3A5C"/>
                <w:sz w:val="24"/>
                <w:szCs w:val="24"/>
              </w:rPr>
              <w:t>Security Analyst</w:t>
            </w:r>
            <w:r>
              <w:rPr>
                <w:b/>
                <w:bCs/>
                <w:color w:val="1E7B4B"/>
                <w:sz w:val="21"/>
                <w:szCs w:val="21"/>
              </w:rPr>
              <w:t xml:space="preserve"> |</w:t>
            </w:r>
            <w:r>
              <w:rPr>
                <w:b/>
                <w:bCs/>
                <w:color w:val="1E7B4B"/>
                <w:sz w:val="21"/>
                <w:szCs w:val="21"/>
              </w:rPr>
              <w:t xml:space="preserve"> Typical Salary: $60,000 – $85,000</w:t>
            </w:r>
          </w:p>
          <w:p w:rsidR="009044BC" w:rsidRDefault="00802F44">
            <w:r>
              <w:rPr>
                <w:color w:val="444444"/>
                <w:sz w:val="21"/>
                <w:szCs w:val="21"/>
              </w:rPr>
              <w:t>Assesses the organization’s security posture, performs vulnerability scans, reviews logs and reports, and recommends security improvements. Often works closely with IT teams.</w:t>
            </w:r>
          </w:p>
        </w:tc>
      </w:tr>
    </w:tbl>
    <w:p w:rsidR="009044BC" w:rsidRDefault="00904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44BC">
        <w:tblPrEx>
          <w:tblCellMar>
            <w:top w:w="0" w:type="dxa"/>
            <w:bottom w:w="0" w:type="dxa"/>
          </w:tblCellMar>
        </w:tblPrEx>
        <w:tc>
          <w:tcPr>
            <w:tcW w:w="9360" w:type="dxa"/>
            <w:tcBorders>
              <w:top w:val="single" w:sz="1" w:space="0" w:color="CCCCCC"/>
              <w:left w:val="single" w:sz="12" w:space="0" w:color="2E75B6"/>
              <w:bottom w:val="single" w:sz="1" w:space="0" w:color="CCCCCC"/>
              <w:right w:val="single" w:sz="1" w:space="0" w:color="CCCCCC"/>
            </w:tcBorders>
            <w:shd w:val="clear" w:color="auto" w:fill="F5F5F5"/>
            <w:tcMar>
              <w:top w:w="100" w:type="dxa"/>
              <w:left w:w="200" w:type="dxa"/>
              <w:bottom w:w="100" w:type="dxa"/>
              <w:right w:w="160" w:type="dxa"/>
            </w:tcMar>
          </w:tcPr>
          <w:p w:rsidR="009044BC" w:rsidRDefault="00802F44">
            <w:pPr>
              <w:spacing w:after="40"/>
            </w:pPr>
            <w:r>
              <w:rPr>
                <w:b/>
                <w:bCs/>
                <w:color w:val="1A3A5C"/>
                <w:sz w:val="24"/>
                <w:szCs w:val="24"/>
              </w:rPr>
              <w:t>Incident Responder (Junior)</w:t>
            </w:r>
            <w:r>
              <w:rPr>
                <w:b/>
                <w:bCs/>
                <w:color w:val="1E7B4B"/>
                <w:sz w:val="21"/>
                <w:szCs w:val="21"/>
              </w:rPr>
              <w:t xml:space="preserve"> </w:t>
            </w:r>
            <w:r>
              <w:rPr>
                <w:b/>
                <w:bCs/>
                <w:color w:val="1E7B4B"/>
                <w:sz w:val="21"/>
                <w:szCs w:val="21"/>
              </w:rPr>
              <w:t>|</w:t>
            </w:r>
            <w:r>
              <w:rPr>
                <w:b/>
                <w:bCs/>
                <w:color w:val="1E7B4B"/>
                <w:sz w:val="21"/>
                <w:szCs w:val="21"/>
              </w:rPr>
              <w:t xml:space="preserve"> Typical Salary: $65,000 – $90,000</w:t>
            </w:r>
          </w:p>
          <w:p w:rsidR="009044BC" w:rsidRDefault="00802F44">
            <w:r>
              <w:rPr>
                <w:color w:val="444444"/>
                <w:sz w:val="21"/>
                <w:szCs w:val="21"/>
              </w:rPr>
              <w:t>Assists in responding to active security incidents. Helps contain threats, collects evidence, supports forensic analysis, and contributes to post-incident reports.</w:t>
            </w:r>
          </w:p>
        </w:tc>
      </w:tr>
    </w:tbl>
    <w:p w:rsidR="009044BC" w:rsidRDefault="00904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44BC">
        <w:tblPrEx>
          <w:tblCellMar>
            <w:top w:w="0" w:type="dxa"/>
            <w:bottom w:w="0" w:type="dxa"/>
          </w:tblCellMar>
        </w:tblPrEx>
        <w:tc>
          <w:tcPr>
            <w:tcW w:w="9360" w:type="dxa"/>
            <w:tcBorders>
              <w:top w:val="single" w:sz="1" w:space="0" w:color="CCCCCC"/>
              <w:left w:val="single" w:sz="12" w:space="0" w:color="2E75B6"/>
              <w:bottom w:val="single" w:sz="1" w:space="0" w:color="CCCCCC"/>
              <w:right w:val="single" w:sz="1" w:space="0" w:color="CCCCCC"/>
            </w:tcBorders>
            <w:shd w:val="clear" w:color="auto" w:fill="F5F5F5"/>
            <w:tcMar>
              <w:top w:w="100" w:type="dxa"/>
              <w:left w:w="200" w:type="dxa"/>
              <w:bottom w:w="100" w:type="dxa"/>
              <w:right w:w="160" w:type="dxa"/>
            </w:tcMar>
          </w:tcPr>
          <w:p w:rsidR="009044BC" w:rsidRDefault="00802F44">
            <w:pPr>
              <w:spacing w:after="40"/>
            </w:pPr>
            <w:r>
              <w:rPr>
                <w:b/>
                <w:bCs/>
                <w:color w:val="1A3A5C"/>
                <w:sz w:val="24"/>
                <w:szCs w:val="24"/>
              </w:rPr>
              <w:t>IT Security Specialist</w:t>
            </w:r>
            <w:r>
              <w:rPr>
                <w:b/>
                <w:bCs/>
                <w:color w:val="1E7B4B"/>
                <w:sz w:val="21"/>
                <w:szCs w:val="21"/>
              </w:rPr>
              <w:t xml:space="preserve"> </w:t>
            </w:r>
            <w:r>
              <w:rPr>
                <w:b/>
                <w:bCs/>
                <w:color w:val="1E7B4B"/>
                <w:sz w:val="21"/>
                <w:szCs w:val="21"/>
              </w:rPr>
              <w:t>|</w:t>
            </w:r>
            <w:r>
              <w:rPr>
                <w:b/>
                <w:bCs/>
                <w:color w:val="1E7B4B"/>
                <w:sz w:val="21"/>
                <w:szCs w:val="21"/>
              </w:rPr>
              <w:t xml:space="preserve"> Typical Salary: $55,000 – $75,000</w:t>
            </w:r>
          </w:p>
          <w:p w:rsidR="009044BC" w:rsidRDefault="00802F44">
            <w:r>
              <w:rPr>
                <w:color w:val="444444"/>
                <w:sz w:val="21"/>
                <w:szCs w:val="21"/>
              </w:rPr>
              <w:t>Broad IT role with a security focus. Manages security tools, enforces policies, assists with audits, and provides first-level security support to the organization.</w:t>
            </w:r>
          </w:p>
        </w:tc>
      </w:tr>
    </w:tbl>
    <w:p w:rsidR="009044BC" w:rsidRDefault="009044BC">
      <w:pPr>
        <w:spacing w:after="200"/>
      </w:pPr>
    </w:p>
    <w:p w:rsidR="00802F44" w:rsidRDefault="00802F44">
      <w:pPr>
        <w:rPr>
          <w:b/>
          <w:bCs/>
          <w:color w:val="1A3A5C"/>
          <w:sz w:val="24"/>
          <w:szCs w:val="24"/>
        </w:rPr>
      </w:pPr>
      <w:r>
        <w:br w:type="page"/>
      </w:r>
    </w:p>
    <w:p w:rsidR="009044BC" w:rsidRDefault="00802F44">
      <w:pPr>
        <w:pStyle w:val="Heading3"/>
      </w:pPr>
      <w:r>
        <w:lastRenderedPageBreak/>
        <w:t>Mid-Level Specializations</w:t>
      </w:r>
    </w:p>
    <w:p w:rsidR="009044BC" w:rsidRDefault="009044B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44BC">
        <w:tblPrEx>
          <w:tblCellMar>
            <w:top w:w="0" w:type="dxa"/>
            <w:bottom w:w="0" w:type="dxa"/>
          </w:tblCellMar>
        </w:tblPrEx>
        <w:tc>
          <w:tcPr>
            <w:tcW w:w="9360" w:type="dxa"/>
            <w:tcBorders>
              <w:top w:val="single" w:sz="1" w:space="0" w:color="CCCCCC"/>
              <w:left w:val="single" w:sz="12" w:space="0" w:color="2E75B6"/>
              <w:bottom w:val="single" w:sz="1" w:space="0" w:color="CCCCCC"/>
              <w:right w:val="single" w:sz="1" w:space="0" w:color="CCCCCC"/>
            </w:tcBorders>
            <w:shd w:val="clear" w:color="auto" w:fill="F5F5F5"/>
            <w:tcMar>
              <w:top w:w="100" w:type="dxa"/>
              <w:left w:w="200" w:type="dxa"/>
              <w:bottom w:w="100" w:type="dxa"/>
              <w:right w:w="160" w:type="dxa"/>
            </w:tcMar>
          </w:tcPr>
          <w:p w:rsidR="009044BC" w:rsidRDefault="00802F44">
            <w:pPr>
              <w:spacing w:after="40"/>
            </w:pPr>
            <w:r>
              <w:rPr>
                <w:b/>
                <w:bCs/>
                <w:color w:val="1A3A5C"/>
                <w:sz w:val="24"/>
                <w:szCs w:val="24"/>
              </w:rPr>
              <w:t>Penetration Tester / Ethical Hacker</w:t>
            </w:r>
            <w:r>
              <w:rPr>
                <w:b/>
                <w:bCs/>
                <w:color w:val="1E7B4B"/>
                <w:sz w:val="21"/>
                <w:szCs w:val="21"/>
              </w:rPr>
              <w:t xml:space="preserve"> </w:t>
            </w:r>
            <w:r>
              <w:rPr>
                <w:b/>
                <w:bCs/>
                <w:color w:val="1E7B4B"/>
                <w:sz w:val="21"/>
                <w:szCs w:val="21"/>
              </w:rPr>
              <w:t>|</w:t>
            </w:r>
            <w:r>
              <w:rPr>
                <w:b/>
                <w:bCs/>
                <w:color w:val="1E7B4B"/>
                <w:sz w:val="21"/>
                <w:szCs w:val="21"/>
              </w:rPr>
              <w:t xml:space="preserve"> Typical Salary: $85,000 – $120,000</w:t>
            </w:r>
          </w:p>
          <w:p w:rsidR="009044BC" w:rsidRDefault="00802F44">
            <w:r>
              <w:rPr>
                <w:color w:val="444444"/>
                <w:sz w:val="21"/>
                <w:szCs w:val="21"/>
              </w:rPr>
              <w:t>Conducts authorized simulated attacks against systems to identify vulnerabilities before malicious actors. Produces detailed reports with findings and remediation recommendations.</w:t>
            </w:r>
          </w:p>
        </w:tc>
      </w:tr>
    </w:tbl>
    <w:p w:rsidR="009044BC" w:rsidRDefault="00904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44BC">
        <w:tblPrEx>
          <w:tblCellMar>
            <w:top w:w="0" w:type="dxa"/>
            <w:bottom w:w="0" w:type="dxa"/>
          </w:tblCellMar>
        </w:tblPrEx>
        <w:tc>
          <w:tcPr>
            <w:tcW w:w="9360" w:type="dxa"/>
            <w:tcBorders>
              <w:top w:val="single" w:sz="1" w:space="0" w:color="CCCCCC"/>
              <w:left w:val="single" w:sz="12" w:space="0" w:color="2E75B6"/>
              <w:bottom w:val="single" w:sz="1" w:space="0" w:color="CCCCCC"/>
              <w:right w:val="single" w:sz="1" w:space="0" w:color="CCCCCC"/>
            </w:tcBorders>
            <w:shd w:val="clear" w:color="auto" w:fill="F5F5F5"/>
            <w:tcMar>
              <w:top w:w="100" w:type="dxa"/>
              <w:left w:w="200" w:type="dxa"/>
              <w:bottom w:w="100" w:type="dxa"/>
              <w:right w:w="160" w:type="dxa"/>
            </w:tcMar>
          </w:tcPr>
          <w:p w:rsidR="009044BC" w:rsidRDefault="00802F44">
            <w:pPr>
              <w:spacing w:after="40"/>
            </w:pPr>
            <w:r>
              <w:rPr>
                <w:b/>
                <w:bCs/>
                <w:color w:val="1A3A5C"/>
                <w:sz w:val="24"/>
                <w:szCs w:val="24"/>
              </w:rPr>
              <w:t>Threat Intelligence Analyst</w:t>
            </w:r>
            <w:r>
              <w:rPr>
                <w:b/>
                <w:bCs/>
                <w:color w:val="1E7B4B"/>
                <w:sz w:val="21"/>
                <w:szCs w:val="21"/>
              </w:rPr>
              <w:t xml:space="preserve"> </w:t>
            </w:r>
            <w:r>
              <w:rPr>
                <w:b/>
                <w:bCs/>
                <w:color w:val="1E7B4B"/>
                <w:sz w:val="21"/>
                <w:szCs w:val="21"/>
              </w:rPr>
              <w:t>|</w:t>
            </w:r>
            <w:r>
              <w:rPr>
                <w:b/>
                <w:bCs/>
                <w:color w:val="1E7B4B"/>
                <w:sz w:val="21"/>
                <w:szCs w:val="21"/>
              </w:rPr>
              <w:t xml:space="preserve"> Typical Salary: $80,000 – $110,000</w:t>
            </w:r>
          </w:p>
          <w:p w:rsidR="009044BC" w:rsidRDefault="00802F44">
            <w:r>
              <w:rPr>
                <w:color w:val="444444"/>
                <w:sz w:val="21"/>
                <w:szCs w:val="21"/>
              </w:rPr>
              <w:t>Researches threat actor groups, attack campaigns, and emerging vulnerabilities. Produces intelligence reports and feeds indicators of compromise (IOCs) into security tools.</w:t>
            </w:r>
          </w:p>
        </w:tc>
      </w:tr>
    </w:tbl>
    <w:p w:rsidR="009044BC" w:rsidRDefault="00904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44BC">
        <w:tblPrEx>
          <w:tblCellMar>
            <w:top w:w="0" w:type="dxa"/>
            <w:bottom w:w="0" w:type="dxa"/>
          </w:tblCellMar>
        </w:tblPrEx>
        <w:tc>
          <w:tcPr>
            <w:tcW w:w="9360" w:type="dxa"/>
            <w:tcBorders>
              <w:top w:val="single" w:sz="1" w:space="0" w:color="CCCCCC"/>
              <w:left w:val="single" w:sz="12" w:space="0" w:color="2E75B6"/>
              <w:bottom w:val="single" w:sz="1" w:space="0" w:color="CCCCCC"/>
              <w:right w:val="single" w:sz="1" w:space="0" w:color="CCCCCC"/>
            </w:tcBorders>
            <w:shd w:val="clear" w:color="auto" w:fill="F5F5F5"/>
            <w:tcMar>
              <w:top w:w="100" w:type="dxa"/>
              <w:left w:w="200" w:type="dxa"/>
              <w:bottom w:w="100" w:type="dxa"/>
              <w:right w:w="160" w:type="dxa"/>
            </w:tcMar>
          </w:tcPr>
          <w:p w:rsidR="009044BC" w:rsidRDefault="00802F44">
            <w:pPr>
              <w:spacing w:after="40"/>
            </w:pPr>
            <w:r>
              <w:rPr>
                <w:b/>
                <w:bCs/>
                <w:color w:val="1A3A5C"/>
                <w:sz w:val="24"/>
                <w:szCs w:val="24"/>
              </w:rPr>
              <w:t>Threat Hunter</w:t>
            </w:r>
            <w:r>
              <w:rPr>
                <w:b/>
                <w:bCs/>
                <w:color w:val="1E7B4B"/>
                <w:sz w:val="21"/>
                <w:szCs w:val="21"/>
              </w:rPr>
              <w:t xml:space="preserve"> </w:t>
            </w:r>
            <w:r>
              <w:rPr>
                <w:b/>
                <w:bCs/>
                <w:color w:val="1E7B4B"/>
                <w:sz w:val="21"/>
                <w:szCs w:val="21"/>
              </w:rPr>
              <w:t>|</w:t>
            </w:r>
            <w:r>
              <w:rPr>
                <w:b/>
                <w:bCs/>
                <w:color w:val="1E7B4B"/>
                <w:sz w:val="21"/>
                <w:szCs w:val="21"/>
              </w:rPr>
              <w:t xml:space="preserve"> Typical Salary: $90,000 – $120,000</w:t>
            </w:r>
          </w:p>
          <w:p w:rsidR="009044BC" w:rsidRDefault="00802F44">
            <w:r>
              <w:rPr>
                <w:color w:val="444444"/>
                <w:sz w:val="21"/>
                <w:szCs w:val="21"/>
              </w:rPr>
              <w:t>Proactively searches for hidden threats that automated tools have missed. Uses hypothesis-driven investigation techniques and advanced log analysis to uncover stealthy attackers.</w:t>
            </w:r>
          </w:p>
        </w:tc>
      </w:tr>
    </w:tbl>
    <w:p w:rsidR="009044BC" w:rsidRDefault="00904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44BC">
        <w:tblPrEx>
          <w:tblCellMar>
            <w:top w:w="0" w:type="dxa"/>
            <w:bottom w:w="0" w:type="dxa"/>
          </w:tblCellMar>
        </w:tblPrEx>
        <w:tc>
          <w:tcPr>
            <w:tcW w:w="9360" w:type="dxa"/>
            <w:tcBorders>
              <w:top w:val="single" w:sz="1" w:space="0" w:color="CCCCCC"/>
              <w:left w:val="single" w:sz="12" w:space="0" w:color="2E75B6"/>
              <w:bottom w:val="single" w:sz="1" w:space="0" w:color="CCCCCC"/>
              <w:right w:val="single" w:sz="1" w:space="0" w:color="CCCCCC"/>
            </w:tcBorders>
            <w:shd w:val="clear" w:color="auto" w:fill="F5F5F5"/>
            <w:tcMar>
              <w:top w:w="100" w:type="dxa"/>
              <w:left w:w="200" w:type="dxa"/>
              <w:bottom w:w="100" w:type="dxa"/>
              <w:right w:w="160" w:type="dxa"/>
            </w:tcMar>
          </w:tcPr>
          <w:p w:rsidR="009044BC" w:rsidRDefault="00802F44">
            <w:pPr>
              <w:spacing w:after="40"/>
            </w:pPr>
            <w:r>
              <w:rPr>
                <w:b/>
                <w:bCs/>
                <w:color w:val="1A3A5C"/>
                <w:sz w:val="24"/>
                <w:szCs w:val="24"/>
              </w:rPr>
              <w:t>Digital Forensics Analyst</w:t>
            </w:r>
            <w:r>
              <w:rPr>
                <w:b/>
                <w:bCs/>
                <w:color w:val="1E7B4B"/>
                <w:sz w:val="21"/>
                <w:szCs w:val="21"/>
              </w:rPr>
              <w:t xml:space="preserve"> |</w:t>
            </w:r>
            <w:r>
              <w:rPr>
                <w:b/>
                <w:bCs/>
                <w:color w:val="1E7B4B"/>
                <w:sz w:val="21"/>
                <w:szCs w:val="21"/>
              </w:rPr>
              <w:t xml:space="preserve"> Typical Salary: $75,000 – $105,000</w:t>
            </w:r>
          </w:p>
          <w:p w:rsidR="009044BC" w:rsidRDefault="00802F44">
            <w:r>
              <w:rPr>
                <w:color w:val="444444"/>
                <w:sz w:val="21"/>
                <w:szCs w:val="21"/>
              </w:rPr>
              <w:t>Investigates cybercrime and security incidents by examining digital evidence. Recovers deleted data, analyzes malware, reconstructs attack timelines, and supports legal proceedings.</w:t>
            </w:r>
          </w:p>
        </w:tc>
      </w:tr>
    </w:tbl>
    <w:p w:rsidR="009044BC" w:rsidRDefault="00904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44BC">
        <w:tblPrEx>
          <w:tblCellMar>
            <w:top w:w="0" w:type="dxa"/>
            <w:bottom w:w="0" w:type="dxa"/>
          </w:tblCellMar>
        </w:tblPrEx>
        <w:tc>
          <w:tcPr>
            <w:tcW w:w="9360" w:type="dxa"/>
            <w:tcBorders>
              <w:top w:val="single" w:sz="1" w:space="0" w:color="CCCCCC"/>
              <w:left w:val="single" w:sz="12" w:space="0" w:color="2E75B6"/>
              <w:bottom w:val="single" w:sz="1" w:space="0" w:color="CCCCCC"/>
              <w:right w:val="single" w:sz="1" w:space="0" w:color="CCCCCC"/>
            </w:tcBorders>
            <w:shd w:val="clear" w:color="auto" w:fill="F5F5F5"/>
            <w:tcMar>
              <w:top w:w="100" w:type="dxa"/>
              <w:left w:w="200" w:type="dxa"/>
              <w:bottom w:w="100" w:type="dxa"/>
              <w:right w:w="160" w:type="dxa"/>
            </w:tcMar>
          </w:tcPr>
          <w:p w:rsidR="009044BC" w:rsidRDefault="00802F44">
            <w:pPr>
              <w:spacing w:after="40"/>
            </w:pPr>
            <w:r>
              <w:rPr>
                <w:b/>
                <w:bCs/>
                <w:color w:val="1A3A5C"/>
                <w:sz w:val="24"/>
                <w:szCs w:val="24"/>
              </w:rPr>
              <w:t>Security Engineer</w:t>
            </w:r>
            <w:r>
              <w:rPr>
                <w:b/>
                <w:bCs/>
                <w:color w:val="1E7B4B"/>
                <w:sz w:val="21"/>
                <w:szCs w:val="21"/>
              </w:rPr>
              <w:t xml:space="preserve"> </w:t>
            </w:r>
            <w:r>
              <w:rPr>
                <w:b/>
                <w:bCs/>
                <w:color w:val="1E7B4B"/>
                <w:sz w:val="21"/>
                <w:szCs w:val="21"/>
              </w:rPr>
              <w:t>|</w:t>
            </w:r>
            <w:r>
              <w:rPr>
                <w:b/>
                <w:bCs/>
                <w:color w:val="1E7B4B"/>
                <w:sz w:val="21"/>
                <w:szCs w:val="21"/>
              </w:rPr>
              <w:t xml:space="preserve"> Typical Sa</w:t>
            </w:r>
            <w:r>
              <w:rPr>
                <w:b/>
                <w:bCs/>
                <w:color w:val="1E7B4B"/>
                <w:sz w:val="21"/>
                <w:szCs w:val="21"/>
              </w:rPr>
              <w:t>lary: $100,000 – $140,000</w:t>
            </w:r>
          </w:p>
          <w:p w:rsidR="009044BC" w:rsidRDefault="00802F44">
            <w:r>
              <w:rPr>
                <w:color w:val="444444"/>
                <w:sz w:val="21"/>
                <w:szCs w:val="21"/>
              </w:rPr>
              <w:t>Designs, builds, and maintains security infrastructure including firewalls, SIEM systems, EDR platforms, and identity management solutions.</w:t>
            </w:r>
          </w:p>
        </w:tc>
      </w:tr>
    </w:tbl>
    <w:p w:rsidR="009044BC" w:rsidRDefault="00904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44BC">
        <w:tblPrEx>
          <w:tblCellMar>
            <w:top w:w="0" w:type="dxa"/>
            <w:bottom w:w="0" w:type="dxa"/>
          </w:tblCellMar>
        </w:tblPrEx>
        <w:tc>
          <w:tcPr>
            <w:tcW w:w="9360" w:type="dxa"/>
            <w:tcBorders>
              <w:top w:val="single" w:sz="1" w:space="0" w:color="CCCCCC"/>
              <w:left w:val="single" w:sz="12" w:space="0" w:color="2E75B6"/>
              <w:bottom w:val="single" w:sz="1" w:space="0" w:color="CCCCCC"/>
              <w:right w:val="single" w:sz="1" w:space="0" w:color="CCCCCC"/>
            </w:tcBorders>
            <w:shd w:val="clear" w:color="auto" w:fill="F5F5F5"/>
            <w:tcMar>
              <w:top w:w="100" w:type="dxa"/>
              <w:left w:w="200" w:type="dxa"/>
              <w:bottom w:w="100" w:type="dxa"/>
              <w:right w:w="160" w:type="dxa"/>
            </w:tcMar>
          </w:tcPr>
          <w:p w:rsidR="009044BC" w:rsidRDefault="00802F44">
            <w:pPr>
              <w:spacing w:after="40"/>
            </w:pPr>
            <w:r>
              <w:rPr>
                <w:b/>
                <w:bCs/>
                <w:color w:val="1A3A5C"/>
                <w:sz w:val="24"/>
                <w:szCs w:val="24"/>
              </w:rPr>
              <w:t xml:space="preserve">Cloud Security </w:t>
            </w:r>
            <w:proofErr w:type="gramStart"/>
            <w:r>
              <w:rPr>
                <w:b/>
                <w:bCs/>
                <w:color w:val="1A3A5C"/>
                <w:sz w:val="24"/>
                <w:szCs w:val="24"/>
              </w:rPr>
              <w:t>Engineer</w:t>
            </w:r>
            <w:r>
              <w:rPr>
                <w:b/>
                <w:bCs/>
                <w:color w:val="1E7B4B"/>
                <w:sz w:val="21"/>
                <w:szCs w:val="21"/>
              </w:rPr>
              <w:t xml:space="preserve">  |</w:t>
            </w:r>
            <w:proofErr w:type="gramEnd"/>
            <w:r>
              <w:rPr>
                <w:b/>
                <w:bCs/>
                <w:color w:val="1E7B4B"/>
                <w:sz w:val="21"/>
                <w:szCs w:val="21"/>
              </w:rPr>
              <w:t xml:space="preserve">  Typical Salary: $110,000 – $150,000</w:t>
            </w:r>
          </w:p>
          <w:p w:rsidR="009044BC" w:rsidRDefault="00802F44">
            <w:r>
              <w:rPr>
                <w:color w:val="444444"/>
                <w:sz w:val="21"/>
                <w:szCs w:val="21"/>
              </w:rPr>
              <w:t>Secures cloud infrastruc</w:t>
            </w:r>
            <w:r>
              <w:rPr>
                <w:color w:val="444444"/>
                <w:sz w:val="21"/>
                <w:szCs w:val="21"/>
              </w:rPr>
              <w:t>ture on platforms such as AWS, Azure, and Google Cloud. Manages identity and access, monitors cloud environments, and enforces cloud security policies.</w:t>
            </w:r>
          </w:p>
        </w:tc>
      </w:tr>
    </w:tbl>
    <w:p w:rsidR="009044BC" w:rsidRDefault="009044BC">
      <w:pPr>
        <w:spacing w:after="200"/>
      </w:pPr>
    </w:p>
    <w:p w:rsidR="009044BC" w:rsidRDefault="00802F44">
      <w:pPr>
        <w:pStyle w:val="Heading3"/>
      </w:pPr>
      <w:r>
        <w:t>Advanced &amp; Leadership Roles</w:t>
      </w:r>
    </w:p>
    <w:p w:rsidR="009044BC" w:rsidRDefault="009044B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44BC">
        <w:tblPrEx>
          <w:tblCellMar>
            <w:top w:w="0" w:type="dxa"/>
            <w:bottom w:w="0" w:type="dxa"/>
          </w:tblCellMar>
        </w:tblPrEx>
        <w:tc>
          <w:tcPr>
            <w:tcW w:w="9360" w:type="dxa"/>
            <w:tcBorders>
              <w:top w:val="single" w:sz="1" w:space="0" w:color="CCCCCC"/>
              <w:left w:val="single" w:sz="12" w:space="0" w:color="2E75B6"/>
              <w:bottom w:val="single" w:sz="1" w:space="0" w:color="CCCCCC"/>
              <w:right w:val="single" w:sz="1" w:space="0" w:color="CCCCCC"/>
            </w:tcBorders>
            <w:shd w:val="clear" w:color="auto" w:fill="F5F5F5"/>
            <w:tcMar>
              <w:top w:w="100" w:type="dxa"/>
              <w:left w:w="200" w:type="dxa"/>
              <w:bottom w:w="100" w:type="dxa"/>
              <w:right w:w="160" w:type="dxa"/>
            </w:tcMar>
          </w:tcPr>
          <w:p w:rsidR="009044BC" w:rsidRDefault="00802F44">
            <w:pPr>
              <w:spacing w:after="40"/>
            </w:pPr>
            <w:r>
              <w:rPr>
                <w:b/>
                <w:bCs/>
                <w:color w:val="1A3A5C"/>
                <w:sz w:val="24"/>
                <w:szCs w:val="24"/>
              </w:rPr>
              <w:t xml:space="preserve">Security </w:t>
            </w:r>
            <w:proofErr w:type="gramStart"/>
            <w:r>
              <w:rPr>
                <w:b/>
                <w:bCs/>
                <w:color w:val="1A3A5C"/>
                <w:sz w:val="24"/>
                <w:szCs w:val="24"/>
              </w:rPr>
              <w:t>Architect</w:t>
            </w:r>
            <w:r>
              <w:rPr>
                <w:b/>
                <w:bCs/>
                <w:color w:val="1E7B4B"/>
                <w:sz w:val="21"/>
                <w:szCs w:val="21"/>
              </w:rPr>
              <w:t xml:space="preserve">  |</w:t>
            </w:r>
            <w:proofErr w:type="gramEnd"/>
            <w:r>
              <w:rPr>
                <w:b/>
                <w:bCs/>
                <w:color w:val="1E7B4B"/>
                <w:sz w:val="21"/>
                <w:szCs w:val="21"/>
              </w:rPr>
              <w:t xml:space="preserve">  Typical Salary: $130,000 – $170,000</w:t>
            </w:r>
          </w:p>
          <w:p w:rsidR="009044BC" w:rsidRDefault="00802F44">
            <w:r>
              <w:rPr>
                <w:color w:val="444444"/>
                <w:sz w:val="21"/>
                <w:szCs w:val="21"/>
              </w:rPr>
              <w:t>Designs enterprise-wide security frameworks, defines standards, and ensures that all systems are built with security in mind. Works at the intersection of technical design and business strategy.</w:t>
            </w:r>
          </w:p>
        </w:tc>
      </w:tr>
    </w:tbl>
    <w:p w:rsidR="009044BC" w:rsidRDefault="00904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44BC">
        <w:tblPrEx>
          <w:tblCellMar>
            <w:top w:w="0" w:type="dxa"/>
            <w:bottom w:w="0" w:type="dxa"/>
          </w:tblCellMar>
        </w:tblPrEx>
        <w:tc>
          <w:tcPr>
            <w:tcW w:w="9360" w:type="dxa"/>
            <w:tcBorders>
              <w:top w:val="single" w:sz="1" w:space="0" w:color="CCCCCC"/>
              <w:left w:val="single" w:sz="12" w:space="0" w:color="2E75B6"/>
              <w:bottom w:val="single" w:sz="1" w:space="0" w:color="CCCCCC"/>
              <w:right w:val="single" w:sz="1" w:space="0" w:color="CCCCCC"/>
            </w:tcBorders>
            <w:shd w:val="clear" w:color="auto" w:fill="F5F5F5"/>
            <w:tcMar>
              <w:top w:w="100" w:type="dxa"/>
              <w:left w:w="200" w:type="dxa"/>
              <w:bottom w:w="100" w:type="dxa"/>
              <w:right w:w="160" w:type="dxa"/>
            </w:tcMar>
          </w:tcPr>
          <w:p w:rsidR="009044BC" w:rsidRDefault="00802F44">
            <w:pPr>
              <w:spacing w:after="40"/>
            </w:pPr>
            <w:r>
              <w:rPr>
                <w:b/>
                <w:bCs/>
                <w:color w:val="1A3A5C"/>
                <w:sz w:val="24"/>
                <w:szCs w:val="24"/>
              </w:rPr>
              <w:t xml:space="preserve">SOC </w:t>
            </w:r>
            <w:proofErr w:type="gramStart"/>
            <w:r>
              <w:rPr>
                <w:b/>
                <w:bCs/>
                <w:color w:val="1A3A5C"/>
                <w:sz w:val="24"/>
                <w:szCs w:val="24"/>
              </w:rPr>
              <w:t>Manager</w:t>
            </w:r>
            <w:r>
              <w:rPr>
                <w:b/>
                <w:bCs/>
                <w:color w:val="1E7B4B"/>
                <w:sz w:val="21"/>
                <w:szCs w:val="21"/>
              </w:rPr>
              <w:t xml:space="preserve">  |</w:t>
            </w:r>
            <w:proofErr w:type="gramEnd"/>
            <w:r>
              <w:rPr>
                <w:b/>
                <w:bCs/>
                <w:color w:val="1E7B4B"/>
                <w:sz w:val="21"/>
                <w:szCs w:val="21"/>
              </w:rPr>
              <w:t xml:space="preserve">  Typical Salary: $110,000 – $150,000</w:t>
            </w:r>
          </w:p>
          <w:p w:rsidR="009044BC" w:rsidRDefault="00802F44">
            <w:r>
              <w:rPr>
                <w:color w:val="444444"/>
                <w:sz w:val="21"/>
                <w:szCs w:val="21"/>
              </w:rPr>
              <w:t>Leads a</w:t>
            </w:r>
            <w:r>
              <w:rPr>
                <w:color w:val="444444"/>
                <w:sz w:val="21"/>
                <w:szCs w:val="21"/>
              </w:rPr>
              <w:t xml:space="preserve"> Security Operations Center team. Manages analysts, incident response processes, SLAs, reporting, and continuous improvement of detection capabilities.</w:t>
            </w:r>
          </w:p>
        </w:tc>
      </w:tr>
    </w:tbl>
    <w:p w:rsidR="009044BC" w:rsidRDefault="009044BC">
      <w:pPr>
        <w:spacing w:after="80"/>
      </w:pPr>
    </w:p>
    <w:p w:rsidR="00802F44" w:rsidRDefault="00802F44">
      <w:pPr>
        <w:spacing w:after="80"/>
      </w:pPr>
    </w:p>
    <w:p w:rsidR="00802F44" w:rsidRDefault="00802F4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44BC">
        <w:tblPrEx>
          <w:tblCellMar>
            <w:top w:w="0" w:type="dxa"/>
            <w:bottom w:w="0" w:type="dxa"/>
          </w:tblCellMar>
        </w:tblPrEx>
        <w:tc>
          <w:tcPr>
            <w:tcW w:w="9360" w:type="dxa"/>
            <w:tcBorders>
              <w:top w:val="single" w:sz="1" w:space="0" w:color="CCCCCC"/>
              <w:left w:val="single" w:sz="12" w:space="0" w:color="2E75B6"/>
              <w:bottom w:val="single" w:sz="1" w:space="0" w:color="CCCCCC"/>
              <w:right w:val="single" w:sz="1" w:space="0" w:color="CCCCCC"/>
            </w:tcBorders>
            <w:shd w:val="clear" w:color="auto" w:fill="F5F5F5"/>
            <w:tcMar>
              <w:top w:w="100" w:type="dxa"/>
              <w:left w:w="200" w:type="dxa"/>
              <w:bottom w:w="100" w:type="dxa"/>
              <w:right w:w="160" w:type="dxa"/>
            </w:tcMar>
          </w:tcPr>
          <w:p w:rsidR="009044BC" w:rsidRDefault="00802F44">
            <w:pPr>
              <w:spacing w:after="40"/>
            </w:pPr>
            <w:r>
              <w:rPr>
                <w:b/>
                <w:bCs/>
                <w:color w:val="1A3A5C"/>
                <w:sz w:val="24"/>
                <w:szCs w:val="24"/>
              </w:rPr>
              <w:lastRenderedPageBreak/>
              <w:t>Chief Information Security Officer (</w:t>
            </w:r>
            <w:proofErr w:type="gramStart"/>
            <w:r>
              <w:rPr>
                <w:b/>
                <w:bCs/>
                <w:color w:val="1A3A5C"/>
                <w:sz w:val="24"/>
                <w:szCs w:val="24"/>
              </w:rPr>
              <w:t>CISO)</w:t>
            </w:r>
            <w:r>
              <w:rPr>
                <w:b/>
                <w:bCs/>
                <w:color w:val="1E7B4B"/>
                <w:sz w:val="21"/>
                <w:szCs w:val="21"/>
              </w:rPr>
              <w:t xml:space="preserve">  |</w:t>
            </w:r>
            <w:proofErr w:type="gramEnd"/>
            <w:r>
              <w:rPr>
                <w:b/>
                <w:bCs/>
                <w:color w:val="1E7B4B"/>
                <w:sz w:val="21"/>
                <w:szCs w:val="21"/>
              </w:rPr>
              <w:t xml:space="preserve">  Typical Salary: $180,000 – $300,000+</w:t>
            </w:r>
          </w:p>
          <w:p w:rsidR="009044BC" w:rsidRDefault="00802F44">
            <w:r>
              <w:rPr>
                <w:color w:val="444444"/>
                <w:sz w:val="21"/>
                <w:szCs w:val="21"/>
              </w:rPr>
              <w:t>Executive leader re</w:t>
            </w:r>
            <w:r>
              <w:rPr>
                <w:color w:val="444444"/>
                <w:sz w:val="21"/>
                <w:szCs w:val="21"/>
              </w:rPr>
              <w:t>sponsible for the entire organizational security strategy, budget, team, and risk posture. Reports directly to the CEO or Board. Requires deep technical and business experience.</w:t>
            </w:r>
          </w:p>
        </w:tc>
      </w:tr>
    </w:tbl>
    <w:p w:rsidR="009044BC" w:rsidRDefault="009044BC">
      <w:pPr>
        <w:spacing w:after="280"/>
      </w:pPr>
    </w:p>
    <w:p w:rsidR="009044BC" w:rsidRDefault="00802F44">
      <w:pPr>
        <w:pStyle w:val="Heading2"/>
      </w:pPr>
      <w:r>
        <w:t>Cybersecurity Certifications Roadmap</w:t>
      </w:r>
    </w:p>
    <w:p w:rsidR="009044BC" w:rsidRDefault="00802F44">
      <w:pPr>
        <w:spacing w:after="100"/>
      </w:pPr>
      <w:r>
        <w:rPr>
          <w:color w:val="222222"/>
        </w:rPr>
        <w:t>Certifications validate skills and significantly improve employability. The table below maps certifications to career stages and roles:</w:t>
      </w:r>
    </w:p>
    <w:p w:rsidR="009044BC" w:rsidRDefault="009044BC">
      <w:pPr>
        <w:spacing w:after="80"/>
      </w:pPr>
    </w:p>
    <w:tbl>
      <w:tblPr>
        <w:tblW w:w="97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1"/>
        <w:gridCol w:w="1817"/>
        <w:gridCol w:w="2977"/>
        <w:gridCol w:w="2344"/>
      </w:tblGrid>
      <w:tr w:rsidR="009044BC" w:rsidTr="00802F44">
        <w:tblPrEx>
          <w:tblCellMar>
            <w:top w:w="0" w:type="dxa"/>
            <w:bottom w:w="0" w:type="dxa"/>
          </w:tblCellMar>
        </w:tblPrEx>
        <w:tc>
          <w:tcPr>
            <w:tcW w:w="2591"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9044BC" w:rsidRDefault="00802F44">
            <w:r>
              <w:rPr>
                <w:b/>
                <w:bCs/>
                <w:color w:val="FFFFFF"/>
                <w:sz w:val="20"/>
                <w:szCs w:val="20"/>
              </w:rPr>
              <w:t>Certification</w:t>
            </w:r>
          </w:p>
        </w:tc>
        <w:tc>
          <w:tcPr>
            <w:tcW w:w="1817"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9044BC" w:rsidRDefault="00802F44">
            <w:r>
              <w:rPr>
                <w:b/>
                <w:bCs/>
                <w:color w:val="FFFFFF"/>
                <w:sz w:val="20"/>
                <w:szCs w:val="20"/>
              </w:rPr>
              <w:t>Level</w:t>
            </w:r>
          </w:p>
        </w:tc>
        <w:tc>
          <w:tcPr>
            <w:tcW w:w="2977"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9044BC" w:rsidRDefault="00802F44">
            <w:r>
              <w:rPr>
                <w:b/>
                <w:bCs/>
                <w:color w:val="FFFFFF"/>
                <w:sz w:val="20"/>
                <w:szCs w:val="20"/>
              </w:rPr>
              <w:t>Best For</w:t>
            </w:r>
          </w:p>
        </w:tc>
        <w:tc>
          <w:tcPr>
            <w:tcW w:w="2344"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9044BC" w:rsidRDefault="00802F44">
            <w:r>
              <w:rPr>
                <w:b/>
                <w:bCs/>
                <w:color w:val="FFFFFF"/>
                <w:sz w:val="20"/>
                <w:szCs w:val="20"/>
              </w:rPr>
              <w:t>Estimated Cost</w:t>
            </w:r>
          </w:p>
        </w:tc>
      </w:tr>
      <w:tr w:rsidR="009044BC" w:rsidTr="00802F44">
        <w:tblPrEx>
          <w:tblCellMar>
            <w:top w:w="0" w:type="dxa"/>
            <w:bottom w:w="0" w:type="dxa"/>
          </w:tblCellMar>
        </w:tblPrEx>
        <w:tc>
          <w:tcPr>
            <w:tcW w:w="259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9044BC" w:rsidRDefault="00802F44">
            <w:r>
              <w:rPr>
                <w:b/>
                <w:bCs/>
                <w:color w:val="222222"/>
                <w:sz w:val="21"/>
                <w:szCs w:val="21"/>
              </w:rPr>
              <w:t>CompTIA Security+</w:t>
            </w:r>
          </w:p>
        </w:tc>
        <w:tc>
          <w:tcPr>
            <w:tcW w:w="181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9044BC" w:rsidRDefault="00802F44">
            <w:r>
              <w:rPr>
                <w:color w:val="222222"/>
                <w:sz w:val="21"/>
                <w:szCs w:val="21"/>
              </w:rPr>
              <w:t>Entry</w:t>
            </w:r>
          </w:p>
        </w:tc>
        <w:tc>
          <w:tcPr>
            <w:tcW w:w="297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9044BC" w:rsidRDefault="00802F44">
            <w:r>
              <w:rPr>
                <w:color w:val="222222"/>
                <w:sz w:val="21"/>
                <w:szCs w:val="21"/>
              </w:rPr>
              <w:t>All blue team roles, SOC Analyst, Security Analyst</w:t>
            </w:r>
          </w:p>
        </w:tc>
        <w:tc>
          <w:tcPr>
            <w:tcW w:w="234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9044BC" w:rsidRDefault="00802F44">
            <w:r>
              <w:rPr>
                <w:color w:val="222222"/>
                <w:sz w:val="21"/>
                <w:szCs w:val="21"/>
              </w:rPr>
              <w:t>$392 (exam only)</w:t>
            </w:r>
          </w:p>
        </w:tc>
      </w:tr>
      <w:tr w:rsidR="009044BC" w:rsidTr="00802F44">
        <w:tblPrEx>
          <w:tblCellMar>
            <w:top w:w="0" w:type="dxa"/>
            <w:bottom w:w="0" w:type="dxa"/>
          </w:tblCellMar>
        </w:tblPrEx>
        <w:tc>
          <w:tcPr>
            <w:tcW w:w="2591"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9044BC" w:rsidRDefault="00802F44">
            <w:r>
              <w:rPr>
                <w:b/>
                <w:bCs/>
                <w:color w:val="222222"/>
                <w:sz w:val="21"/>
                <w:szCs w:val="21"/>
              </w:rPr>
              <w:t>CompTIA Network+</w:t>
            </w:r>
          </w:p>
        </w:tc>
        <w:tc>
          <w:tcPr>
            <w:tcW w:w="1817"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9044BC" w:rsidRDefault="00802F44">
            <w:r>
              <w:rPr>
                <w:color w:val="222222"/>
                <w:sz w:val="21"/>
                <w:szCs w:val="21"/>
              </w:rPr>
              <w:t>Entry</w:t>
            </w:r>
          </w:p>
        </w:tc>
        <w:tc>
          <w:tcPr>
            <w:tcW w:w="2977"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9044BC" w:rsidRDefault="00802F44">
            <w:r>
              <w:rPr>
                <w:color w:val="222222"/>
                <w:sz w:val="21"/>
                <w:szCs w:val="21"/>
              </w:rPr>
              <w:t>SOC Analyst, Network Security roles (take before Security+)</w:t>
            </w:r>
          </w:p>
        </w:tc>
        <w:tc>
          <w:tcPr>
            <w:tcW w:w="2344"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9044BC" w:rsidRDefault="00802F44">
            <w:r>
              <w:rPr>
                <w:color w:val="222222"/>
                <w:sz w:val="21"/>
                <w:szCs w:val="21"/>
              </w:rPr>
              <w:t>$338 (exam only)</w:t>
            </w:r>
          </w:p>
        </w:tc>
      </w:tr>
      <w:tr w:rsidR="009044BC" w:rsidTr="00802F44">
        <w:tblPrEx>
          <w:tblCellMar>
            <w:top w:w="0" w:type="dxa"/>
            <w:bottom w:w="0" w:type="dxa"/>
          </w:tblCellMar>
        </w:tblPrEx>
        <w:tc>
          <w:tcPr>
            <w:tcW w:w="259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9044BC" w:rsidRDefault="00802F44">
            <w:r>
              <w:rPr>
                <w:b/>
                <w:bCs/>
                <w:color w:val="222222"/>
                <w:sz w:val="21"/>
                <w:szCs w:val="21"/>
              </w:rPr>
              <w:t xml:space="preserve">CompTIA </w:t>
            </w:r>
            <w:proofErr w:type="spellStart"/>
            <w:r>
              <w:rPr>
                <w:b/>
                <w:bCs/>
                <w:color w:val="222222"/>
                <w:sz w:val="21"/>
                <w:szCs w:val="21"/>
              </w:rPr>
              <w:t>CySA</w:t>
            </w:r>
            <w:proofErr w:type="spellEnd"/>
            <w:r>
              <w:rPr>
                <w:b/>
                <w:bCs/>
                <w:color w:val="222222"/>
                <w:sz w:val="21"/>
                <w:szCs w:val="21"/>
              </w:rPr>
              <w:t>+</w:t>
            </w:r>
          </w:p>
        </w:tc>
        <w:tc>
          <w:tcPr>
            <w:tcW w:w="181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9044BC" w:rsidRDefault="00802F44">
            <w:r>
              <w:rPr>
                <w:color w:val="222222"/>
                <w:sz w:val="21"/>
                <w:szCs w:val="21"/>
              </w:rPr>
              <w:t>Intermediate</w:t>
            </w:r>
          </w:p>
        </w:tc>
        <w:tc>
          <w:tcPr>
            <w:tcW w:w="297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9044BC" w:rsidRDefault="00802F44">
            <w:r>
              <w:rPr>
                <w:color w:val="222222"/>
                <w:sz w:val="21"/>
                <w:szCs w:val="21"/>
              </w:rPr>
              <w:t>SOC Analyst Tier 2, Threat Hunter, Incident Responder</w:t>
            </w:r>
          </w:p>
        </w:tc>
        <w:tc>
          <w:tcPr>
            <w:tcW w:w="234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9044BC" w:rsidRDefault="00802F44">
            <w:r>
              <w:rPr>
                <w:color w:val="222222"/>
                <w:sz w:val="21"/>
                <w:szCs w:val="21"/>
              </w:rPr>
              <w:t>$392 (exam only)</w:t>
            </w:r>
          </w:p>
        </w:tc>
      </w:tr>
      <w:tr w:rsidR="009044BC" w:rsidTr="00802F44">
        <w:tblPrEx>
          <w:tblCellMar>
            <w:top w:w="0" w:type="dxa"/>
            <w:bottom w:w="0" w:type="dxa"/>
          </w:tblCellMar>
        </w:tblPrEx>
        <w:tc>
          <w:tcPr>
            <w:tcW w:w="2591"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9044BC" w:rsidRDefault="00802F44">
            <w:r>
              <w:rPr>
                <w:b/>
                <w:bCs/>
                <w:color w:val="222222"/>
                <w:sz w:val="21"/>
                <w:szCs w:val="21"/>
              </w:rPr>
              <w:t>Blue Team Labs Online (BTL1)</w:t>
            </w:r>
          </w:p>
        </w:tc>
        <w:tc>
          <w:tcPr>
            <w:tcW w:w="1817"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9044BC" w:rsidRDefault="00802F44">
            <w:r>
              <w:rPr>
                <w:color w:val="222222"/>
                <w:sz w:val="21"/>
                <w:szCs w:val="21"/>
              </w:rPr>
              <w:t>Entry-</w:t>
            </w:r>
            <w:r>
              <w:rPr>
                <w:color w:val="222222"/>
                <w:sz w:val="21"/>
                <w:szCs w:val="21"/>
              </w:rPr>
              <w:t>Intermediate</w:t>
            </w:r>
          </w:p>
        </w:tc>
        <w:tc>
          <w:tcPr>
            <w:tcW w:w="2977"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9044BC" w:rsidRDefault="00802F44">
            <w:r>
              <w:rPr>
                <w:color w:val="222222"/>
                <w:sz w:val="21"/>
                <w:szCs w:val="21"/>
              </w:rPr>
              <w:t>SOC Analyst, Incident Responder -</w:t>
            </w:r>
            <w:r>
              <w:rPr>
                <w:color w:val="222222"/>
                <w:sz w:val="21"/>
                <w:szCs w:val="21"/>
              </w:rPr>
              <w:t xml:space="preserve"> hands-on lab focused</w:t>
            </w:r>
          </w:p>
        </w:tc>
        <w:tc>
          <w:tcPr>
            <w:tcW w:w="2344"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9044BC" w:rsidRDefault="00802F44">
            <w:r>
              <w:rPr>
                <w:color w:val="222222"/>
                <w:sz w:val="21"/>
                <w:szCs w:val="21"/>
              </w:rPr>
              <w:t>$200 (course + exam)</w:t>
            </w:r>
          </w:p>
        </w:tc>
      </w:tr>
      <w:tr w:rsidR="009044BC" w:rsidTr="00802F44">
        <w:tblPrEx>
          <w:tblCellMar>
            <w:top w:w="0" w:type="dxa"/>
            <w:bottom w:w="0" w:type="dxa"/>
          </w:tblCellMar>
        </w:tblPrEx>
        <w:tc>
          <w:tcPr>
            <w:tcW w:w="259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9044BC" w:rsidRDefault="00802F44">
            <w:r>
              <w:rPr>
                <w:b/>
                <w:bCs/>
                <w:color w:val="222222"/>
                <w:sz w:val="21"/>
                <w:szCs w:val="21"/>
              </w:rPr>
              <w:t>Certified Ethical Hacker (CEH)</w:t>
            </w:r>
          </w:p>
        </w:tc>
        <w:tc>
          <w:tcPr>
            <w:tcW w:w="181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9044BC" w:rsidRDefault="00802F44">
            <w:r>
              <w:rPr>
                <w:color w:val="222222"/>
                <w:sz w:val="21"/>
                <w:szCs w:val="21"/>
              </w:rPr>
              <w:t>Intermediate</w:t>
            </w:r>
          </w:p>
        </w:tc>
        <w:tc>
          <w:tcPr>
            <w:tcW w:w="297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9044BC" w:rsidRDefault="00802F44">
            <w:r>
              <w:rPr>
                <w:color w:val="222222"/>
                <w:sz w:val="21"/>
                <w:szCs w:val="21"/>
              </w:rPr>
              <w:t>Penetration Tester, Red Team entry-level</w:t>
            </w:r>
          </w:p>
        </w:tc>
        <w:tc>
          <w:tcPr>
            <w:tcW w:w="234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9044BC" w:rsidRDefault="00802F44">
            <w:r>
              <w:rPr>
                <w:color w:val="222222"/>
                <w:sz w:val="21"/>
                <w:szCs w:val="21"/>
              </w:rPr>
              <w:t>$950–$1,199</w:t>
            </w:r>
          </w:p>
        </w:tc>
      </w:tr>
      <w:tr w:rsidR="009044BC" w:rsidTr="00802F44">
        <w:tblPrEx>
          <w:tblCellMar>
            <w:top w:w="0" w:type="dxa"/>
            <w:bottom w:w="0" w:type="dxa"/>
          </w:tblCellMar>
        </w:tblPrEx>
        <w:tc>
          <w:tcPr>
            <w:tcW w:w="2591"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9044BC" w:rsidRDefault="00802F44">
            <w:proofErr w:type="spellStart"/>
            <w:r>
              <w:rPr>
                <w:b/>
                <w:bCs/>
                <w:color w:val="222222"/>
                <w:sz w:val="21"/>
                <w:szCs w:val="21"/>
              </w:rPr>
              <w:t>eJPT</w:t>
            </w:r>
            <w:proofErr w:type="spellEnd"/>
            <w:r>
              <w:rPr>
                <w:b/>
                <w:bCs/>
                <w:color w:val="222222"/>
                <w:sz w:val="21"/>
                <w:szCs w:val="21"/>
              </w:rPr>
              <w:t xml:space="preserve"> (</w:t>
            </w:r>
            <w:proofErr w:type="spellStart"/>
            <w:r>
              <w:rPr>
                <w:b/>
                <w:bCs/>
                <w:color w:val="222222"/>
                <w:sz w:val="21"/>
                <w:szCs w:val="21"/>
              </w:rPr>
              <w:t>eLearnSecurity</w:t>
            </w:r>
            <w:proofErr w:type="spellEnd"/>
            <w:r>
              <w:rPr>
                <w:b/>
                <w:bCs/>
                <w:color w:val="222222"/>
                <w:sz w:val="21"/>
                <w:szCs w:val="21"/>
              </w:rPr>
              <w:t>)</w:t>
            </w:r>
          </w:p>
        </w:tc>
        <w:tc>
          <w:tcPr>
            <w:tcW w:w="1817"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9044BC" w:rsidRDefault="00802F44">
            <w:r>
              <w:rPr>
                <w:color w:val="222222"/>
                <w:sz w:val="21"/>
                <w:szCs w:val="21"/>
              </w:rPr>
              <w:t>Entry (Offensive)</w:t>
            </w:r>
          </w:p>
        </w:tc>
        <w:tc>
          <w:tcPr>
            <w:tcW w:w="2977"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9044BC" w:rsidRDefault="00802F44">
            <w:r>
              <w:rPr>
                <w:color w:val="222222"/>
                <w:sz w:val="21"/>
                <w:szCs w:val="21"/>
              </w:rPr>
              <w:t>Penetration Tester beginner, practical skills</w:t>
            </w:r>
          </w:p>
        </w:tc>
        <w:tc>
          <w:tcPr>
            <w:tcW w:w="2344"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9044BC" w:rsidRDefault="00802F44">
            <w:r>
              <w:rPr>
                <w:color w:val="222222"/>
                <w:sz w:val="21"/>
                <w:szCs w:val="21"/>
              </w:rPr>
              <w:t>$200</w:t>
            </w:r>
          </w:p>
        </w:tc>
      </w:tr>
      <w:tr w:rsidR="009044BC" w:rsidTr="00802F44">
        <w:tblPrEx>
          <w:tblCellMar>
            <w:top w:w="0" w:type="dxa"/>
            <w:bottom w:w="0" w:type="dxa"/>
          </w:tblCellMar>
        </w:tblPrEx>
        <w:tc>
          <w:tcPr>
            <w:tcW w:w="259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9044BC" w:rsidRDefault="00802F44">
            <w:r>
              <w:rPr>
                <w:b/>
                <w:bCs/>
                <w:color w:val="222222"/>
                <w:sz w:val="21"/>
                <w:szCs w:val="21"/>
              </w:rPr>
              <w:t>OSCP (Offensive Security)</w:t>
            </w:r>
          </w:p>
        </w:tc>
        <w:tc>
          <w:tcPr>
            <w:tcW w:w="181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9044BC" w:rsidRDefault="00802F44">
            <w:r>
              <w:rPr>
                <w:color w:val="222222"/>
                <w:sz w:val="21"/>
                <w:szCs w:val="21"/>
              </w:rPr>
              <w:t>Advanced</w:t>
            </w:r>
          </w:p>
        </w:tc>
        <w:tc>
          <w:tcPr>
            <w:tcW w:w="297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9044BC" w:rsidRDefault="00802F44">
            <w:r>
              <w:rPr>
                <w:color w:val="222222"/>
                <w:sz w:val="21"/>
                <w:szCs w:val="21"/>
              </w:rPr>
              <w:t>Senior Penetration Tester, Red Team Operator</w:t>
            </w:r>
          </w:p>
        </w:tc>
        <w:tc>
          <w:tcPr>
            <w:tcW w:w="234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9044BC" w:rsidRDefault="00802F44">
            <w:r>
              <w:rPr>
                <w:color w:val="222222"/>
                <w:sz w:val="21"/>
                <w:szCs w:val="21"/>
              </w:rPr>
              <w:t>$1,499</w:t>
            </w:r>
          </w:p>
        </w:tc>
      </w:tr>
      <w:tr w:rsidR="009044BC" w:rsidTr="00802F44">
        <w:tblPrEx>
          <w:tblCellMar>
            <w:top w:w="0" w:type="dxa"/>
            <w:bottom w:w="0" w:type="dxa"/>
          </w:tblCellMar>
        </w:tblPrEx>
        <w:tc>
          <w:tcPr>
            <w:tcW w:w="2591"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9044BC" w:rsidRDefault="00802F44">
            <w:r>
              <w:rPr>
                <w:b/>
                <w:bCs/>
                <w:color w:val="222222"/>
                <w:sz w:val="21"/>
                <w:szCs w:val="21"/>
              </w:rPr>
              <w:t>GIAC GCIH</w:t>
            </w:r>
          </w:p>
        </w:tc>
        <w:tc>
          <w:tcPr>
            <w:tcW w:w="1817"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9044BC" w:rsidRDefault="00802F44">
            <w:r>
              <w:rPr>
                <w:color w:val="222222"/>
                <w:sz w:val="21"/>
                <w:szCs w:val="21"/>
              </w:rPr>
              <w:t>Intermediate</w:t>
            </w:r>
          </w:p>
        </w:tc>
        <w:tc>
          <w:tcPr>
            <w:tcW w:w="2977"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9044BC" w:rsidRDefault="00802F44">
            <w:r>
              <w:rPr>
                <w:color w:val="222222"/>
                <w:sz w:val="21"/>
                <w:szCs w:val="21"/>
              </w:rPr>
              <w:t>Incident Responder, SOC Tier 2/3</w:t>
            </w:r>
          </w:p>
        </w:tc>
        <w:tc>
          <w:tcPr>
            <w:tcW w:w="2344"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9044BC" w:rsidRDefault="00802F44">
            <w:r>
              <w:rPr>
                <w:color w:val="222222"/>
                <w:sz w:val="21"/>
                <w:szCs w:val="21"/>
              </w:rPr>
              <w:t>$979 (exam only)</w:t>
            </w:r>
          </w:p>
        </w:tc>
      </w:tr>
      <w:tr w:rsidR="009044BC" w:rsidTr="00802F44">
        <w:tblPrEx>
          <w:tblCellMar>
            <w:top w:w="0" w:type="dxa"/>
            <w:bottom w:w="0" w:type="dxa"/>
          </w:tblCellMar>
        </w:tblPrEx>
        <w:tc>
          <w:tcPr>
            <w:tcW w:w="259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9044BC" w:rsidRDefault="00802F44">
            <w:r>
              <w:rPr>
                <w:b/>
                <w:bCs/>
                <w:color w:val="222222"/>
                <w:sz w:val="21"/>
                <w:szCs w:val="21"/>
              </w:rPr>
              <w:t>AWS/Azure Security Specialty</w:t>
            </w:r>
          </w:p>
        </w:tc>
        <w:tc>
          <w:tcPr>
            <w:tcW w:w="181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9044BC" w:rsidRDefault="00802F44">
            <w:r>
              <w:rPr>
                <w:color w:val="222222"/>
                <w:sz w:val="21"/>
                <w:szCs w:val="21"/>
              </w:rPr>
              <w:t>Advanced</w:t>
            </w:r>
          </w:p>
        </w:tc>
        <w:tc>
          <w:tcPr>
            <w:tcW w:w="297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9044BC" w:rsidRDefault="00802F44">
            <w:r>
              <w:rPr>
                <w:color w:val="222222"/>
                <w:sz w:val="21"/>
                <w:szCs w:val="21"/>
              </w:rPr>
              <w:t>Cloud Security Engineer</w:t>
            </w:r>
          </w:p>
        </w:tc>
        <w:tc>
          <w:tcPr>
            <w:tcW w:w="234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9044BC" w:rsidRDefault="00802F44">
            <w:r>
              <w:rPr>
                <w:color w:val="222222"/>
                <w:sz w:val="21"/>
                <w:szCs w:val="21"/>
              </w:rPr>
              <w:t>$300 (exam only)</w:t>
            </w:r>
          </w:p>
        </w:tc>
      </w:tr>
      <w:tr w:rsidR="009044BC" w:rsidTr="00802F44">
        <w:tblPrEx>
          <w:tblCellMar>
            <w:top w:w="0" w:type="dxa"/>
            <w:bottom w:w="0" w:type="dxa"/>
          </w:tblCellMar>
        </w:tblPrEx>
        <w:tc>
          <w:tcPr>
            <w:tcW w:w="2591"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9044BC" w:rsidRDefault="00802F44">
            <w:r>
              <w:rPr>
                <w:b/>
                <w:bCs/>
                <w:color w:val="222222"/>
                <w:sz w:val="21"/>
                <w:szCs w:val="21"/>
              </w:rPr>
              <w:t>CISSP</w:t>
            </w:r>
          </w:p>
        </w:tc>
        <w:tc>
          <w:tcPr>
            <w:tcW w:w="1817"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9044BC" w:rsidRDefault="00802F44">
            <w:r>
              <w:rPr>
                <w:color w:val="222222"/>
                <w:sz w:val="21"/>
                <w:szCs w:val="21"/>
              </w:rPr>
              <w:t>Advanced</w:t>
            </w:r>
          </w:p>
        </w:tc>
        <w:tc>
          <w:tcPr>
            <w:tcW w:w="2977"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9044BC" w:rsidRDefault="00802F44">
            <w:r>
              <w:rPr>
                <w:color w:val="222222"/>
                <w:sz w:val="21"/>
                <w:szCs w:val="21"/>
              </w:rPr>
              <w:t>Security Architect, CISO, Senior Manager</w:t>
            </w:r>
          </w:p>
        </w:tc>
        <w:tc>
          <w:tcPr>
            <w:tcW w:w="2344"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9044BC" w:rsidRDefault="00802F44">
            <w:r>
              <w:rPr>
                <w:color w:val="222222"/>
                <w:sz w:val="21"/>
                <w:szCs w:val="21"/>
              </w:rPr>
              <w:t>$749 (exam only)</w:t>
            </w:r>
          </w:p>
        </w:tc>
      </w:tr>
    </w:tbl>
    <w:p w:rsidR="009044BC" w:rsidRDefault="009044BC">
      <w:pPr>
        <w:spacing w:after="280"/>
      </w:pPr>
    </w:p>
    <w:p w:rsidR="00802F44" w:rsidRDefault="00802F44">
      <w:pPr>
        <w:rPr>
          <w:b/>
          <w:bCs/>
          <w:color w:val="2E75B6"/>
          <w:sz w:val="28"/>
          <w:szCs w:val="28"/>
        </w:rPr>
      </w:pPr>
      <w:r>
        <w:br w:type="page"/>
      </w:r>
    </w:p>
    <w:p w:rsidR="009044BC" w:rsidRDefault="00802F44">
      <w:pPr>
        <w:pStyle w:val="Heading2"/>
      </w:pPr>
      <w:r>
        <w:lastRenderedPageBreak/>
        <w:t>Career Progression Pathway</w:t>
      </w:r>
    </w:p>
    <w:p w:rsidR="009044BC" w:rsidRDefault="00802F44">
      <w:pPr>
        <w:spacing w:after="100"/>
      </w:pPr>
      <w:r>
        <w:rPr>
          <w:color w:val="222222"/>
        </w:rPr>
        <w:t>Understanding the typical career progression helps students set realistic goals and plan their learning journey beyond this program:</w:t>
      </w:r>
    </w:p>
    <w:p w:rsidR="009044BC" w:rsidRDefault="009044BC">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720"/>
      </w:tblGrid>
      <w:tr w:rsidR="009044BC">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D5E8F0"/>
            <w:tcMar>
              <w:top w:w="100" w:type="dxa"/>
              <w:left w:w="80" w:type="dxa"/>
              <w:bottom w:w="100" w:type="dxa"/>
              <w:right w:w="80" w:type="dxa"/>
            </w:tcMar>
            <w:vAlign w:val="center"/>
          </w:tcPr>
          <w:p w:rsidR="009044BC" w:rsidRDefault="00802F44">
            <w:pPr>
              <w:jc w:val="center"/>
            </w:pPr>
            <w:r>
              <w:rPr>
                <w:b/>
                <w:bCs/>
                <w:color w:val="1A3A5C"/>
                <w:sz w:val="28"/>
                <w:szCs w:val="28"/>
              </w:rPr>
              <w:t>1</w:t>
            </w:r>
          </w:p>
        </w:tc>
        <w:tc>
          <w:tcPr>
            <w:tcW w:w="8720" w:type="dxa"/>
            <w:tcBorders>
              <w:top w:val="none" w:sz="0" w:space="0" w:color="FFFFFF"/>
              <w:left w:val="none" w:sz="0" w:space="0" w:color="FFFFFF"/>
              <w:bottom w:val="none" w:sz="0" w:space="0" w:color="FFFFFF"/>
              <w:right w:val="none" w:sz="0" w:space="0" w:color="FFFFFF"/>
            </w:tcBorders>
            <w:shd w:val="clear" w:color="auto" w:fill="D5E8F0"/>
            <w:tcMar>
              <w:top w:w="100" w:type="dxa"/>
              <w:left w:w="160" w:type="dxa"/>
              <w:bottom w:w="100" w:type="dxa"/>
              <w:right w:w="160" w:type="dxa"/>
            </w:tcMar>
          </w:tcPr>
          <w:p w:rsidR="009044BC" w:rsidRDefault="00802F44">
            <w:r>
              <w:rPr>
                <w:b/>
                <w:bCs/>
                <w:color w:val="1A3A5C"/>
              </w:rPr>
              <w:t xml:space="preserve">Entry Level (0–2 years) – </w:t>
            </w:r>
            <w:r>
              <w:rPr>
                <w:color w:val="222222"/>
              </w:rPr>
              <w:t>SOC Analyst Tier 1, IT Security Specialist, Security Analyst. Focus: building fundamentals, ea</w:t>
            </w:r>
            <w:r>
              <w:rPr>
                <w:color w:val="222222"/>
              </w:rPr>
              <w:t>rning Security+, gaining hands-on tool experience.</w:t>
            </w:r>
          </w:p>
        </w:tc>
      </w:tr>
    </w:tbl>
    <w:p w:rsidR="009044BC" w:rsidRDefault="009044BC">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720"/>
      </w:tblGrid>
      <w:tr w:rsidR="009044BC">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D4EEEE"/>
            <w:tcMar>
              <w:top w:w="100" w:type="dxa"/>
              <w:left w:w="80" w:type="dxa"/>
              <w:bottom w:w="100" w:type="dxa"/>
              <w:right w:w="80" w:type="dxa"/>
            </w:tcMar>
            <w:vAlign w:val="center"/>
          </w:tcPr>
          <w:p w:rsidR="009044BC" w:rsidRDefault="00802F44">
            <w:pPr>
              <w:jc w:val="center"/>
            </w:pPr>
            <w:r>
              <w:rPr>
                <w:b/>
                <w:bCs/>
                <w:color w:val="1B6B6B"/>
                <w:sz w:val="28"/>
                <w:szCs w:val="28"/>
              </w:rPr>
              <w:t>2</w:t>
            </w:r>
          </w:p>
        </w:tc>
        <w:tc>
          <w:tcPr>
            <w:tcW w:w="8720" w:type="dxa"/>
            <w:tcBorders>
              <w:top w:val="none" w:sz="0" w:space="0" w:color="FFFFFF"/>
              <w:left w:val="none" w:sz="0" w:space="0" w:color="FFFFFF"/>
              <w:bottom w:val="none" w:sz="0" w:space="0" w:color="FFFFFF"/>
              <w:right w:val="none" w:sz="0" w:space="0" w:color="FFFFFF"/>
            </w:tcBorders>
            <w:shd w:val="clear" w:color="auto" w:fill="D4EEEE"/>
            <w:tcMar>
              <w:top w:w="100" w:type="dxa"/>
              <w:left w:w="160" w:type="dxa"/>
              <w:bottom w:w="100" w:type="dxa"/>
              <w:right w:w="160" w:type="dxa"/>
            </w:tcMar>
          </w:tcPr>
          <w:p w:rsidR="009044BC" w:rsidRDefault="00802F44">
            <w:r>
              <w:rPr>
                <w:b/>
                <w:bCs/>
                <w:color w:val="1B6B6B"/>
              </w:rPr>
              <w:t xml:space="preserve">Junior Specialist (2–3 years) – </w:t>
            </w:r>
            <w:r>
              <w:rPr>
                <w:color w:val="222222"/>
              </w:rPr>
              <w:t>SOC Analyst Tier 2, Junior Incident Responder, Junior Penetration Tester. Focus: deepening specialization, earning intermediate certifications (</w:t>
            </w:r>
            <w:proofErr w:type="spellStart"/>
            <w:r>
              <w:rPr>
                <w:color w:val="222222"/>
              </w:rPr>
              <w:t>CySA</w:t>
            </w:r>
            <w:proofErr w:type="spellEnd"/>
            <w:r>
              <w:rPr>
                <w:color w:val="222222"/>
              </w:rPr>
              <w:t xml:space="preserve">+, BTL1, </w:t>
            </w:r>
            <w:proofErr w:type="spellStart"/>
            <w:r>
              <w:rPr>
                <w:color w:val="222222"/>
              </w:rPr>
              <w:t>eJPT</w:t>
            </w:r>
            <w:proofErr w:type="spellEnd"/>
            <w:r>
              <w:rPr>
                <w:color w:val="222222"/>
              </w:rPr>
              <w:t>).</w:t>
            </w:r>
          </w:p>
        </w:tc>
      </w:tr>
    </w:tbl>
    <w:p w:rsidR="009044BC" w:rsidRDefault="009044BC">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720"/>
      </w:tblGrid>
      <w:tr w:rsidR="009044BC">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D9EFE3"/>
            <w:tcMar>
              <w:top w:w="100" w:type="dxa"/>
              <w:left w:w="80" w:type="dxa"/>
              <w:bottom w:w="100" w:type="dxa"/>
              <w:right w:w="80" w:type="dxa"/>
            </w:tcMar>
            <w:vAlign w:val="center"/>
          </w:tcPr>
          <w:p w:rsidR="009044BC" w:rsidRDefault="00802F44">
            <w:pPr>
              <w:jc w:val="center"/>
            </w:pPr>
            <w:r>
              <w:rPr>
                <w:b/>
                <w:bCs/>
                <w:color w:val="1E7B4B"/>
                <w:sz w:val="28"/>
                <w:szCs w:val="28"/>
              </w:rPr>
              <w:t>3</w:t>
            </w:r>
          </w:p>
        </w:tc>
        <w:tc>
          <w:tcPr>
            <w:tcW w:w="8720" w:type="dxa"/>
            <w:tcBorders>
              <w:top w:val="none" w:sz="0" w:space="0" w:color="FFFFFF"/>
              <w:left w:val="none" w:sz="0" w:space="0" w:color="FFFFFF"/>
              <w:bottom w:val="none" w:sz="0" w:space="0" w:color="FFFFFF"/>
              <w:right w:val="none" w:sz="0" w:space="0" w:color="FFFFFF"/>
            </w:tcBorders>
            <w:shd w:val="clear" w:color="auto" w:fill="D9EFE3"/>
            <w:tcMar>
              <w:top w:w="100" w:type="dxa"/>
              <w:left w:w="160" w:type="dxa"/>
              <w:bottom w:w="100" w:type="dxa"/>
              <w:right w:w="160" w:type="dxa"/>
            </w:tcMar>
          </w:tcPr>
          <w:p w:rsidR="009044BC" w:rsidRDefault="00802F44">
            <w:r>
              <w:rPr>
                <w:b/>
                <w:bCs/>
                <w:color w:val="1E7B4B"/>
              </w:rPr>
              <w:t xml:space="preserve">Mid-Level (3–6 years) – </w:t>
            </w:r>
            <w:r>
              <w:rPr>
                <w:color w:val="222222"/>
              </w:rPr>
              <w:t>Incident Responder, Threat Hunter, Penetration Tester, Forensics Analyst. Focus: leading investigations, mentoring juniors, earning advanced certifications (GCIH, OSCP, CEH).</w:t>
            </w:r>
          </w:p>
        </w:tc>
      </w:tr>
    </w:tbl>
    <w:p w:rsidR="009044BC" w:rsidRDefault="009044BC">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720"/>
      </w:tblGrid>
      <w:tr w:rsidR="009044BC">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EDE0FA"/>
            <w:tcMar>
              <w:top w:w="100" w:type="dxa"/>
              <w:left w:w="80" w:type="dxa"/>
              <w:bottom w:w="100" w:type="dxa"/>
              <w:right w:w="80" w:type="dxa"/>
            </w:tcMar>
            <w:vAlign w:val="center"/>
          </w:tcPr>
          <w:p w:rsidR="009044BC" w:rsidRDefault="00802F44">
            <w:pPr>
              <w:jc w:val="center"/>
            </w:pPr>
            <w:r>
              <w:rPr>
                <w:b/>
                <w:bCs/>
                <w:color w:val="5B2D8E"/>
                <w:sz w:val="28"/>
                <w:szCs w:val="28"/>
              </w:rPr>
              <w:t>4</w:t>
            </w:r>
          </w:p>
        </w:tc>
        <w:tc>
          <w:tcPr>
            <w:tcW w:w="8720" w:type="dxa"/>
            <w:tcBorders>
              <w:top w:val="none" w:sz="0" w:space="0" w:color="FFFFFF"/>
              <w:left w:val="none" w:sz="0" w:space="0" w:color="FFFFFF"/>
              <w:bottom w:val="none" w:sz="0" w:space="0" w:color="FFFFFF"/>
              <w:right w:val="none" w:sz="0" w:space="0" w:color="FFFFFF"/>
            </w:tcBorders>
            <w:shd w:val="clear" w:color="auto" w:fill="EDE0FA"/>
            <w:tcMar>
              <w:top w:w="100" w:type="dxa"/>
              <w:left w:w="160" w:type="dxa"/>
              <w:bottom w:w="100" w:type="dxa"/>
              <w:right w:w="160" w:type="dxa"/>
            </w:tcMar>
          </w:tcPr>
          <w:p w:rsidR="009044BC" w:rsidRDefault="00802F44">
            <w:r>
              <w:rPr>
                <w:b/>
                <w:bCs/>
                <w:color w:val="5B2D8E"/>
              </w:rPr>
              <w:t xml:space="preserve">Senior Specialist (6–10 years) – </w:t>
            </w:r>
            <w:r>
              <w:rPr>
                <w:color w:val="222222"/>
              </w:rPr>
              <w:t>Senior Security Engineer, Senior Threat Intelligence Analyst, Senior Penetration Tester. Focus: system design, team leadership, architecture decisions.</w:t>
            </w:r>
          </w:p>
        </w:tc>
      </w:tr>
    </w:tbl>
    <w:p w:rsidR="009044BC" w:rsidRDefault="009044BC">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720"/>
      </w:tblGrid>
      <w:tr w:rsidR="009044BC">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FDE8D8"/>
            <w:tcMar>
              <w:top w:w="100" w:type="dxa"/>
              <w:left w:w="80" w:type="dxa"/>
              <w:bottom w:w="100" w:type="dxa"/>
              <w:right w:w="80" w:type="dxa"/>
            </w:tcMar>
            <w:vAlign w:val="center"/>
          </w:tcPr>
          <w:p w:rsidR="009044BC" w:rsidRDefault="00802F44">
            <w:pPr>
              <w:jc w:val="center"/>
            </w:pPr>
            <w:r>
              <w:rPr>
                <w:b/>
                <w:bCs/>
                <w:color w:val="C25A00"/>
                <w:sz w:val="28"/>
                <w:szCs w:val="28"/>
              </w:rPr>
              <w:t>5</w:t>
            </w:r>
          </w:p>
        </w:tc>
        <w:tc>
          <w:tcPr>
            <w:tcW w:w="8720" w:type="dxa"/>
            <w:tcBorders>
              <w:top w:val="none" w:sz="0" w:space="0" w:color="FFFFFF"/>
              <w:left w:val="none" w:sz="0" w:space="0" w:color="FFFFFF"/>
              <w:bottom w:val="none" w:sz="0" w:space="0" w:color="FFFFFF"/>
              <w:right w:val="none" w:sz="0" w:space="0" w:color="FFFFFF"/>
            </w:tcBorders>
            <w:shd w:val="clear" w:color="auto" w:fill="FDE8D8"/>
            <w:tcMar>
              <w:top w:w="100" w:type="dxa"/>
              <w:left w:w="160" w:type="dxa"/>
              <w:bottom w:w="100" w:type="dxa"/>
              <w:right w:w="160" w:type="dxa"/>
            </w:tcMar>
          </w:tcPr>
          <w:p w:rsidR="009044BC" w:rsidRDefault="00802F44">
            <w:r>
              <w:rPr>
                <w:b/>
                <w:bCs/>
                <w:color w:val="C25A00"/>
              </w:rPr>
              <w:t xml:space="preserve">Leadership (10+ years) – </w:t>
            </w:r>
            <w:r>
              <w:rPr>
                <w:color w:val="222222"/>
              </w:rPr>
              <w:t>Security Architect, SOC Manager, CISO, Director of Security. Focus: strategy, budgets, executive communication, organizational risk management.</w:t>
            </w:r>
          </w:p>
        </w:tc>
      </w:tr>
    </w:tbl>
    <w:p w:rsidR="009044BC" w:rsidRDefault="009044BC">
      <w:pPr>
        <w:spacing w:after="280"/>
      </w:pPr>
    </w:p>
    <w:p w:rsidR="00802F44" w:rsidRDefault="00802F44">
      <w:pPr>
        <w:rPr>
          <w:b/>
          <w:bCs/>
          <w:color w:val="1A3A5C"/>
          <w:sz w:val="36"/>
          <w:szCs w:val="36"/>
        </w:rPr>
      </w:pPr>
      <w:r>
        <w:br w:type="page"/>
      </w:r>
    </w:p>
    <w:p w:rsidR="009044BC" w:rsidRDefault="00802F44">
      <w:pPr>
        <w:pStyle w:val="Heading1"/>
        <w:pBdr>
          <w:bottom w:val="single" w:sz="10" w:space="4" w:color="2E75B6"/>
        </w:pBdr>
      </w:pPr>
      <w:r>
        <w:lastRenderedPageBreak/>
        <w:t>Hands-On Lab: Career Planning &amp; Profile Building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44BC">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5E8F0"/>
            <w:tcMar>
              <w:top w:w="160" w:type="dxa"/>
              <w:left w:w="240" w:type="dxa"/>
              <w:bottom w:w="160" w:type="dxa"/>
              <w:right w:w="240" w:type="dxa"/>
            </w:tcMar>
          </w:tcPr>
          <w:p w:rsidR="009044BC" w:rsidRDefault="00802F44">
            <w:pPr>
              <w:spacing w:after="80"/>
            </w:pPr>
            <w:r>
              <w:rPr>
                <w:b/>
                <w:bCs/>
                <w:color w:val="1A3A5C"/>
                <w:sz w:val="24"/>
                <w:szCs w:val="24"/>
              </w:rPr>
              <w:t>Lab Overview</w:t>
            </w:r>
          </w:p>
          <w:p w:rsidR="009044BC" w:rsidRDefault="00802F44">
            <w:pPr>
              <w:spacing w:after="60"/>
            </w:pPr>
            <w:r>
              <w:rPr>
                <w:color w:val="222222"/>
                <w:sz w:val="21"/>
                <w:szCs w:val="21"/>
              </w:rPr>
              <w:t>In this lab, students will research real job postings, map program skills to employer requirements, and begin building their professional cybersecurity presence. This is a research and planning lab — no technical tools required.</w:t>
            </w:r>
          </w:p>
        </w:tc>
      </w:tr>
    </w:tbl>
    <w:p w:rsidR="009044BC" w:rsidRDefault="009044BC">
      <w:pPr>
        <w:spacing w:after="120"/>
      </w:pPr>
    </w:p>
    <w:p w:rsidR="009044BC" w:rsidRDefault="00802F44">
      <w:pPr>
        <w:pStyle w:val="Heading3"/>
      </w:pPr>
      <w:r>
        <w:t>Learning Objectives:</w:t>
      </w:r>
    </w:p>
    <w:p w:rsidR="009044BC" w:rsidRDefault="00802F44">
      <w:pPr>
        <w:pStyle w:val="ListParagraph"/>
        <w:numPr>
          <w:ilvl w:val="0"/>
          <w:numId w:val="3"/>
        </w:numPr>
        <w:spacing w:after="80"/>
      </w:pPr>
      <w:r>
        <w:rPr>
          <w:color w:val="222222"/>
        </w:rPr>
        <w:t>Analyze real cybersecurity job postings and identify required skills</w:t>
      </w:r>
    </w:p>
    <w:p w:rsidR="009044BC" w:rsidRDefault="00802F44">
      <w:pPr>
        <w:pStyle w:val="ListParagraph"/>
        <w:numPr>
          <w:ilvl w:val="0"/>
          <w:numId w:val="3"/>
        </w:numPr>
        <w:spacing w:after="80"/>
      </w:pPr>
      <w:r>
        <w:rPr>
          <w:color w:val="222222"/>
        </w:rPr>
        <w:t>Map skills learned in this program to actual employer requirements</w:t>
      </w:r>
    </w:p>
    <w:p w:rsidR="009044BC" w:rsidRDefault="00802F44">
      <w:pPr>
        <w:pStyle w:val="ListParagraph"/>
        <w:numPr>
          <w:ilvl w:val="0"/>
          <w:numId w:val="3"/>
        </w:numPr>
        <w:spacing w:after="80"/>
      </w:pPr>
      <w:r>
        <w:rPr>
          <w:color w:val="222222"/>
        </w:rPr>
        <w:t>Understand certification priorities based on target roles</w:t>
      </w:r>
    </w:p>
    <w:p w:rsidR="009044BC" w:rsidRDefault="00802F44">
      <w:pPr>
        <w:pStyle w:val="ListParagraph"/>
        <w:numPr>
          <w:ilvl w:val="0"/>
          <w:numId w:val="3"/>
        </w:numPr>
        <w:spacing w:after="80"/>
      </w:pPr>
      <w:r>
        <w:rPr>
          <w:color w:val="222222"/>
        </w:rPr>
        <w:t>Begin drafting a professional cybersecurity profile</w:t>
      </w:r>
    </w:p>
    <w:p w:rsidR="009044BC" w:rsidRDefault="009044BC">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44BC">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DE8D8"/>
            <w:tcMar>
              <w:top w:w="160" w:type="dxa"/>
              <w:left w:w="240" w:type="dxa"/>
              <w:bottom w:w="160" w:type="dxa"/>
              <w:right w:w="240" w:type="dxa"/>
            </w:tcMar>
          </w:tcPr>
          <w:p w:rsidR="009044BC" w:rsidRDefault="00802F44">
            <w:pPr>
              <w:spacing w:after="80"/>
            </w:pPr>
            <w:r>
              <w:rPr>
                <w:b/>
                <w:bCs/>
                <w:color w:val="C25A00"/>
                <w:sz w:val="24"/>
                <w:szCs w:val="24"/>
              </w:rPr>
              <w:t>Scenario 1: Job Posting Analysis</w:t>
            </w:r>
          </w:p>
          <w:p w:rsidR="009044BC" w:rsidRDefault="00802F44">
            <w:pPr>
              <w:spacing w:after="60"/>
            </w:pPr>
            <w:r>
              <w:rPr>
                <w:b/>
                <w:bCs/>
                <w:color w:val="1A3A5C"/>
              </w:rPr>
              <w:t>Situation:</w:t>
            </w:r>
          </w:p>
          <w:p w:rsidR="009044BC" w:rsidRDefault="00802F44">
            <w:r>
              <w:rPr>
                <w:color w:val="222222"/>
                <w:sz w:val="21"/>
                <w:szCs w:val="21"/>
              </w:rPr>
              <w:t>Find two real cybersecurity job postings online (LinkedIn, Indeed, or Glassdoor) for entry-level roles such as SOC Analyst, Security Analyst, or Junior Inciden</w:t>
            </w:r>
            <w:r>
              <w:rPr>
                <w:color w:val="222222"/>
                <w:sz w:val="21"/>
                <w:szCs w:val="21"/>
              </w:rPr>
              <w:t>t Responder. Choose postings from different industries (e.g., one from healthcare and one from finance or tech).</w:t>
            </w:r>
          </w:p>
        </w:tc>
      </w:tr>
    </w:tbl>
    <w:p w:rsidR="009044BC" w:rsidRDefault="009044BC">
      <w:pPr>
        <w:spacing w:after="80"/>
      </w:pPr>
    </w:p>
    <w:p w:rsidR="009044BC" w:rsidRDefault="00802F44">
      <w:pPr>
        <w:pStyle w:val="Heading3"/>
      </w:pPr>
      <w:r>
        <w:t>Analysis Questions:</w:t>
      </w:r>
    </w:p>
    <w:p w:rsidR="009044BC" w:rsidRDefault="00802F44">
      <w:pPr>
        <w:pStyle w:val="ListParagraph"/>
        <w:numPr>
          <w:ilvl w:val="0"/>
          <w:numId w:val="2"/>
        </w:numPr>
        <w:spacing w:after="80"/>
      </w:pPr>
      <w:r>
        <w:rPr>
          <w:color w:val="222222"/>
        </w:rPr>
        <w:t>List all technical skills mentioned in each job posting. Which skills overlap with what you are learning in this program?</w:t>
      </w:r>
    </w:p>
    <w:p w:rsidR="009044BC" w:rsidRDefault="00802F44">
      <w:pPr>
        <w:pStyle w:val="ListParagraph"/>
        <w:numPr>
          <w:ilvl w:val="0"/>
          <w:numId w:val="2"/>
        </w:numPr>
        <w:spacing w:after="80"/>
      </w:pPr>
      <w:r>
        <w:rPr>
          <w:color w:val="222222"/>
        </w:rPr>
        <w:t>What certifications are listed as required or preferred? Are any of these certifications covered in the program roadmap?</w:t>
      </w:r>
    </w:p>
    <w:p w:rsidR="009044BC" w:rsidRDefault="00802F44">
      <w:pPr>
        <w:pStyle w:val="ListParagraph"/>
        <w:numPr>
          <w:ilvl w:val="0"/>
          <w:numId w:val="2"/>
        </w:numPr>
        <w:spacing w:after="80"/>
      </w:pPr>
      <w:r>
        <w:rPr>
          <w:color w:val="222222"/>
        </w:rPr>
        <w:t xml:space="preserve">What tools are mentioned in each posting (e.g., </w:t>
      </w:r>
      <w:proofErr w:type="spellStart"/>
      <w:r>
        <w:rPr>
          <w:color w:val="222222"/>
        </w:rPr>
        <w:t>Splunk</w:t>
      </w:r>
      <w:proofErr w:type="spellEnd"/>
      <w:r>
        <w:rPr>
          <w:color w:val="222222"/>
        </w:rPr>
        <w:t xml:space="preserve">, Wireshark, </w:t>
      </w:r>
      <w:proofErr w:type="spellStart"/>
      <w:r>
        <w:rPr>
          <w:color w:val="222222"/>
        </w:rPr>
        <w:t>CrowdStrike</w:t>
      </w:r>
      <w:proofErr w:type="spellEnd"/>
      <w:r>
        <w:rPr>
          <w:color w:val="222222"/>
        </w:rPr>
        <w:t>)? Which of these will you learn in this course?</w:t>
      </w:r>
    </w:p>
    <w:p w:rsidR="009044BC" w:rsidRDefault="00802F44">
      <w:pPr>
        <w:pStyle w:val="ListParagraph"/>
        <w:numPr>
          <w:ilvl w:val="0"/>
          <w:numId w:val="2"/>
        </w:numPr>
        <w:spacing w:after="80"/>
      </w:pPr>
      <w:r>
        <w:rPr>
          <w:color w:val="222222"/>
        </w:rPr>
        <w:t>What so</w:t>
      </w:r>
      <w:r>
        <w:rPr>
          <w:color w:val="222222"/>
        </w:rPr>
        <w:t>ft skills and non-technical requirements are listed (communication, shift work, clearance, etc.)?</w:t>
      </w:r>
    </w:p>
    <w:p w:rsidR="009044BC" w:rsidRDefault="00802F44">
      <w:pPr>
        <w:pStyle w:val="ListParagraph"/>
        <w:numPr>
          <w:ilvl w:val="0"/>
          <w:numId w:val="2"/>
        </w:numPr>
        <w:spacing w:after="80"/>
      </w:pPr>
      <w:r>
        <w:rPr>
          <w:color w:val="222222"/>
        </w:rPr>
        <w:t>Based on these postings, which role interests you most and why?</w:t>
      </w:r>
    </w:p>
    <w:p w:rsidR="009044BC" w:rsidRDefault="009044BC">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44BC">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DE8D8"/>
            <w:tcMar>
              <w:top w:w="160" w:type="dxa"/>
              <w:left w:w="240" w:type="dxa"/>
              <w:bottom w:w="160" w:type="dxa"/>
              <w:right w:w="240" w:type="dxa"/>
            </w:tcMar>
          </w:tcPr>
          <w:p w:rsidR="009044BC" w:rsidRDefault="00802F44">
            <w:pPr>
              <w:spacing w:after="80"/>
            </w:pPr>
            <w:r>
              <w:rPr>
                <w:b/>
                <w:bCs/>
                <w:color w:val="C25A00"/>
                <w:sz w:val="24"/>
                <w:szCs w:val="24"/>
              </w:rPr>
              <w:t>Scenario 2: Certification Priority Planning</w:t>
            </w:r>
          </w:p>
          <w:p w:rsidR="009044BC" w:rsidRDefault="00802F44">
            <w:pPr>
              <w:spacing w:after="60"/>
            </w:pPr>
            <w:r>
              <w:rPr>
                <w:b/>
                <w:bCs/>
                <w:color w:val="1A3A5C"/>
              </w:rPr>
              <w:t>Situation:</w:t>
            </w:r>
          </w:p>
          <w:p w:rsidR="009044BC" w:rsidRDefault="00802F44">
            <w:r>
              <w:rPr>
                <w:color w:val="222222"/>
                <w:sz w:val="21"/>
                <w:szCs w:val="21"/>
              </w:rPr>
              <w:t>Using the certifications roadmap table</w:t>
            </w:r>
            <w:r>
              <w:rPr>
                <w:color w:val="222222"/>
                <w:sz w:val="21"/>
                <w:szCs w:val="21"/>
              </w:rPr>
              <w:t xml:space="preserve"> from this module and the two job postings you analyzed in Scenario 1, build a personal certification plan for the next 18 months after completing this program.</w:t>
            </w:r>
          </w:p>
        </w:tc>
      </w:tr>
    </w:tbl>
    <w:p w:rsidR="009044BC" w:rsidRDefault="009044BC">
      <w:pPr>
        <w:spacing w:after="80"/>
      </w:pPr>
    </w:p>
    <w:p w:rsidR="00802F44" w:rsidRDefault="00802F44">
      <w:pPr>
        <w:rPr>
          <w:b/>
          <w:bCs/>
          <w:color w:val="1A3A5C"/>
          <w:sz w:val="24"/>
          <w:szCs w:val="24"/>
        </w:rPr>
      </w:pPr>
      <w:r>
        <w:br w:type="page"/>
      </w:r>
    </w:p>
    <w:p w:rsidR="009044BC" w:rsidRDefault="00802F44">
      <w:pPr>
        <w:pStyle w:val="Heading3"/>
      </w:pPr>
      <w:r>
        <w:lastRenderedPageBreak/>
        <w:t>Planning Questions:</w:t>
      </w:r>
    </w:p>
    <w:p w:rsidR="009044BC" w:rsidRDefault="00802F44">
      <w:pPr>
        <w:pStyle w:val="ListParagraph"/>
        <w:numPr>
          <w:ilvl w:val="0"/>
          <w:numId w:val="2"/>
        </w:numPr>
        <w:spacing w:after="80"/>
      </w:pPr>
      <w:r>
        <w:rPr>
          <w:color w:val="222222"/>
        </w:rPr>
        <w:t>Which certification will you target first after completing this program? Why?</w:t>
      </w:r>
    </w:p>
    <w:p w:rsidR="009044BC" w:rsidRDefault="00802F44">
      <w:pPr>
        <w:pStyle w:val="ListParagraph"/>
        <w:numPr>
          <w:ilvl w:val="0"/>
          <w:numId w:val="2"/>
        </w:numPr>
        <w:spacing w:after="80"/>
      </w:pPr>
      <w:r>
        <w:rPr>
          <w:color w:val="222222"/>
        </w:rPr>
        <w:t>Estimate the total cost of your 18-month certification plan. What resources (free or paid) will you use to prepare?</w:t>
      </w:r>
    </w:p>
    <w:p w:rsidR="009044BC" w:rsidRDefault="00802F44">
      <w:pPr>
        <w:pStyle w:val="ListParagraph"/>
        <w:numPr>
          <w:ilvl w:val="0"/>
          <w:numId w:val="2"/>
        </w:numPr>
        <w:spacing w:after="80"/>
      </w:pPr>
      <w:r>
        <w:rPr>
          <w:color w:val="222222"/>
        </w:rPr>
        <w:t>Which free platforms will you use to practice? (</w:t>
      </w:r>
      <w:proofErr w:type="spellStart"/>
      <w:r>
        <w:rPr>
          <w:color w:val="222222"/>
        </w:rPr>
        <w:t>TryHackMe</w:t>
      </w:r>
      <w:proofErr w:type="spellEnd"/>
      <w:r>
        <w:rPr>
          <w:color w:val="222222"/>
        </w:rPr>
        <w:t xml:space="preserve">, </w:t>
      </w:r>
      <w:proofErr w:type="spellStart"/>
      <w:r>
        <w:rPr>
          <w:color w:val="222222"/>
        </w:rPr>
        <w:t>Hac</w:t>
      </w:r>
      <w:r>
        <w:rPr>
          <w:color w:val="222222"/>
        </w:rPr>
        <w:t>kTheBox</w:t>
      </w:r>
      <w:proofErr w:type="spellEnd"/>
      <w:r>
        <w:rPr>
          <w:color w:val="222222"/>
        </w:rPr>
        <w:t xml:space="preserve">, Blue Team Labs Online, </w:t>
      </w:r>
      <w:proofErr w:type="spellStart"/>
      <w:r>
        <w:rPr>
          <w:color w:val="222222"/>
        </w:rPr>
        <w:t>CyberDefenders</w:t>
      </w:r>
      <w:proofErr w:type="spellEnd"/>
      <w:r>
        <w:rPr>
          <w:color w:val="222222"/>
        </w:rPr>
        <w:t>)</w:t>
      </w:r>
    </w:p>
    <w:p w:rsidR="009044BC" w:rsidRDefault="00802F44">
      <w:pPr>
        <w:pStyle w:val="ListParagraph"/>
        <w:numPr>
          <w:ilvl w:val="0"/>
          <w:numId w:val="2"/>
        </w:numPr>
        <w:spacing w:after="80"/>
      </w:pPr>
      <w:r>
        <w:rPr>
          <w:color w:val="222222"/>
        </w:rPr>
        <w:t>Identify one stretch goal certification you aim to achieve within 3 years.</w:t>
      </w:r>
    </w:p>
    <w:p w:rsidR="009044BC" w:rsidRDefault="009044BC">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44BC">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DE8D8"/>
            <w:tcMar>
              <w:top w:w="160" w:type="dxa"/>
              <w:left w:w="240" w:type="dxa"/>
              <w:bottom w:w="160" w:type="dxa"/>
              <w:right w:w="240" w:type="dxa"/>
            </w:tcMar>
          </w:tcPr>
          <w:p w:rsidR="009044BC" w:rsidRDefault="00802F44">
            <w:pPr>
              <w:spacing w:after="80"/>
            </w:pPr>
            <w:r>
              <w:rPr>
                <w:b/>
                <w:bCs/>
                <w:color w:val="C25A00"/>
                <w:sz w:val="24"/>
                <w:szCs w:val="24"/>
              </w:rPr>
              <w:t>Scenario 3: Professional Profile Draft</w:t>
            </w:r>
          </w:p>
          <w:p w:rsidR="009044BC" w:rsidRDefault="00802F44">
            <w:pPr>
              <w:spacing w:after="60"/>
            </w:pPr>
            <w:r>
              <w:rPr>
                <w:b/>
                <w:bCs/>
                <w:color w:val="1A3A5C"/>
              </w:rPr>
              <w:t>Situation:</w:t>
            </w:r>
          </w:p>
          <w:p w:rsidR="009044BC" w:rsidRDefault="00802F44">
            <w:r>
              <w:rPr>
                <w:color w:val="222222"/>
                <w:sz w:val="21"/>
                <w:szCs w:val="21"/>
              </w:rPr>
              <w:t>Begin building the foundations of your professional cybersecurity presence. This a</w:t>
            </w:r>
            <w:r>
              <w:rPr>
                <w:color w:val="222222"/>
                <w:sz w:val="21"/>
                <w:szCs w:val="21"/>
              </w:rPr>
              <w:t>ctivity is a starting point — you will continue developing these throughout the program and during the capstone project.</w:t>
            </w:r>
          </w:p>
        </w:tc>
      </w:tr>
    </w:tbl>
    <w:p w:rsidR="009044BC" w:rsidRDefault="009044BC">
      <w:pPr>
        <w:spacing w:after="80"/>
      </w:pPr>
    </w:p>
    <w:p w:rsidR="009044BC" w:rsidRDefault="00802F44">
      <w:pPr>
        <w:pStyle w:val="Heading3"/>
      </w:pPr>
      <w:r>
        <w:t>Tasks:</w:t>
      </w:r>
    </w:p>
    <w:p w:rsidR="009044BC" w:rsidRDefault="00802F44">
      <w:pPr>
        <w:pStyle w:val="ListParagraph"/>
        <w:numPr>
          <w:ilvl w:val="0"/>
          <w:numId w:val="2"/>
        </w:numPr>
        <w:spacing w:after="80"/>
      </w:pPr>
      <w:r>
        <w:rPr>
          <w:color w:val="222222"/>
        </w:rPr>
        <w:t>Write a 3–5 sentence professional summary describing yourself as a cybersecurity student, your background, and your career goals. This will form the basis of your LinkedIn headline and resume summary.</w:t>
      </w:r>
    </w:p>
    <w:p w:rsidR="009044BC" w:rsidRDefault="00802F44">
      <w:pPr>
        <w:pStyle w:val="ListParagraph"/>
        <w:numPr>
          <w:ilvl w:val="0"/>
          <w:numId w:val="2"/>
        </w:numPr>
        <w:spacing w:after="80"/>
      </w:pPr>
      <w:r>
        <w:rPr>
          <w:color w:val="222222"/>
        </w:rPr>
        <w:t>List five technical skills you have already begun devel</w:t>
      </w:r>
      <w:r>
        <w:rPr>
          <w:color w:val="222222"/>
        </w:rPr>
        <w:t>oping in this program that you can add to your resume and LinkedIn profile.</w:t>
      </w:r>
    </w:p>
    <w:p w:rsidR="009044BC" w:rsidRDefault="00802F44">
      <w:pPr>
        <w:pStyle w:val="ListParagraph"/>
        <w:numPr>
          <w:ilvl w:val="0"/>
          <w:numId w:val="2"/>
        </w:numPr>
        <w:spacing w:after="80"/>
      </w:pPr>
      <w:r>
        <w:rPr>
          <w:color w:val="222222"/>
        </w:rPr>
        <w:t>Identify two cybersecurity professionals on LinkedIn to follow for industry insights and learning resources.</w:t>
      </w:r>
    </w:p>
    <w:p w:rsidR="009044BC" w:rsidRDefault="00802F44">
      <w:pPr>
        <w:pStyle w:val="ListParagraph"/>
        <w:numPr>
          <w:ilvl w:val="0"/>
          <w:numId w:val="2"/>
        </w:numPr>
        <w:spacing w:after="80"/>
      </w:pPr>
      <w:r>
        <w:rPr>
          <w:color w:val="222222"/>
        </w:rPr>
        <w:t>Research one cybersecurity community or forum to join (e.g., r/</w:t>
      </w:r>
      <w:proofErr w:type="spellStart"/>
      <w:r>
        <w:rPr>
          <w:color w:val="222222"/>
        </w:rPr>
        <w:t>netsec</w:t>
      </w:r>
      <w:proofErr w:type="spellEnd"/>
      <w:r>
        <w:rPr>
          <w:color w:val="222222"/>
        </w:rPr>
        <w:t>, ISACA, local OWASP chapter, Discord communities). What value does it offer?</w:t>
      </w:r>
    </w:p>
    <w:p w:rsidR="009044BC" w:rsidRDefault="009044BC">
      <w:pPr>
        <w:spacing w:after="280"/>
      </w:pPr>
    </w:p>
    <w:p w:rsidR="009044BC" w:rsidRDefault="00802F44">
      <w:pPr>
        <w:pStyle w:val="Heading1"/>
        <w:pBdr>
          <w:bottom w:val="single" w:sz="10" w:space="4" w:color="2E75B6"/>
        </w:pBdr>
      </w:pPr>
      <w:r>
        <w:t>Assessment &amp; Evaluation</w:t>
      </w:r>
    </w:p>
    <w:p w:rsidR="009044BC" w:rsidRDefault="00802F44" w:rsidP="00802F44">
      <w:pPr>
        <w:pStyle w:val="Heading2"/>
      </w:pPr>
      <w:r>
        <w:t>Knowledge Check Quiz</w:t>
      </w:r>
    </w:p>
    <w:p w:rsidR="009044BC" w:rsidRDefault="009044BC">
      <w:pPr>
        <w:spacing w:after="60"/>
      </w:pPr>
    </w:p>
    <w:p w:rsidR="009044BC" w:rsidRDefault="00802F44">
      <w:pPr>
        <w:pStyle w:val="ListParagraph"/>
        <w:numPr>
          <w:ilvl w:val="0"/>
          <w:numId w:val="2"/>
        </w:numPr>
        <w:spacing w:after="80"/>
      </w:pPr>
      <w:r>
        <w:rPr>
          <w:color w:val="222222"/>
        </w:rPr>
        <w:t>What is t</w:t>
      </w:r>
      <w:r>
        <w:rPr>
          <w:color w:val="222222"/>
        </w:rPr>
        <w:t>he primary difference between a Red Team and Blue Team function?</w:t>
      </w:r>
    </w:p>
    <w:p w:rsidR="009044BC" w:rsidRDefault="00802F44">
      <w:pPr>
        <w:pStyle w:val="ListParagraph"/>
        <w:numPr>
          <w:ilvl w:val="0"/>
          <w:numId w:val="2"/>
        </w:numPr>
        <w:spacing w:after="80"/>
      </w:pPr>
      <w:r>
        <w:rPr>
          <w:color w:val="222222"/>
        </w:rPr>
        <w:t>Name three entry-level cybersecurity roles and describe the main responsibility of each</w:t>
      </w:r>
    </w:p>
    <w:p w:rsidR="009044BC" w:rsidRDefault="00802F44">
      <w:pPr>
        <w:pStyle w:val="ListParagraph"/>
        <w:numPr>
          <w:ilvl w:val="0"/>
          <w:numId w:val="2"/>
        </w:numPr>
        <w:spacing w:after="80"/>
      </w:pPr>
      <w:r>
        <w:rPr>
          <w:color w:val="222222"/>
        </w:rPr>
        <w:t>Which certification is most commonly recommended as a starting point for SOC analyst roles?</w:t>
      </w:r>
    </w:p>
    <w:p w:rsidR="009044BC" w:rsidRDefault="00802F44">
      <w:pPr>
        <w:pStyle w:val="ListParagraph"/>
        <w:numPr>
          <w:ilvl w:val="0"/>
          <w:numId w:val="2"/>
        </w:numPr>
        <w:spacing w:after="80"/>
      </w:pPr>
      <w:r>
        <w:rPr>
          <w:color w:val="222222"/>
        </w:rPr>
        <w:t>What is the</w:t>
      </w:r>
      <w:r>
        <w:rPr>
          <w:color w:val="222222"/>
        </w:rPr>
        <w:t xml:space="preserve"> typical salary range for a Tier 1 SOC Analyst in the USA?</w:t>
      </w:r>
    </w:p>
    <w:p w:rsidR="009044BC" w:rsidRDefault="00802F44">
      <w:pPr>
        <w:pStyle w:val="ListParagraph"/>
        <w:numPr>
          <w:ilvl w:val="0"/>
          <w:numId w:val="2"/>
        </w:numPr>
        <w:spacing w:after="80"/>
      </w:pPr>
      <w:r>
        <w:rPr>
          <w:color w:val="222222"/>
        </w:rPr>
        <w:t>List three factors that contribute to the global shortage of cybersecurity professionals</w:t>
      </w:r>
    </w:p>
    <w:p w:rsidR="009044BC" w:rsidRDefault="009044BC">
      <w:pPr>
        <w:spacing w:after="160"/>
      </w:pPr>
    </w:p>
    <w:p w:rsidR="00802F44" w:rsidRDefault="00802F44">
      <w:pPr>
        <w:spacing w:after="160"/>
      </w:pPr>
    </w:p>
    <w:p w:rsidR="00802F44" w:rsidRDefault="00802F44">
      <w:pPr>
        <w:spacing w:after="160"/>
      </w:pPr>
    </w:p>
    <w:p w:rsidR="009044BC" w:rsidRDefault="00802F44">
      <w:pPr>
        <w:pStyle w:val="Heading2"/>
      </w:pPr>
      <w:r>
        <w:lastRenderedPageBreak/>
        <w:t xml:space="preserve">Lab Submission </w:t>
      </w:r>
    </w:p>
    <w:p w:rsidR="009044BC" w:rsidRDefault="00802F44">
      <w:pPr>
        <w:spacing w:after="100"/>
      </w:pPr>
      <w:r>
        <w:rPr>
          <w:color w:val="222222"/>
        </w:rPr>
        <w:t>Students must submit written deliverables for all three lab scenarios, demonstra</w:t>
      </w:r>
      <w:r>
        <w:rPr>
          <w:color w:val="222222"/>
        </w:rPr>
        <w:t>ting:</w:t>
      </w:r>
    </w:p>
    <w:p w:rsidR="009044BC" w:rsidRDefault="009044BC">
      <w:pPr>
        <w:spacing w:after="60"/>
      </w:pPr>
    </w:p>
    <w:p w:rsidR="009044BC" w:rsidRDefault="00802F44">
      <w:pPr>
        <w:pStyle w:val="ListParagraph"/>
        <w:numPr>
          <w:ilvl w:val="0"/>
          <w:numId w:val="3"/>
        </w:numPr>
        <w:spacing w:after="80"/>
      </w:pPr>
      <w:r>
        <w:rPr>
          <w:color w:val="222222"/>
        </w:rPr>
        <w:t>A completed job posting analysis comparing two real postings with skill mapping</w:t>
      </w:r>
    </w:p>
    <w:p w:rsidR="009044BC" w:rsidRDefault="00802F44">
      <w:pPr>
        <w:pStyle w:val="ListParagraph"/>
        <w:numPr>
          <w:ilvl w:val="0"/>
          <w:numId w:val="3"/>
        </w:numPr>
        <w:spacing w:after="80"/>
      </w:pPr>
      <w:r>
        <w:rPr>
          <w:color w:val="222222"/>
        </w:rPr>
        <w:t>A documented 18-month certification plan with justification</w:t>
      </w:r>
    </w:p>
    <w:p w:rsidR="009044BC" w:rsidRDefault="00802F44">
      <w:pPr>
        <w:pStyle w:val="ListParagraph"/>
        <w:numPr>
          <w:ilvl w:val="0"/>
          <w:numId w:val="3"/>
        </w:numPr>
        <w:spacing w:after="80"/>
      </w:pPr>
      <w:r>
        <w:rPr>
          <w:color w:val="222222"/>
        </w:rPr>
        <w:t>A draft professional summary and initial skills list for their profile</w:t>
      </w:r>
    </w:p>
    <w:p w:rsidR="009044BC" w:rsidRDefault="00802F44">
      <w:pPr>
        <w:pStyle w:val="ListParagraph"/>
        <w:numPr>
          <w:ilvl w:val="0"/>
          <w:numId w:val="3"/>
        </w:numPr>
        <w:spacing w:after="80"/>
      </w:pPr>
      <w:r>
        <w:rPr>
          <w:color w:val="222222"/>
        </w:rPr>
        <w:t>Evidence of research into communities,</w:t>
      </w:r>
      <w:r>
        <w:rPr>
          <w:color w:val="222222"/>
        </w:rPr>
        <w:t xml:space="preserve"> resources, and professionals to follow</w:t>
      </w:r>
    </w:p>
    <w:p w:rsidR="009044BC" w:rsidRDefault="009044BC">
      <w:pPr>
        <w:spacing w:after="280"/>
      </w:pPr>
    </w:p>
    <w:p w:rsidR="00802F44" w:rsidRDefault="00802F44">
      <w:pPr>
        <w:rPr>
          <w:b/>
          <w:bCs/>
          <w:color w:val="1A3A5C"/>
          <w:sz w:val="36"/>
          <w:szCs w:val="36"/>
        </w:rPr>
      </w:pPr>
      <w:r>
        <w:br w:type="page"/>
      </w:r>
    </w:p>
    <w:p w:rsidR="009044BC" w:rsidRDefault="00802F44">
      <w:pPr>
        <w:pStyle w:val="Heading1"/>
        <w:pBdr>
          <w:bottom w:val="single" w:sz="10" w:space="4" w:color="2E75B6"/>
        </w:pBdr>
      </w:pPr>
      <w:bookmarkStart w:id="0" w:name="_GoBack"/>
      <w:bookmarkEnd w:id="0"/>
      <w:r>
        <w:lastRenderedPageBreak/>
        <w:t>Additional Resources &amp; Reading</w:t>
      </w:r>
    </w:p>
    <w:p w:rsidR="009044BC" w:rsidRDefault="00802F44">
      <w:pPr>
        <w:pStyle w:val="Heading2"/>
      </w:pPr>
      <w:r>
        <w:t>Recommended Reading</w:t>
      </w:r>
    </w:p>
    <w:p w:rsidR="009044BC" w:rsidRDefault="00802F44">
      <w:pPr>
        <w:pStyle w:val="ListParagraph"/>
        <w:numPr>
          <w:ilvl w:val="0"/>
          <w:numId w:val="3"/>
        </w:numPr>
        <w:spacing w:after="80"/>
      </w:pPr>
      <w:r>
        <w:rPr>
          <w:color w:val="222222"/>
        </w:rPr>
        <w:t>Tribe of Hackers by Marcus J. Carey – Career advice from 70 leading cybersecurity professionals</w:t>
      </w:r>
    </w:p>
    <w:p w:rsidR="009044BC" w:rsidRDefault="00802F44">
      <w:pPr>
        <w:pStyle w:val="ListParagraph"/>
        <w:numPr>
          <w:ilvl w:val="0"/>
          <w:numId w:val="3"/>
        </w:numPr>
        <w:spacing w:after="80"/>
      </w:pPr>
      <w:r>
        <w:rPr>
          <w:color w:val="222222"/>
        </w:rPr>
        <w:t>The Web Application Hacker’s Handbook – Foundational reading for application security roles</w:t>
      </w:r>
    </w:p>
    <w:p w:rsidR="009044BC" w:rsidRDefault="00802F44">
      <w:pPr>
        <w:pStyle w:val="ListParagraph"/>
        <w:numPr>
          <w:ilvl w:val="0"/>
          <w:numId w:val="3"/>
        </w:numPr>
        <w:spacing w:after="80"/>
      </w:pPr>
      <w:r>
        <w:rPr>
          <w:color w:val="222222"/>
        </w:rPr>
        <w:t xml:space="preserve">“How to Break </w:t>
      </w:r>
      <w:proofErr w:type="gramStart"/>
      <w:r>
        <w:rPr>
          <w:color w:val="222222"/>
        </w:rPr>
        <w:t>Into</w:t>
      </w:r>
      <w:proofErr w:type="gramEnd"/>
      <w:r>
        <w:rPr>
          <w:color w:val="222222"/>
        </w:rPr>
        <w:t xml:space="preserve"> Cybersecurity” – SANS Institute blog series (free online)</w:t>
      </w:r>
    </w:p>
    <w:p w:rsidR="009044BC" w:rsidRDefault="009044BC">
      <w:pPr>
        <w:spacing w:after="120"/>
      </w:pPr>
    </w:p>
    <w:p w:rsidR="009044BC" w:rsidRDefault="00802F44">
      <w:pPr>
        <w:pStyle w:val="Heading2"/>
      </w:pPr>
      <w:r>
        <w:t>Online Learning &amp; Practice Platforms</w:t>
      </w:r>
    </w:p>
    <w:p w:rsidR="009044BC" w:rsidRDefault="00802F44">
      <w:pPr>
        <w:pStyle w:val="ListParagraph"/>
        <w:numPr>
          <w:ilvl w:val="0"/>
          <w:numId w:val="3"/>
        </w:numPr>
        <w:spacing w:after="80"/>
      </w:pPr>
      <w:proofErr w:type="spellStart"/>
      <w:r>
        <w:rPr>
          <w:color w:val="222222"/>
        </w:rPr>
        <w:t>TryHackMe</w:t>
      </w:r>
      <w:proofErr w:type="spellEnd"/>
      <w:r>
        <w:rPr>
          <w:color w:val="222222"/>
        </w:rPr>
        <w:t xml:space="preserve"> – https://tryhackme.com – Beginner-frie</w:t>
      </w:r>
      <w:r>
        <w:rPr>
          <w:color w:val="222222"/>
        </w:rPr>
        <w:t>ndly guided learning paths</w:t>
      </w:r>
    </w:p>
    <w:p w:rsidR="009044BC" w:rsidRDefault="00802F44">
      <w:pPr>
        <w:pStyle w:val="ListParagraph"/>
        <w:numPr>
          <w:ilvl w:val="0"/>
          <w:numId w:val="3"/>
        </w:numPr>
        <w:spacing w:after="80"/>
      </w:pPr>
      <w:proofErr w:type="spellStart"/>
      <w:r>
        <w:rPr>
          <w:color w:val="222222"/>
        </w:rPr>
        <w:t>HackTheBox</w:t>
      </w:r>
      <w:proofErr w:type="spellEnd"/>
      <w:r>
        <w:rPr>
          <w:color w:val="222222"/>
        </w:rPr>
        <w:t xml:space="preserve"> – https://hackthebox.com – Intermediate/advanced practice labs</w:t>
      </w:r>
    </w:p>
    <w:p w:rsidR="009044BC" w:rsidRDefault="00802F44">
      <w:pPr>
        <w:pStyle w:val="ListParagraph"/>
        <w:numPr>
          <w:ilvl w:val="0"/>
          <w:numId w:val="3"/>
        </w:numPr>
        <w:spacing w:after="80"/>
      </w:pPr>
      <w:r>
        <w:rPr>
          <w:color w:val="222222"/>
        </w:rPr>
        <w:t>Blue Team Labs Online – https://blueteamlabs.online – Defensive security scenarios</w:t>
      </w:r>
    </w:p>
    <w:p w:rsidR="009044BC" w:rsidRDefault="00802F44">
      <w:pPr>
        <w:pStyle w:val="ListParagraph"/>
        <w:numPr>
          <w:ilvl w:val="0"/>
          <w:numId w:val="3"/>
        </w:numPr>
        <w:spacing w:after="80"/>
      </w:pPr>
      <w:proofErr w:type="spellStart"/>
      <w:r>
        <w:rPr>
          <w:color w:val="222222"/>
        </w:rPr>
        <w:t>CyberDefenders</w:t>
      </w:r>
      <w:proofErr w:type="spellEnd"/>
      <w:r>
        <w:rPr>
          <w:color w:val="222222"/>
        </w:rPr>
        <w:t xml:space="preserve"> – https://cyberdefenders.org – Blue team CTF challenges</w:t>
      </w:r>
    </w:p>
    <w:p w:rsidR="009044BC" w:rsidRDefault="00802F44">
      <w:pPr>
        <w:pStyle w:val="ListParagraph"/>
        <w:numPr>
          <w:ilvl w:val="0"/>
          <w:numId w:val="3"/>
        </w:numPr>
        <w:spacing w:after="80"/>
      </w:pPr>
      <w:proofErr w:type="spellStart"/>
      <w:r>
        <w:rPr>
          <w:color w:val="222222"/>
        </w:rPr>
        <w:t>C</w:t>
      </w:r>
      <w:r>
        <w:rPr>
          <w:color w:val="222222"/>
        </w:rPr>
        <w:t>ybrary</w:t>
      </w:r>
      <w:proofErr w:type="spellEnd"/>
      <w:r>
        <w:rPr>
          <w:color w:val="222222"/>
        </w:rPr>
        <w:t xml:space="preserve"> – https://cybrary.it – Free and paid cybersecurity courses</w:t>
      </w:r>
    </w:p>
    <w:p w:rsidR="009044BC" w:rsidRDefault="009044BC">
      <w:pPr>
        <w:spacing w:after="120"/>
      </w:pPr>
    </w:p>
    <w:p w:rsidR="009044BC" w:rsidRDefault="00802F44">
      <w:pPr>
        <w:pStyle w:val="Heading2"/>
      </w:pPr>
      <w:r>
        <w:t>Job Search &amp; Career Resources</w:t>
      </w:r>
    </w:p>
    <w:p w:rsidR="009044BC" w:rsidRDefault="00802F44">
      <w:pPr>
        <w:pStyle w:val="ListParagraph"/>
        <w:numPr>
          <w:ilvl w:val="0"/>
          <w:numId w:val="3"/>
        </w:numPr>
        <w:spacing w:after="80"/>
      </w:pPr>
      <w:r>
        <w:rPr>
          <w:color w:val="222222"/>
        </w:rPr>
        <w:t>LinkedIn Jobs – https://linkedin.com/jobs – Primary platform for cybersecurity job postings</w:t>
      </w:r>
    </w:p>
    <w:p w:rsidR="009044BC" w:rsidRDefault="00802F44">
      <w:pPr>
        <w:pStyle w:val="ListParagraph"/>
        <w:numPr>
          <w:ilvl w:val="0"/>
          <w:numId w:val="3"/>
        </w:numPr>
        <w:spacing w:after="80"/>
      </w:pPr>
      <w:proofErr w:type="spellStart"/>
      <w:r>
        <w:rPr>
          <w:color w:val="222222"/>
        </w:rPr>
        <w:t>CyberSeek</w:t>
      </w:r>
      <w:proofErr w:type="spellEnd"/>
      <w:r>
        <w:rPr>
          <w:color w:val="222222"/>
        </w:rPr>
        <w:t xml:space="preserve"> – https://cyberseek.org – Interactive cybersecurity caree</w:t>
      </w:r>
      <w:r>
        <w:rPr>
          <w:color w:val="222222"/>
        </w:rPr>
        <w:t>r pathway map</w:t>
      </w:r>
    </w:p>
    <w:p w:rsidR="009044BC" w:rsidRDefault="00802F44">
      <w:pPr>
        <w:pStyle w:val="ListParagraph"/>
        <w:numPr>
          <w:ilvl w:val="0"/>
          <w:numId w:val="3"/>
        </w:numPr>
        <w:spacing w:after="80"/>
      </w:pPr>
      <w:r>
        <w:rPr>
          <w:color w:val="222222"/>
        </w:rPr>
        <w:t>NIST NICE Framework – https://niccs.cisa.gov – National standard for cybersecurity roles and skills</w:t>
      </w:r>
    </w:p>
    <w:p w:rsidR="009044BC" w:rsidRDefault="00802F44">
      <w:pPr>
        <w:pStyle w:val="ListParagraph"/>
        <w:numPr>
          <w:ilvl w:val="0"/>
          <w:numId w:val="3"/>
        </w:numPr>
        <w:spacing w:after="80"/>
      </w:pPr>
      <w:r>
        <w:rPr>
          <w:color w:val="222222"/>
        </w:rPr>
        <w:t>ISC2 Career Center – https://isc2.org/career-center – Certification and job resources</w:t>
      </w:r>
    </w:p>
    <w:p w:rsidR="009044BC" w:rsidRDefault="009044BC">
      <w:pPr>
        <w:spacing w:after="120"/>
      </w:pPr>
    </w:p>
    <w:p w:rsidR="009044BC" w:rsidRDefault="00802F44">
      <w:pPr>
        <w:pStyle w:val="Heading2"/>
      </w:pPr>
      <w:r>
        <w:t>Community &amp; Networking</w:t>
      </w:r>
    </w:p>
    <w:p w:rsidR="009044BC" w:rsidRDefault="00802F44">
      <w:pPr>
        <w:pStyle w:val="ListParagraph"/>
        <w:numPr>
          <w:ilvl w:val="0"/>
          <w:numId w:val="3"/>
        </w:numPr>
        <w:spacing w:after="80"/>
      </w:pPr>
      <w:r>
        <w:rPr>
          <w:color w:val="222222"/>
        </w:rPr>
        <w:t>ISACA – https://isaca.org – Global association for IT governance and security professionals</w:t>
      </w:r>
    </w:p>
    <w:p w:rsidR="009044BC" w:rsidRDefault="00802F44">
      <w:pPr>
        <w:pStyle w:val="ListParagraph"/>
        <w:numPr>
          <w:ilvl w:val="0"/>
          <w:numId w:val="3"/>
        </w:numPr>
        <w:spacing w:after="80"/>
      </w:pPr>
      <w:r>
        <w:rPr>
          <w:color w:val="222222"/>
        </w:rPr>
        <w:t>OWASP Local Chapters – https://owasp.org/chapters – Free meetups focused on application security</w:t>
      </w:r>
    </w:p>
    <w:p w:rsidR="009044BC" w:rsidRDefault="00802F44">
      <w:pPr>
        <w:pStyle w:val="ListParagraph"/>
        <w:numPr>
          <w:ilvl w:val="0"/>
          <w:numId w:val="3"/>
        </w:numPr>
        <w:spacing w:after="80"/>
      </w:pPr>
      <w:r>
        <w:rPr>
          <w:color w:val="222222"/>
        </w:rPr>
        <w:t>r/cybersecurity and r/</w:t>
      </w:r>
      <w:proofErr w:type="spellStart"/>
      <w:r>
        <w:rPr>
          <w:color w:val="222222"/>
        </w:rPr>
        <w:t>netsec</w:t>
      </w:r>
      <w:proofErr w:type="spellEnd"/>
      <w:r>
        <w:rPr>
          <w:color w:val="222222"/>
        </w:rPr>
        <w:t xml:space="preserve"> – </w:t>
      </w:r>
      <w:proofErr w:type="spellStart"/>
      <w:r>
        <w:rPr>
          <w:color w:val="222222"/>
        </w:rPr>
        <w:t>Reddit</w:t>
      </w:r>
      <w:proofErr w:type="spellEnd"/>
      <w:r>
        <w:rPr>
          <w:color w:val="222222"/>
        </w:rPr>
        <w:t xml:space="preserve"> communities for news, advice,</w:t>
      </w:r>
      <w:r>
        <w:rPr>
          <w:color w:val="222222"/>
        </w:rPr>
        <w:t xml:space="preserve"> and career discussions</w:t>
      </w:r>
    </w:p>
    <w:p w:rsidR="009044BC" w:rsidRDefault="00802F44">
      <w:pPr>
        <w:pStyle w:val="ListParagraph"/>
        <w:numPr>
          <w:ilvl w:val="0"/>
          <w:numId w:val="3"/>
        </w:numPr>
        <w:spacing w:after="80"/>
      </w:pPr>
      <w:r>
        <w:rPr>
          <w:color w:val="222222"/>
        </w:rPr>
        <w:t xml:space="preserve">Discord: </w:t>
      </w:r>
      <w:proofErr w:type="spellStart"/>
      <w:r>
        <w:rPr>
          <w:color w:val="222222"/>
        </w:rPr>
        <w:t>TryHackMe</w:t>
      </w:r>
      <w:proofErr w:type="spellEnd"/>
      <w:r>
        <w:rPr>
          <w:color w:val="222222"/>
        </w:rPr>
        <w:t>, TCM Security, InfoSec Prep – Active beginner-friendly communities</w:t>
      </w:r>
    </w:p>
    <w:p w:rsidR="009044BC" w:rsidRDefault="009044BC">
      <w:pPr>
        <w:spacing w:after="240"/>
      </w:pPr>
    </w:p>
    <w:p w:rsidR="009044BC" w:rsidRDefault="00802F44">
      <w:pPr>
        <w:pBdr>
          <w:top w:val="single" w:sz="4" w:space="4" w:color="2E75B6"/>
        </w:pBdr>
        <w:spacing w:before="120"/>
        <w:jc w:val="center"/>
      </w:pPr>
      <w:proofErr w:type="spellStart"/>
      <w:r>
        <w:rPr>
          <w:color w:val="888888"/>
          <w:sz w:val="18"/>
          <w:szCs w:val="18"/>
        </w:rPr>
        <w:t>MindGigs</w:t>
      </w:r>
      <w:proofErr w:type="spellEnd"/>
      <w:r>
        <w:rPr>
          <w:color w:val="888888"/>
          <w:sz w:val="18"/>
          <w:szCs w:val="18"/>
        </w:rPr>
        <w:t xml:space="preserve"> Cybersecurity </w:t>
      </w:r>
      <w:proofErr w:type="gramStart"/>
      <w:r>
        <w:rPr>
          <w:color w:val="888888"/>
          <w:sz w:val="18"/>
          <w:szCs w:val="18"/>
        </w:rPr>
        <w:t>Training  •</w:t>
      </w:r>
      <w:proofErr w:type="gramEnd"/>
      <w:r>
        <w:rPr>
          <w:color w:val="888888"/>
          <w:sz w:val="18"/>
          <w:szCs w:val="18"/>
        </w:rPr>
        <w:t xml:space="preserve">  Module 6: Cybersecurity Career Pathways  •  Phase 1 of 5</w:t>
      </w:r>
    </w:p>
    <w:sectPr w:rsidR="009044BC">
      <w:pgSz w:w="12240" w:h="15840"/>
      <w:pgMar w:top="1260" w:right="1260" w:bottom="126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C4250F"/>
    <w:multiLevelType w:val="hybridMultilevel"/>
    <w:tmpl w:val="CAAE2FD0"/>
    <w:lvl w:ilvl="0" w:tplc="9EB644E6">
      <w:start w:val="1"/>
      <w:numFmt w:val="bullet"/>
      <w:lvlText w:val="•"/>
      <w:lvlJc w:val="left"/>
      <w:pPr>
        <w:ind w:left="720" w:hanging="360"/>
      </w:pPr>
    </w:lvl>
    <w:lvl w:ilvl="1" w:tplc="BE9054D2">
      <w:numFmt w:val="decimal"/>
      <w:lvlText w:val=""/>
      <w:lvlJc w:val="left"/>
    </w:lvl>
    <w:lvl w:ilvl="2" w:tplc="7D080CB4">
      <w:numFmt w:val="decimal"/>
      <w:lvlText w:val=""/>
      <w:lvlJc w:val="left"/>
    </w:lvl>
    <w:lvl w:ilvl="3" w:tplc="C5A6261E">
      <w:numFmt w:val="decimal"/>
      <w:lvlText w:val=""/>
      <w:lvlJc w:val="left"/>
    </w:lvl>
    <w:lvl w:ilvl="4" w:tplc="C28A98F4">
      <w:numFmt w:val="decimal"/>
      <w:lvlText w:val=""/>
      <w:lvlJc w:val="left"/>
    </w:lvl>
    <w:lvl w:ilvl="5" w:tplc="438E0D00">
      <w:numFmt w:val="decimal"/>
      <w:lvlText w:val=""/>
      <w:lvlJc w:val="left"/>
    </w:lvl>
    <w:lvl w:ilvl="6" w:tplc="214CBDCA">
      <w:numFmt w:val="decimal"/>
      <w:lvlText w:val=""/>
      <w:lvlJc w:val="left"/>
    </w:lvl>
    <w:lvl w:ilvl="7" w:tplc="64D6C12C">
      <w:numFmt w:val="decimal"/>
      <w:lvlText w:val=""/>
      <w:lvlJc w:val="left"/>
    </w:lvl>
    <w:lvl w:ilvl="8" w:tplc="415E055A">
      <w:numFmt w:val="decimal"/>
      <w:lvlText w:val=""/>
      <w:lvlJc w:val="left"/>
    </w:lvl>
  </w:abstractNum>
  <w:abstractNum w:abstractNumId="1" w15:restartNumberingAfterBreak="0">
    <w:nsid w:val="33CE1AA8"/>
    <w:multiLevelType w:val="hybridMultilevel"/>
    <w:tmpl w:val="C1DCA8EA"/>
    <w:lvl w:ilvl="0" w:tplc="907E983A">
      <w:start w:val="1"/>
      <w:numFmt w:val="bullet"/>
      <w:lvlText w:val="●"/>
      <w:lvlJc w:val="left"/>
      <w:pPr>
        <w:ind w:left="720" w:hanging="360"/>
      </w:pPr>
    </w:lvl>
    <w:lvl w:ilvl="1" w:tplc="5C2EEAF4">
      <w:start w:val="1"/>
      <w:numFmt w:val="bullet"/>
      <w:lvlText w:val="○"/>
      <w:lvlJc w:val="left"/>
      <w:pPr>
        <w:ind w:left="1440" w:hanging="360"/>
      </w:pPr>
    </w:lvl>
    <w:lvl w:ilvl="2" w:tplc="10AE27A0">
      <w:start w:val="1"/>
      <w:numFmt w:val="bullet"/>
      <w:lvlText w:val="■"/>
      <w:lvlJc w:val="left"/>
      <w:pPr>
        <w:ind w:left="2160" w:hanging="360"/>
      </w:pPr>
    </w:lvl>
    <w:lvl w:ilvl="3" w:tplc="A4389D7A">
      <w:start w:val="1"/>
      <w:numFmt w:val="bullet"/>
      <w:lvlText w:val="●"/>
      <w:lvlJc w:val="left"/>
      <w:pPr>
        <w:ind w:left="2880" w:hanging="360"/>
      </w:pPr>
    </w:lvl>
    <w:lvl w:ilvl="4" w:tplc="E8861F66">
      <w:start w:val="1"/>
      <w:numFmt w:val="bullet"/>
      <w:lvlText w:val="○"/>
      <w:lvlJc w:val="left"/>
      <w:pPr>
        <w:ind w:left="3600" w:hanging="360"/>
      </w:pPr>
    </w:lvl>
    <w:lvl w:ilvl="5" w:tplc="09684FD6">
      <w:start w:val="1"/>
      <w:numFmt w:val="bullet"/>
      <w:lvlText w:val="■"/>
      <w:lvlJc w:val="left"/>
      <w:pPr>
        <w:ind w:left="4320" w:hanging="360"/>
      </w:pPr>
    </w:lvl>
    <w:lvl w:ilvl="6" w:tplc="2A5C6F72">
      <w:start w:val="1"/>
      <w:numFmt w:val="bullet"/>
      <w:lvlText w:val="●"/>
      <w:lvlJc w:val="left"/>
      <w:pPr>
        <w:ind w:left="5040" w:hanging="360"/>
      </w:pPr>
    </w:lvl>
    <w:lvl w:ilvl="7" w:tplc="0442CB56">
      <w:start w:val="1"/>
      <w:numFmt w:val="bullet"/>
      <w:lvlText w:val="●"/>
      <w:lvlJc w:val="left"/>
      <w:pPr>
        <w:ind w:left="5760" w:hanging="360"/>
      </w:pPr>
    </w:lvl>
    <w:lvl w:ilvl="8" w:tplc="52EA5A16">
      <w:start w:val="1"/>
      <w:numFmt w:val="bullet"/>
      <w:lvlText w:val="●"/>
      <w:lvlJc w:val="left"/>
      <w:pPr>
        <w:ind w:left="6480" w:hanging="360"/>
      </w:pPr>
    </w:lvl>
  </w:abstractNum>
  <w:abstractNum w:abstractNumId="2" w15:restartNumberingAfterBreak="0">
    <w:nsid w:val="4A154C78"/>
    <w:multiLevelType w:val="hybridMultilevel"/>
    <w:tmpl w:val="96F6D58A"/>
    <w:lvl w:ilvl="0" w:tplc="B4B89704">
      <w:start w:val="1"/>
      <w:numFmt w:val="decimal"/>
      <w:lvlText w:val="%1."/>
      <w:lvlJc w:val="left"/>
      <w:pPr>
        <w:ind w:left="720" w:hanging="360"/>
      </w:pPr>
    </w:lvl>
    <w:lvl w:ilvl="1" w:tplc="0C486216">
      <w:numFmt w:val="decimal"/>
      <w:lvlText w:val=""/>
      <w:lvlJc w:val="left"/>
    </w:lvl>
    <w:lvl w:ilvl="2" w:tplc="72E09698">
      <w:numFmt w:val="decimal"/>
      <w:lvlText w:val=""/>
      <w:lvlJc w:val="left"/>
    </w:lvl>
    <w:lvl w:ilvl="3" w:tplc="BD120A92">
      <w:numFmt w:val="decimal"/>
      <w:lvlText w:val=""/>
      <w:lvlJc w:val="left"/>
    </w:lvl>
    <w:lvl w:ilvl="4" w:tplc="E2A0D054">
      <w:numFmt w:val="decimal"/>
      <w:lvlText w:val=""/>
      <w:lvlJc w:val="left"/>
    </w:lvl>
    <w:lvl w:ilvl="5" w:tplc="A46C35CE">
      <w:numFmt w:val="decimal"/>
      <w:lvlText w:val=""/>
      <w:lvlJc w:val="left"/>
    </w:lvl>
    <w:lvl w:ilvl="6" w:tplc="863C2A98">
      <w:numFmt w:val="decimal"/>
      <w:lvlText w:val=""/>
      <w:lvlJc w:val="left"/>
    </w:lvl>
    <w:lvl w:ilvl="7" w:tplc="6F3A625A">
      <w:numFmt w:val="decimal"/>
      <w:lvlText w:val=""/>
      <w:lvlJc w:val="left"/>
    </w:lvl>
    <w:lvl w:ilvl="8" w:tplc="6BEA8588">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44BC"/>
    <w:rsid w:val="00802F44"/>
    <w:rsid w:val="009044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39C82"/>
  <w15:docId w15:val="{C62A6DF6-DF21-4B4B-A3DC-CC91F8017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20"/>
      <w:outlineLvl w:val="0"/>
    </w:pPr>
    <w:rPr>
      <w:b/>
      <w:bCs/>
      <w:color w:val="1A3A5C"/>
      <w:sz w:val="36"/>
      <w:szCs w:val="36"/>
    </w:rPr>
  </w:style>
  <w:style w:type="paragraph" w:styleId="Heading2">
    <w:name w:val="heading 2"/>
    <w:qFormat/>
    <w:pPr>
      <w:spacing w:before="280" w:after="100"/>
      <w:outlineLvl w:val="1"/>
    </w:pPr>
    <w:rPr>
      <w:b/>
      <w:bCs/>
      <w:color w:val="2E75B6"/>
      <w:sz w:val="28"/>
      <w:szCs w:val="28"/>
    </w:rPr>
  </w:style>
  <w:style w:type="paragraph" w:styleId="Heading3">
    <w:name w:val="heading 3"/>
    <w:qFormat/>
    <w:pPr>
      <w:spacing w:before="200" w:after="80"/>
      <w:outlineLvl w:val="2"/>
    </w:pPr>
    <w:rPr>
      <w:b/>
      <w:bCs/>
      <w:color w:val="1A3A5C"/>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10</Pages>
  <Words>2241</Words>
  <Characters>12775</Characters>
  <Application>Microsoft Office Word</Application>
  <DocSecurity>0</DocSecurity>
  <Lines>106</Lines>
  <Paragraphs>29</Paragraphs>
  <ScaleCrop>false</ScaleCrop>
  <Company/>
  <LinksUpToDate>false</LinksUpToDate>
  <CharactersWithSpaces>14987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Cyber NyxH</cp:lastModifiedBy>
  <cp:revision>2</cp:revision>
  <dcterms:created xsi:type="dcterms:W3CDTF">2026-04-30T18:27:00Z</dcterms:created>
  <dcterms:modified xsi:type="dcterms:W3CDTF">2026-05-01T09:31:00Z</dcterms:modified>
</cp:coreProperties>
</file>