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ИНДИВИДУАЛЬНОЕ ЗАДАНИЕ НА ПРАКТИКУ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262853" w:rsidRDefault="0000000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9B70BC" w:rsidRDefault="009B70BC" w:rsidP="009B70BC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000000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Формируемые компетенции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подкомпетенции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З.Пр_О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Способен организовывать и руководить работой команды в ходе ознакомительной практики 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_О Способен применять современные коммуникативные технологии при работе в команде в ходе ознакомительной практики</w:t>
      </w: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0"/>
        <w:tblW w:w="99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00"/>
        <w:gridCol w:w="2175"/>
      </w:tblGrid>
      <w:tr w:rsidR="00262853">
        <w:tc>
          <w:tcPr>
            <w:tcW w:w="7800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2175" w:type="dxa"/>
          </w:tcPr>
          <w:p w:rsidR="00262853" w:rsidRDefault="00000000">
            <w:pPr>
              <w:spacing w:after="1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подкомпетенции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З.Пр_О</w:t>
            </w:r>
            <w:proofErr w:type="spellEnd"/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З.Пр_О</w:t>
            </w:r>
            <w:proofErr w:type="spellEnd"/>
          </w:p>
        </w:tc>
      </w:tr>
      <w:tr w:rsidR="00262853">
        <w:tc>
          <w:tcPr>
            <w:tcW w:w="7800" w:type="dxa"/>
          </w:tcPr>
          <w:p w:rsidR="00262853" w:rsidRDefault="00000000">
            <w:pPr>
              <w:numPr>
                <w:ilvl w:val="0"/>
                <w:numId w:val="2"/>
              </w:numPr>
              <w:spacing w:after="120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175" w:type="dxa"/>
          </w:tcPr>
          <w:p w:rsidR="00262853" w:rsidRDefault="0000000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4.Пр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_О</w:t>
            </w:r>
          </w:p>
        </w:tc>
      </w:tr>
    </w:tbl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70BC" w:rsidRDefault="00E654D7" w:rsidP="009B70BC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9B70BC" w:rsidRDefault="009B70BC" w:rsidP="009B70B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9B70BC" w:rsidRDefault="009B70BC" w:rsidP="009B70BC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9B70BC" w:rsidRDefault="009B70BC" w:rsidP="009B70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</w:t>
      </w:r>
      <w:r w:rsidR="00D771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Мясников М.А. /</w:t>
      </w:r>
    </w:p>
    <w:p w:rsidR="00262853" w:rsidRDefault="00000000">
      <w:pPr>
        <w:spacing w:after="20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РАБОЧИЙ ГРАФИК (ПЛАН) ПРАКТИКИ</w:t>
      </w:r>
    </w:p>
    <w:p w:rsidR="009B70BC" w:rsidRDefault="009B70BC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D771E3" w:rsidRDefault="00D771E3" w:rsidP="00D771E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D771E3" w:rsidRDefault="00D771E3" w:rsidP="00D771E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D771E3" w:rsidRDefault="00D771E3" w:rsidP="00D771E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71E3" w:rsidRDefault="00D771E3" w:rsidP="00D771E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251"/>
        <w:gridCol w:w="2464"/>
        <w:gridCol w:w="2464"/>
      </w:tblGrid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 индивидуального задания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 отчетности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Изучение технической документации</w:t>
            </w:r>
          </w:p>
        </w:tc>
        <w:tc>
          <w:tcPr>
            <w:tcW w:w="2464" w:type="dxa"/>
            <w:vMerge w:val="restart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01.09.2022 – 31.12.2022</w:t>
            </w: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Проведение исследовательских работ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1" w:type="dxa"/>
          </w:tcPr>
          <w:p w:rsidR="00262853" w:rsidRDefault="00000000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 существующих методов и средств решения проблемы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  <w:tr w:rsidR="00262853">
        <w:tc>
          <w:tcPr>
            <w:tcW w:w="675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51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Формализация задачи</w:t>
            </w:r>
          </w:p>
        </w:tc>
        <w:tc>
          <w:tcPr>
            <w:tcW w:w="2464" w:type="dxa"/>
            <w:vMerge/>
          </w:tcPr>
          <w:p w:rsidR="00262853" w:rsidRDefault="00262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262853" w:rsidRDefault="00000000">
            <w:pPr>
              <w:widowControl/>
              <w:spacing w:after="12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Письменная</w:t>
            </w:r>
          </w:p>
        </w:tc>
      </w:tr>
    </w:tbl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D771E3" w:rsidRDefault="00D771E3" w:rsidP="00D771E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D771E3" w:rsidRDefault="00D771E3" w:rsidP="00D771E3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D771E3" w:rsidRDefault="00D771E3" w:rsidP="00D771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000000">
      <w:pPr>
        <w:spacing w:after="12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ОТЧЁТ ПО ПРАКТИКЕ</w:t>
      </w:r>
    </w:p>
    <w:p w:rsidR="00262853" w:rsidRDefault="00262853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Студент: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Мясников Максим Александрович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ПИН-12М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Направление: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09.04.04 «Программная инженерия»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Образовательная программа: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930D2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Программная инженерия знаний и компьютерные науки</w:t>
      </w:r>
    </w:p>
    <w:p w:rsidR="00BE114A" w:rsidRDefault="00BE114A" w:rsidP="00BE114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  <w:t>Учебная-ознакомит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льная практика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BE114A" w:rsidRDefault="00BE114A" w:rsidP="00BE114A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Весенний/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осенний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семестр 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учебного года</w:t>
      </w:r>
    </w:p>
    <w:p w:rsidR="00BE114A" w:rsidRDefault="00BE114A" w:rsidP="00BE114A">
      <w:pPr>
        <w:shd w:val="clear" w:color="auto" w:fill="FFFFFF"/>
        <w:spacing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E114A" w:rsidRDefault="00BE114A" w:rsidP="00BE114A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ООО «</w:t>
      </w:r>
      <w:proofErr w:type="spellStart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Радис</w:t>
      </w:r>
      <w:proofErr w:type="spellEnd"/>
      <w:r w:rsidRPr="00D77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-РРЛ»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62853" w:rsidRDefault="0026285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54D7" w:rsidRDefault="00E654D7" w:rsidP="00E654D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54D7"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МИЭТ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 w:rsidRPr="00E654D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</w:t>
      </w:r>
      <w:r w:rsidRPr="00E654D7">
        <w:rPr>
          <w:rFonts w:ascii="Times New Roman" w:eastAsia="Times New Roman" w:hAnsi="Times New Roman" w:cs="Times New Roman"/>
          <w:sz w:val="24"/>
          <w:szCs w:val="24"/>
        </w:rPr>
        <w:t>____________ /Федоров А.Р./</w:t>
      </w:r>
    </w:p>
    <w:p w:rsidR="00BE114A" w:rsidRDefault="00BE114A" w:rsidP="00BE11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/_____________ /Федоров А.Р./</w:t>
      </w:r>
    </w:p>
    <w:p w:rsidR="00BE114A" w:rsidRDefault="00BE114A" w:rsidP="00BE114A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p w:rsidR="00BE114A" w:rsidRDefault="00BE114A" w:rsidP="00BE11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___________/ Мясников М.А. /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Федеральное государственное автономное образовательное учреждение 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«Национальный исследовательский университет</w:t>
      </w: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институт электронной техники»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системной и программной инженерии и информационных технологий</w:t>
      </w: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after="200"/>
      </w:pPr>
    </w:p>
    <w:p w:rsidR="00262853" w:rsidRDefault="0026285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учебной (ознакомительной)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практике</w:t>
      </w: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ПИН-1</w:t>
      </w:r>
      <w:r w:rsidR="00BE114A" w:rsidRPr="00BE114A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BE114A">
        <w:rPr>
          <w:rFonts w:ascii="Times New Roman" w:eastAsia="Times New Roman" w:hAnsi="Times New Roman" w:cs="Times New Roman"/>
          <w:sz w:val="28"/>
          <w:szCs w:val="28"/>
        </w:rPr>
        <w:t>М</w:t>
      </w:r>
    </w:p>
    <w:p w:rsidR="00262853" w:rsidRDefault="00BE114A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Мясников М.А.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практики:</w:t>
      </w:r>
    </w:p>
    <w:p w:rsidR="00262853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654D7">
        <w:rPr>
          <w:rFonts w:ascii="Times New Roman" w:hAnsi="Times New Roman" w:cs="Times New Roman"/>
          <w:sz w:val="26"/>
          <w:szCs w:val="26"/>
        </w:rPr>
        <w:t>к.т.н., доцент Федоров А.Р.</w:t>
      </w: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262853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654D7" w:rsidRDefault="00E654D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649BC" w:rsidRDefault="007649BC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62853" w:rsidRDefault="00000000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202</w:t>
      </w:r>
      <w:r w:rsidR="007649B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>
        <w:br w:type="page"/>
      </w:r>
    </w:p>
    <w:p w:rsidR="0026285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262853" w:rsidRDefault="00262853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440761605"/>
        <w:docPartObj>
          <w:docPartGallery w:val="Table of Contents"/>
          <w:docPartUnique/>
        </w:docPartObj>
      </w:sdtPr>
      <w:sdtContent>
        <w:p w:rsidR="002628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:rsidR="002628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РЕЗУЛЬТАТЫ ПРОДЕЛАННОЙ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26285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4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:rsidR="00262853" w:rsidRDefault="00000000">
          <w:r>
            <w:fldChar w:fldCharType="end"/>
          </w:r>
        </w:p>
      </w:sdtContent>
    </w:sdt>
    <w:p w:rsidR="00262853" w:rsidRDefault="00262853">
      <w:pPr>
        <w:spacing w:after="200"/>
      </w:pPr>
    </w:p>
    <w:p w:rsidR="00262853" w:rsidRDefault="00000000">
      <w:pPr>
        <w:spacing w:after="200"/>
      </w:pPr>
      <w:r>
        <w:br w:type="page"/>
      </w:r>
    </w:p>
    <w:p w:rsidR="00262853" w:rsidRDefault="00000000">
      <w:pPr>
        <w:pStyle w:val="1"/>
      </w:pPr>
      <w:bookmarkStart w:id="0" w:name="_heading=h.gjdgxs" w:colFirst="0" w:colLast="0"/>
      <w:bookmarkEnd w:id="0"/>
      <w:r>
        <w:lastRenderedPageBreak/>
        <w:t>ВВЕДЕНИЕ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Целью практики является формирование следующих компетенций: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З.Пр_О</w:t>
      </w:r>
      <w:proofErr w:type="spellEnd"/>
      <w:r w:rsidR="006428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Способен организовывать и руководить работой команды в ходе ознакомительной практики 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_О Способен применять современные коммуникативные технологии при работе в команде в ходе ознакомительной практики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Местом прохождения педагогической практики является ООО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Радис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-РРЛ». </w:t>
      </w:r>
    </w:p>
    <w:p w:rsidR="00262853" w:rsidRDefault="0026285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2853" w:rsidRDefault="00000000">
      <w:pPr>
        <w:pStyle w:val="1"/>
      </w:pPr>
      <w:bookmarkStart w:id="1" w:name="_heading=h.30j0zll" w:colFirst="0" w:colLast="0"/>
      <w:bookmarkEnd w:id="1"/>
      <w:r>
        <w:lastRenderedPageBreak/>
        <w:t>РЕЗУЛЬТАТЫ ПРОДЕЛАННОЙ РАБОТЫ</w:t>
      </w:r>
    </w:p>
    <w:p w:rsidR="0026285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</w:t>
      </w:r>
    </w:p>
    <w:p w:rsidR="00262853" w:rsidRDefault="0026285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000000">
      <w:pPr>
        <w:pStyle w:val="1"/>
      </w:pPr>
      <w:bookmarkStart w:id="2" w:name="_heading=h.1fob9te" w:colFirst="0" w:colLast="0"/>
      <w:bookmarkEnd w:id="2"/>
      <w:r>
        <w:t>ЗАКЛЮЧЕНИЕ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результате прохождения практики был получен опыт проведения исследовательских работ, сформирован пакет отчётных документов, а также сформирована компетенция «ПК-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1.Пр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_Т».</w:t>
      </w:r>
    </w:p>
    <w:p w:rsidR="00262853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2853" w:rsidRDefault="00000000">
      <w:pPr>
        <w:spacing w:after="12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 xml:space="preserve">ОТЗЫВ ОТВЕТСТВЕННОГО ЛИЦА </w:t>
      </w:r>
    </w:p>
    <w:p w:rsidR="00262853" w:rsidRDefault="00000000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о работе студента группы ПИН-1</w:t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Национального исследовательского университета «МИЭТ»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sz w:val="24"/>
          <w:szCs w:val="24"/>
        </w:rPr>
        <w:t>Мясникова Максима Александровича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во время прохождения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учебной ознакомительной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практики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весеннего/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осеннего</w:t>
      </w:r>
      <w:r w:rsidR="000B0EB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семестра 2022/2023 учебного года</w:t>
      </w:r>
    </w:p>
    <w:p w:rsidR="00262853" w:rsidRDefault="00000000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 время практики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 М.А.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проявил себя 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Коммуникабельным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самостоятельно решать, поставленные перед ним задачи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Инициативным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Способным работать в команде при выполнении профессиональных задач</w:t>
      </w:r>
    </w:p>
    <w:p w:rsidR="002628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Имеющим теоретическую и практическую подготовку для решения профессиональных задач на:</w:t>
      </w:r>
    </w:p>
    <w:p w:rsidR="00262853" w:rsidRDefault="000B0EB9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50800</wp:posOffset>
                </wp:positionV>
                <wp:extent cx="127000" cy="127000"/>
                <wp:effectExtent l="0" t="0" r="0" b="0"/>
                <wp:wrapNone/>
                <wp:docPr id="21" name="Полилиния: фигур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5106B" id="Полилиния: фигура 21" o:spid="_x0000_s1026" style="position:absolute;margin-left:283pt;margin-top:4pt;width:10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Q/dmDZAAAACAEAAA8AAABkcnMv&#10;ZG93bnJldi54bWxMj81OwzAQhO9IvIO1SNyoQ6FWGuJUCIkbF1IewImXJMI/kb1N07dne4LTanZW&#10;s9/Uh9U7sWDKUwwaHjcFCAx9tFMYNHwd3x9KEJlMsMbFgBoumOHQ3N7UprLxHD5xaWkQHBJyZTSM&#10;RHMlZe5H9CZv4oyBve+YvCGWaZA2mTOHeye3RaGkN1PgD6OZ8W3E/qc9eQ3dkdr9s0TCcv/RJifV&#10;cnlSWt/fra8vIAhX+juGKz6jQ8NMXTwFm4XTsFOKu5CGkgf7u/Kq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BD92YN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38100</wp:posOffset>
                </wp:positionV>
                <wp:extent cx="127000" cy="127000"/>
                <wp:effectExtent l="0" t="0" r="0" b="0"/>
                <wp:wrapNone/>
                <wp:docPr id="17" name="Полилиния: фигур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9D7F5" id="Полилиния: фигура 17" o:spid="_x0000_s1026" style="position:absolute;margin-left:190pt;margin-top:3pt;width:10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</wp:posOffset>
                </wp:positionV>
                <wp:extent cx="146050" cy="146050"/>
                <wp:effectExtent l="0" t="0" r="0" b="0"/>
                <wp:wrapNone/>
                <wp:docPr id="19" name="Полилиния: фигур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46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523E2" id="Полилиния: фигура 19" o:spid="_x0000_s1026" style="position:absolute;margin-left:86pt;margin-top:2pt;width:11.5pt;height:1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" path="m,l,114300r114300,l114300,,,xe" fillcolor="black" strokeweight="2.5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высоком уровне        среднем уровне      низком уровне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:rsidR="00262853" w:rsidRDefault="00000000">
      <w:pPr>
        <w:tabs>
          <w:tab w:val="left" w:pos="5610"/>
        </w:tabs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занимался видом (амии) профессиональной деятельности: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l="0" t="0" r="0" b="0"/>
                <wp:wrapNone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304800</wp:posOffset>
                </wp:positionV>
                <wp:extent cx="146050" cy="146050"/>
                <wp:effectExtent b="0" l="0" r="0" t="0"/>
                <wp:wrapNone/>
                <wp:docPr id="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проектным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l="0" t="0" r="0" b="0"/>
                <wp:wrapNone/>
                <wp:docPr id="20" name="Полилиния: фигур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127000" cy="127000"/>
                <wp:effectExtent b="0" l="0" r="0" t="0"/>
                <wp:wrapNone/>
                <wp:docPr id="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научно-исследовательским</w: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организационно-управленческим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l="0" t="0" r="0" b="0"/>
                <wp:wrapNone/>
                <wp:docPr id="18" name="Полилиния: фигур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8850" y="3722850"/>
                          <a:ext cx="114300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3175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38100</wp:posOffset>
                </wp:positionV>
                <wp:extent cx="146050" cy="146050"/>
                <wp:effectExtent b="0" l="0" r="0" t="0"/>
                <wp:wrapNone/>
                <wp:docPr id="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" cy="146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262853" w:rsidRDefault="000B0EB9">
      <w:pPr>
        <w:pBdr>
          <w:top w:val="nil"/>
          <w:left w:val="nil"/>
          <w:bottom w:val="nil"/>
          <w:right w:val="nil"/>
          <w:between w:val="nil"/>
        </w:pBd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60325</wp:posOffset>
                </wp:positionV>
                <wp:extent cx="127000" cy="127000"/>
                <wp:effectExtent l="0" t="0" r="0" b="0"/>
                <wp:wrapNone/>
                <wp:docPr id="16" name="Полилиния: фигур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7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" h="114300" extrusionOk="0">
                              <a:moveTo>
                                <a:pt x="0" y="0"/>
                              </a:moveTo>
                              <a:lnTo>
                                <a:pt x="0" y="114300"/>
                              </a:lnTo>
                              <a:lnTo>
                                <a:pt x="114300" y="114300"/>
                              </a:lnTo>
                              <a:lnTo>
                                <a:pt x="114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27F21" id="Полилиния: фигура 16" o:spid="_x0000_s1026" style="position:absolute;margin-left:-2.95pt;margin-top:4.75pt;width:10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" path="m,l,114300r114300,l114300,,,xe" strokeweight="1pt">
                <v:stroke startarrowwidth="narrow" startarrowlength="short" endarrowwidth="narrow" endarrowlength="short" miterlimit="5243f" joinstyle="miter"/>
                <v:path arrowok="t" o:extrusionok="f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производственно-технологическим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выполнял профессиональные задачи </w:t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 соответствии с индивидуальным заданием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tabs>
          <w:tab w:val="left" w:pos="5610"/>
        </w:tabs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Недостатки: </w:t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  <w:t>нет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262853" w:rsidRDefault="000000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Рекомендуемая оценка за работу </w:t>
      </w:r>
      <w:r w:rsidR="000B0EB9">
        <w:rPr>
          <w:rFonts w:ascii="Times New Roman" w:eastAsia="Times New Roman" w:hAnsi="Times New Roman" w:cs="Times New Roman"/>
          <w:sz w:val="24"/>
          <w:szCs w:val="24"/>
        </w:rPr>
        <w:t xml:space="preserve">Мясникова Максима Александровича </w:t>
      </w:r>
      <w:r>
        <w:rPr>
          <w:rFonts w:ascii="Times New Roman" w:eastAsia="Times New Roman" w:hAnsi="Times New Roman" w:cs="Times New Roman"/>
          <w:sz w:val="24"/>
          <w:szCs w:val="24"/>
        </w:rPr>
        <w:t>во время прохождения практики «отлично».</w:t>
      </w:r>
    </w:p>
    <w:p w:rsidR="00262853" w:rsidRDefault="0026285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2853" w:rsidRDefault="002628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:rsidR="0026285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Ответственное лицо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ген. директор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/________________/</w:t>
      </w:r>
      <w:r w:rsidR="000B0EB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Федоров А.Р.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</w:p>
    <w:p w:rsidR="00262853" w:rsidRDefault="00000000">
      <w:pPr>
        <w:shd w:val="clear" w:color="auto" w:fill="FFFFFF"/>
        <w:spacing w:after="240" w:line="240" w:lineRule="auto"/>
      </w:pP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                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 xml:space="preserve">(должность)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(подпись)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ab/>
        <w:t>( расшифровка</w:t>
      </w:r>
      <w:proofErr w:type="gramEnd"/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)</w:t>
      </w:r>
    </w:p>
    <w:sectPr w:rsidR="00262853">
      <w:pgSz w:w="11909" w:h="16834"/>
      <w:pgMar w:top="1440" w:right="7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6411B"/>
    <w:multiLevelType w:val="multilevel"/>
    <w:tmpl w:val="EE9EAF3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8044D6"/>
    <w:multiLevelType w:val="multilevel"/>
    <w:tmpl w:val="0DD28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19859">
    <w:abstractNumId w:val="0"/>
  </w:num>
  <w:num w:numId="2" w16cid:durableId="95402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53"/>
    <w:rsid w:val="000B0EB9"/>
    <w:rsid w:val="00262853"/>
    <w:rsid w:val="006428EF"/>
    <w:rsid w:val="007649BC"/>
    <w:rsid w:val="009B70BC"/>
    <w:rsid w:val="00BE114A"/>
    <w:rsid w:val="00D771E3"/>
    <w:rsid w:val="00E2055D"/>
    <w:rsid w:val="00E6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C0C36"/>
  <w15:docId w15:val="{4D1BBFE0-D4B1-48DF-B556-00A5F8EB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4D7"/>
  </w:style>
  <w:style w:type="paragraph" w:styleId="1">
    <w:name w:val="heading 1"/>
    <w:basedOn w:val="a"/>
    <w:next w:val="a"/>
    <w:link w:val="10"/>
    <w:uiPriority w:val="9"/>
    <w:qFormat/>
    <w:rsid w:val="00576761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="Times New Roman"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D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CA4D22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4">
    <w:name w:val="List Paragraph"/>
    <w:basedOn w:val="a"/>
    <w:qFormat/>
    <w:rsid w:val="00CA4D22"/>
    <w:pPr>
      <w:spacing w:after="200"/>
      <w:ind w:left="720"/>
    </w:pPr>
    <w:rPr>
      <w:rFonts w:ascii="Calibri" w:eastAsiaTheme="minorHAnsi" w:hAnsi="Calibri" w:cs="Times New Roman"/>
    </w:rPr>
  </w:style>
  <w:style w:type="table" w:styleId="a5">
    <w:name w:val="Table Grid"/>
    <w:basedOn w:val="a1"/>
    <w:rsid w:val="00CA4D22"/>
    <w:pPr>
      <w:widowControl w:val="0"/>
      <w:autoSpaceDE w:val="0"/>
      <w:autoSpaceDN w:val="0"/>
      <w:adjustRightInd w:val="0"/>
      <w:spacing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unhideWhenUsed/>
    <w:rsid w:val="00CA4D22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rsid w:val="00CA4D22"/>
    <w:rPr>
      <w:rFonts w:eastAsia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unhideWhenUsed/>
    <w:rsid w:val="00CA4D22"/>
    <w:rPr>
      <w:vertAlign w:val="superscript"/>
    </w:rPr>
  </w:style>
  <w:style w:type="paragraph" w:styleId="a9">
    <w:name w:val="Plain Text"/>
    <w:basedOn w:val="a"/>
    <w:link w:val="aa"/>
    <w:uiPriority w:val="99"/>
    <w:unhideWhenUsed/>
    <w:rsid w:val="00CA4D22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CA4D22"/>
    <w:rPr>
      <w:rFonts w:ascii="Consolas" w:hAnsi="Consolas"/>
      <w:sz w:val="21"/>
      <w:szCs w:val="21"/>
    </w:rPr>
  </w:style>
  <w:style w:type="paragraph" w:styleId="ab">
    <w:name w:val="Body Text"/>
    <w:basedOn w:val="a"/>
    <w:link w:val="ac"/>
    <w:rsid w:val="00CA4D22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c">
    <w:name w:val="Основной текст Знак"/>
    <w:basedOn w:val="a0"/>
    <w:link w:val="ab"/>
    <w:rsid w:val="00CA4D22"/>
    <w:rPr>
      <w:rFonts w:eastAsia="Times New Roman" w:cs="Times New Roman"/>
      <w:sz w:val="26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761"/>
    <w:rPr>
      <w:rFonts w:eastAsiaTheme="majorEastAsia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576761"/>
    <w:pPr>
      <w:spacing w:before="240" w:line="259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767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576761"/>
    <w:pPr>
      <w:spacing w:after="100"/>
    </w:pPr>
  </w:style>
  <w:style w:type="character" w:styleId="ae">
    <w:name w:val="Hyperlink"/>
    <w:basedOn w:val="a0"/>
    <w:uiPriority w:val="99"/>
    <w:unhideWhenUsed/>
    <w:rsid w:val="00576761"/>
    <w:rPr>
      <w:color w:val="0000FF" w:themeColor="hyperlink"/>
      <w:u w:val="single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widowControl w:val="0"/>
      <w:spacing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q666RRtU45Rig4oNWq+zztPNw==">AMUW2mWLKQ9Yl8o8JK8W0FxVZbafeuFI9zb8SzRuiNibEkq8LQ3157QPno2dIiTmAeW89Av7OdFxT/59Ed5gaI4tzFqd1w86V6VHiRDE941gTuDzmFghbvWBkoWZQivvaEr3iZHEo0L5xX6v01SNnOgrD5QkbDjXVTmLnsi6PTQSmLkFw6SIUSg=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11</cp:revision>
  <dcterms:created xsi:type="dcterms:W3CDTF">2021-02-10T06:32:00Z</dcterms:created>
  <dcterms:modified xsi:type="dcterms:W3CDTF">2022-12-24T17:52:00Z</dcterms:modified>
</cp:coreProperties>
</file>