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F14B" w14:textId="77777777" w:rsidR="007C10DA" w:rsidRPr="00457620" w:rsidRDefault="007C10DA" w:rsidP="00C126CF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УДК </w:t>
      </w:r>
      <w:r w:rsidR="00C50D6D" w:rsidRPr="00C50D6D">
        <w:rPr>
          <w:rFonts w:ascii="Times New Roman" w:hAnsi="Times New Roman"/>
          <w:sz w:val="20"/>
          <w:szCs w:val="20"/>
        </w:rPr>
        <w:t>004.055</w:t>
      </w:r>
      <w:r w:rsidR="00C50D6D" w:rsidRPr="00C50D6D">
        <w:rPr>
          <w:rFonts w:ascii="Times New Roman" w:hAnsi="Times New Roman"/>
          <w:sz w:val="20"/>
          <w:szCs w:val="20"/>
        </w:rPr>
        <w:tab/>
      </w:r>
    </w:p>
    <w:p w14:paraId="173FA79C" w14:textId="77777777" w:rsidR="007C10DA" w:rsidRDefault="007C10DA" w:rsidP="007C10DA">
      <w:pPr>
        <w:spacing w:line="240" w:lineRule="auto"/>
        <w:ind w:firstLine="425"/>
        <w:rPr>
          <w:rFonts w:ascii="Times New Roman" w:hAnsi="Times New Roman"/>
          <w:sz w:val="20"/>
          <w:szCs w:val="20"/>
        </w:rPr>
      </w:pPr>
    </w:p>
    <w:p w14:paraId="000DCB97" w14:textId="77777777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Разработка веб-службы для доступа к электронной почте на основе двухфакторной аутентификации</w:t>
      </w:r>
    </w:p>
    <w:p w14:paraId="2C481103" w14:textId="77777777" w:rsidR="007C10DA" w:rsidRDefault="007C10DA" w:rsidP="007C10DA">
      <w:pPr>
        <w:spacing w:line="240" w:lineRule="auto"/>
        <w:ind w:firstLine="425"/>
        <w:jc w:val="center"/>
        <w:rPr>
          <w:rFonts w:ascii="Times New Roman" w:hAnsi="Times New Roman"/>
          <w:b/>
          <w:sz w:val="20"/>
          <w:szCs w:val="20"/>
        </w:rPr>
      </w:pPr>
    </w:p>
    <w:p w14:paraId="63C1598F" w14:textId="77777777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М. А. Мясников</w:t>
      </w:r>
    </w:p>
    <w:p w14:paraId="0B95B6A4" w14:textId="77777777" w:rsidR="007C10DA" w:rsidRDefault="007C10DA" w:rsidP="007C10DA">
      <w:pPr>
        <w:spacing w:line="240" w:lineRule="auto"/>
        <w:ind w:firstLine="425"/>
        <w:jc w:val="center"/>
        <w:rPr>
          <w:rFonts w:ascii="Times New Roman" w:hAnsi="Times New Roman"/>
          <w:i/>
          <w:sz w:val="20"/>
          <w:szCs w:val="20"/>
        </w:rPr>
      </w:pPr>
    </w:p>
    <w:p w14:paraId="098C7671" w14:textId="77777777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</w:rPr>
        <w:t>Национальный исследовательский университет «МИЭТ»</w:t>
      </w:r>
    </w:p>
    <w:p w14:paraId="6CA87DC0" w14:textId="77777777" w:rsidR="008E514E" w:rsidRPr="006062B4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-</w:t>
      </w: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maksim.m00@mail.ru</w:t>
      </w:r>
    </w:p>
    <w:p w14:paraId="16ED3181" w14:textId="77777777" w:rsidR="007C10DA" w:rsidRPr="00C50D6D" w:rsidRDefault="007C10DA" w:rsidP="007C10DA">
      <w:pPr>
        <w:spacing w:line="240" w:lineRule="auto"/>
        <w:ind w:firstLine="425"/>
        <w:jc w:val="both"/>
        <w:rPr>
          <w:lang w:val="en-US"/>
        </w:rPr>
      </w:pPr>
    </w:p>
    <w:p w14:paraId="2490D3FE" w14:textId="77777777" w:rsidR="007370BF" w:rsidRDefault="007370BF" w:rsidP="007370BF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современном мире сложно представить человека, не имеющего нескольких электронных ящиков, возможно даже на разных серверах. Проверка всех писем в такой ситуации может быть очень утомительной.</w:t>
      </w:r>
    </w:p>
    <w:p w14:paraId="63217E9A" w14:textId="77777777" w:rsidR="00453186" w:rsidRPr="00325B0D" w:rsidRDefault="00453186" w:rsidP="007370BF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Конечно, существуют различные решения, предоставляющие возможность собирать письма с нескольких электронных адресов</w:t>
      </w:r>
      <w:r w:rsidR="00325B0D">
        <w:rPr>
          <w:rFonts w:ascii="Times New Roman" w:hAnsi="Times New Roman" w:cs="Times New Roman"/>
          <w:sz w:val="20"/>
          <w:szCs w:val="20"/>
        </w:rPr>
        <w:t xml:space="preserve">. Однако их существенным недостатком является ограниченность и отсутствие функционала в приложение, будь то веб-интерфейс, десктопное или мобильное приложение и ограниченная возможность подстроить функционал под свои нужды. Некоторые же из них, например </w:t>
      </w:r>
      <w:r w:rsidR="00325B0D">
        <w:rPr>
          <w:rFonts w:ascii="Times New Roman" w:hAnsi="Times New Roman" w:cs="Times New Roman"/>
          <w:sz w:val="20"/>
          <w:szCs w:val="20"/>
          <w:lang w:val="en-US"/>
        </w:rPr>
        <w:t>Microsoft</w:t>
      </w:r>
      <w:r w:rsidR="00325B0D" w:rsidRPr="00325B0D">
        <w:rPr>
          <w:rFonts w:ascii="Times New Roman" w:hAnsi="Times New Roman" w:cs="Times New Roman"/>
          <w:sz w:val="20"/>
          <w:szCs w:val="20"/>
        </w:rPr>
        <w:t xml:space="preserve"> </w:t>
      </w:r>
      <w:r w:rsidR="00325B0D">
        <w:rPr>
          <w:rFonts w:ascii="Times New Roman" w:hAnsi="Times New Roman" w:cs="Times New Roman"/>
          <w:sz w:val="20"/>
          <w:szCs w:val="20"/>
          <w:lang w:val="en-US"/>
        </w:rPr>
        <w:t>Outlook</w:t>
      </w:r>
      <w:r w:rsidR="00325B0D" w:rsidRPr="00325B0D">
        <w:rPr>
          <w:rFonts w:ascii="Times New Roman" w:hAnsi="Times New Roman" w:cs="Times New Roman"/>
          <w:sz w:val="20"/>
          <w:szCs w:val="20"/>
        </w:rPr>
        <w:t xml:space="preserve">, </w:t>
      </w:r>
      <w:r w:rsidR="00325B0D">
        <w:rPr>
          <w:rFonts w:ascii="Times New Roman" w:hAnsi="Times New Roman" w:cs="Times New Roman"/>
          <w:sz w:val="20"/>
          <w:szCs w:val="20"/>
        </w:rPr>
        <w:t>не являются кроссплатформенными.</w:t>
      </w:r>
    </w:p>
    <w:p w14:paraId="1702D727" w14:textId="77777777" w:rsidR="00325B0D" w:rsidRDefault="004714DA" w:rsidP="00325B0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Лучшим решением</w:t>
      </w:r>
      <w:r w:rsidR="00325B0D">
        <w:rPr>
          <w:rFonts w:ascii="Times New Roman" w:hAnsi="Times New Roman" w:cs="Times New Roman"/>
          <w:sz w:val="20"/>
          <w:szCs w:val="20"/>
        </w:rPr>
        <w:t xml:space="preserve"> будет созда</w:t>
      </w:r>
      <w:r w:rsidR="00406744">
        <w:rPr>
          <w:rFonts w:ascii="Times New Roman" w:hAnsi="Times New Roman" w:cs="Times New Roman"/>
          <w:sz w:val="20"/>
          <w:szCs w:val="20"/>
        </w:rPr>
        <w:t>ние</w:t>
      </w:r>
      <w:r w:rsidR="00325B0D">
        <w:rPr>
          <w:rFonts w:ascii="Times New Roman" w:hAnsi="Times New Roman" w:cs="Times New Roman"/>
          <w:sz w:val="20"/>
          <w:szCs w:val="20"/>
        </w:rPr>
        <w:t xml:space="preserve"> веб-служб</w:t>
      </w:r>
      <w:r w:rsidR="00406744">
        <w:rPr>
          <w:rFonts w:ascii="Times New Roman" w:hAnsi="Times New Roman" w:cs="Times New Roman"/>
          <w:sz w:val="20"/>
          <w:szCs w:val="20"/>
        </w:rPr>
        <w:t>ы</w:t>
      </w:r>
      <w:r w:rsidR="00325B0D">
        <w:rPr>
          <w:rFonts w:ascii="Times New Roman" w:hAnsi="Times New Roman" w:cs="Times New Roman"/>
          <w:sz w:val="20"/>
          <w:szCs w:val="20"/>
        </w:rPr>
        <w:t>, не зависящую от платформы, на которой она будет вызываться, с открытым интерфейсом, предоставляющим доступ к широкому спектру действий с электронными письмами различных адресов и серверов.</w:t>
      </w:r>
      <w:r w:rsidR="00BB59BD">
        <w:rPr>
          <w:rFonts w:ascii="Times New Roman" w:hAnsi="Times New Roman" w:cs="Times New Roman"/>
          <w:sz w:val="20"/>
          <w:szCs w:val="20"/>
        </w:rPr>
        <w:t xml:space="preserve"> При проектировании такой службы зададимся несколькими вопросами и ответим на них</w:t>
      </w:r>
    </w:p>
    <w:p w14:paraId="6304BAA6" w14:textId="77777777" w:rsidR="00BB59BD" w:rsidRDefault="00BB59BD" w:rsidP="00BB59BD">
      <w:pPr>
        <w:pStyle w:val="a4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интерфейс доступа к функционалу веб-службы использовать?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– Будем проектировать 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 w:rsidRPr="00BB59B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службу, которая будет работать с различными форматами (</w:t>
      </w:r>
      <w:r>
        <w:rPr>
          <w:rFonts w:ascii="Times New Roman" w:hAnsi="Times New Roman" w:cs="Times New Roman"/>
          <w:sz w:val="20"/>
          <w:szCs w:val="20"/>
          <w:lang w:val="en-US"/>
        </w:rPr>
        <w:t>JSON</w:t>
      </w:r>
      <w:r w:rsidRPr="00BB59B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BB59B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простой текст)</w:t>
      </w:r>
    </w:p>
    <w:p w14:paraId="47795715" w14:textId="77777777" w:rsidR="00BB59BD" w:rsidRPr="00C93A98" w:rsidRDefault="00BB59BD" w:rsidP="00BB59BD">
      <w:pPr>
        <w:pStyle w:val="a4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93A98">
        <w:rPr>
          <w:rFonts w:ascii="Times New Roman" w:hAnsi="Times New Roman" w:cs="Times New Roman"/>
          <w:sz w:val="20"/>
          <w:szCs w:val="20"/>
        </w:rPr>
        <w:t>Какой протокол использовать для работы с почтой?</w:t>
      </w:r>
      <w:r>
        <w:rPr>
          <w:rFonts w:ascii="Times New Roman" w:hAnsi="Times New Roman" w:cs="Times New Roman"/>
          <w:sz w:val="20"/>
          <w:szCs w:val="20"/>
        </w:rPr>
        <w:t xml:space="preserve"> – Реализация работы с протоколами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BB59B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BB59BD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, в зависимости от возможностей почтовых серверов и желаний клиентов.</w:t>
      </w:r>
    </w:p>
    <w:p w14:paraId="150EA63C" w14:textId="77777777" w:rsidR="00325B0D" w:rsidRDefault="00BB59BD" w:rsidP="00BB59BD">
      <w:pPr>
        <w:pStyle w:val="a4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защитить и обезопасить данные пользователей веб-службы? – Чтобы обезопасить аккаунт клиента для службы, на который будут собираться электронные письма, добавим обязательную двухфакторную аутентификацию с генерацией кода доступа в мобильном приложении.</w:t>
      </w:r>
    </w:p>
    <w:p w14:paraId="6E0C0AF5" w14:textId="77777777" w:rsidR="00BB59BD" w:rsidRDefault="00BB59BD" w:rsidP="00BB59B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итоге, спроектированную веб службу может быть применена в любом проекте с сервис-ориентированной архитектурой, который сможет получить доступ ко всему необходимому функционалу службы.</w:t>
      </w:r>
    </w:p>
    <w:sectPr w:rsidR="00BB59BD">
      <w:pgSz w:w="11906" w:h="16838"/>
      <w:pgMar w:top="1134" w:right="4593" w:bottom="6634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169E" w14:textId="77777777" w:rsidR="00902EF5" w:rsidRDefault="00902EF5" w:rsidP="0054034D">
      <w:pPr>
        <w:spacing w:line="240" w:lineRule="auto"/>
      </w:pPr>
      <w:r>
        <w:separator/>
      </w:r>
    </w:p>
  </w:endnote>
  <w:endnote w:type="continuationSeparator" w:id="0">
    <w:p w14:paraId="3C0C9E0A" w14:textId="77777777" w:rsidR="00902EF5" w:rsidRDefault="00902EF5" w:rsidP="00540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5DED" w14:textId="77777777" w:rsidR="00902EF5" w:rsidRDefault="00902EF5" w:rsidP="0054034D">
      <w:pPr>
        <w:spacing w:line="240" w:lineRule="auto"/>
      </w:pPr>
      <w:r>
        <w:separator/>
      </w:r>
    </w:p>
  </w:footnote>
  <w:footnote w:type="continuationSeparator" w:id="0">
    <w:p w14:paraId="0D108758" w14:textId="77777777" w:rsidR="00902EF5" w:rsidRDefault="00902EF5" w:rsidP="005403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C18"/>
    <w:multiLevelType w:val="hybridMultilevel"/>
    <w:tmpl w:val="4B767A1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35D03BA5"/>
    <w:multiLevelType w:val="hybridMultilevel"/>
    <w:tmpl w:val="283A94A8"/>
    <w:lvl w:ilvl="0" w:tplc="1BACFD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4802677"/>
    <w:multiLevelType w:val="hybridMultilevel"/>
    <w:tmpl w:val="C0DC447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ABA0A94"/>
    <w:multiLevelType w:val="hybridMultilevel"/>
    <w:tmpl w:val="E98E88B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FA47D8"/>
    <w:multiLevelType w:val="hybridMultilevel"/>
    <w:tmpl w:val="2EF00A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8"/>
    <w:rsid w:val="00030C41"/>
    <w:rsid w:val="0004607D"/>
    <w:rsid w:val="00062BD6"/>
    <w:rsid w:val="00081523"/>
    <w:rsid w:val="000C3F53"/>
    <w:rsid w:val="000D09BE"/>
    <w:rsid w:val="001211DF"/>
    <w:rsid w:val="0015155E"/>
    <w:rsid w:val="00192CC7"/>
    <w:rsid w:val="001F4092"/>
    <w:rsid w:val="00253558"/>
    <w:rsid w:val="002656E6"/>
    <w:rsid w:val="002B4E2A"/>
    <w:rsid w:val="00300CBB"/>
    <w:rsid w:val="00302B34"/>
    <w:rsid w:val="00325B0D"/>
    <w:rsid w:val="003406B0"/>
    <w:rsid w:val="003737E5"/>
    <w:rsid w:val="00380EB3"/>
    <w:rsid w:val="00381BFE"/>
    <w:rsid w:val="00402CEE"/>
    <w:rsid w:val="00406744"/>
    <w:rsid w:val="004157DC"/>
    <w:rsid w:val="00453186"/>
    <w:rsid w:val="0046561A"/>
    <w:rsid w:val="004714DA"/>
    <w:rsid w:val="00492A95"/>
    <w:rsid w:val="004F5529"/>
    <w:rsid w:val="005020BF"/>
    <w:rsid w:val="0054034D"/>
    <w:rsid w:val="005D2926"/>
    <w:rsid w:val="005D7FE4"/>
    <w:rsid w:val="00630983"/>
    <w:rsid w:val="00687BA6"/>
    <w:rsid w:val="006B538D"/>
    <w:rsid w:val="00736436"/>
    <w:rsid w:val="007370BF"/>
    <w:rsid w:val="00751BD1"/>
    <w:rsid w:val="00797EFA"/>
    <w:rsid w:val="007C10DA"/>
    <w:rsid w:val="0082602E"/>
    <w:rsid w:val="008E514E"/>
    <w:rsid w:val="00902EF5"/>
    <w:rsid w:val="009901BE"/>
    <w:rsid w:val="009E568B"/>
    <w:rsid w:val="00A8295F"/>
    <w:rsid w:val="00A92764"/>
    <w:rsid w:val="00AA4BC7"/>
    <w:rsid w:val="00AF7D73"/>
    <w:rsid w:val="00B30465"/>
    <w:rsid w:val="00B60876"/>
    <w:rsid w:val="00B712A9"/>
    <w:rsid w:val="00B97216"/>
    <w:rsid w:val="00BB59BD"/>
    <w:rsid w:val="00BD0248"/>
    <w:rsid w:val="00C126CF"/>
    <w:rsid w:val="00C50D6D"/>
    <w:rsid w:val="00C94417"/>
    <w:rsid w:val="00CA1F15"/>
    <w:rsid w:val="00CD720C"/>
    <w:rsid w:val="00D14444"/>
    <w:rsid w:val="00D839F2"/>
    <w:rsid w:val="00E13EB8"/>
    <w:rsid w:val="00E82D15"/>
    <w:rsid w:val="00ED308D"/>
    <w:rsid w:val="00F0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3D8848"/>
  <w15:chartTrackingRefBased/>
  <w15:docId w15:val="{7BDBAB7F-0E96-47C4-85B7-981E4784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C10D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BFE"/>
    <w:pPr>
      <w:ind w:left="720"/>
      <w:contextualSpacing/>
    </w:pPr>
  </w:style>
  <w:style w:type="paragraph" w:customStyle="1" w:styleId="a4">
    <w:name w:val="По умолчанию"/>
    <w:rsid w:val="00325B0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6E66-3BA4-440E-BEC5-6D75E3C1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Vilemaw</dc:creator>
  <cp:keywords/>
  <cp:lastModifiedBy>Максим Мясников</cp:lastModifiedBy>
  <cp:revision>2</cp:revision>
  <dcterms:created xsi:type="dcterms:W3CDTF">2021-11-05T16:45:00Z</dcterms:created>
  <dcterms:modified xsi:type="dcterms:W3CDTF">2021-11-05T16:45:00Z</dcterms:modified>
</cp:coreProperties>
</file>