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5D76" w14:textId="77777777" w:rsidR="00E42037" w:rsidRPr="00D22472" w:rsidRDefault="00E42037" w:rsidP="00E4203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14:paraId="777C3B73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E3B5BE0" w14:textId="77777777" w:rsidR="00F91E4E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P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764093E9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6775572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Образовательная программа: </w:t>
      </w:r>
      <w:r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3F2D1C51" w14:textId="51654394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8B76F1">
        <w:rPr>
          <w:color w:val="000000" w:themeColor="text1"/>
          <w:sz w:val="26"/>
          <w:szCs w:val="26"/>
          <w:u w:val="single"/>
        </w:rPr>
        <w:t>преддипломная практика</w:t>
      </w:r>
      <w:r w:rsidR="00A87A1E">
        <w:rPr>
          <w:bCs/>
          <w:color w:val="000000"/>
          <w:sz w:val="26"/>
          <w:szCs w:val="26"/>
          <w:u w:val="single"/>
        </w:rPr>
        <w:t xml:space="preserve"> </w:t>
      </w:r>
      <w:r w:rsidR="00A87A1E">
        <w:rPr>
          <w:bCs/>
          <w:color w:val="000000"/>
          <w:sz w:val="26"/>
          <w:szCs w:val="26"/>
          <w:u w:val="single"/>
        </w:rPr>
        <w:tab/>
      </w:r>
      <w:r w:rsidR="00A87A1E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251D94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6A4E0BD2" w14:textId="08C57BE1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</w:t>
      </w:r>
      <w:r w:rsidR="00C73FDB"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</w:rPr>
        <w:t>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6E3979C6" w14:textId="5AA0EA6C" w:rsidR="00F91E4E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26728D7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2A96AD21" w14:textId="77777777" w:rsidR="00E42037" w:rsidRPr="00D22472" w:rsidRDefault="00E42037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D22472">
        <w:rPr>
          <w:bCs/>
          <w:color w:val="000000"/>
          <w:sz w:val="26"/>
          <w:szCs w:val="26"/>
        </w:rPr>
        <w:t>подкомпетенции</w:t>
      </w:r>
      <w:proofErr w:type="spellEnd"/>
      <w:r w:rsidRPr="00D22472">
        <w:rPr>
          <w:bCs/>
          <w:color w:val="000000"/>
          <w:sz w:val="26"/>
          <w:szCs w:val="26"/>
        </w:rPr>
        <w:t>):</w:t>
      </w:r>
    </w:p>
    <w:p w14:paraId="717C897A" w14:textId="2FF6D192" w:rsidR="00E42037" w:rsidRPr="00D22472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 w:rsidR="00696467">
        <w:rPr>
          <w:bCs/>
          <w:color w:val="000000"/>
          <w:sz w:val="26"/>
          <w:szCs w:val="26"/>
          <w:u w:val="single"/>
        </w:rPr>
        <w:t xml:space="preserve">3 </w:t>
      </w:r>
      <w:r w:rsidR="00940469">
        <w:rPr>
          <w:bCs/>
          <w:color w:val="000000"/>
          <w:sz w:val="26"/>
          <w:szCs w:val="26"/>
          <w:u w:val="single"/>
        </w:rPr>
        <w:t>С</w:t>
      </w:r>
      <w:r w:rsidR="00696467" w:rsidRPr="00940469">
        <w:rPr>
          <w:bCs/>
          <w:color w:val="000000"/>
          <w:sz w:val="26"/>
          <w:szCs w:val="26"/>
          <w:u w:val="single"/>
        </w:rPr>
        <w:t>пособность оценивать временную и емкостную сложность программного</w:t>
      </w:r>
      <w:r w:rsidR="00940469">
        <w:rPr>
          <w:bCs/>
          <w:color w:val="000000"/>
          <w:sz w:val="26"/>
          <w:szCs w:val="26"/>
          <w:u w:val="single"/>
        </w:rPr>
        <w:tab/>
        <w:t xml:space="preserve">    </w:t>
      </w:r>
      <w:r w:rsidR="00696467" w:rsidRPr="00940469">
        <w:rPr>
          <w:bCs/>
          <w:color w:val="000000"/>
          <w:sz w:val="26"/>
          <w:szCs w:val="26"/>
          <w:u w:val="single"/>
        </w:rPr>
        <w:t xml:space="preserve"> обеспечения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 xml:space="preserve">               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6EEDF0F8" w14:textId="48C7E24F" w:rsidR="00696467" w:rsidRPr="00D22472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ПК-5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операционных систем, сетевых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технологий, средств разработки программного интерфейса, применения языков 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методов формальных спецификаций, систем управления базами данных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204C1FB" w14:textId="7ED73F50" w:rsidR="00696467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ПК-6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различных технологий разработки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программного обеспечения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</w:p>
    <w:p w14:paraId="22A4DDCB" w14:textId="3D5A6780" w:rsidR="00353E95" w:rsidRDefault="00353E95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ПК-7 В</w:t>
      </w:r>
      <w:r w:rsidRPr="00353E95">
        <w:rPr>
          <w:bCs/>
          <w:color w:val="000000"/>
          <w:sz w:val="26"/>
          <w:szCs w:val="26"/>
          <w:u w:val="single"/>
        </w:rPr>
        <w:t>ладение стандартами и моделями жизненного цикла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74672048" w14:textId="77777777" w:rsidR="00353E95" w:rsidRPr="00D22472" w:rsidRDefault="00353E95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</w:p>
    <w:p w14:paraId="4CDB83FC" w14:textId="77777777" w:rsidR="00E42037" w:rsidRPr="00D22472" w:rsidRDefault="00E42037" w:rsidP="00E42037">
      <w:pPr>
        <w:widowControl/>
        <w:shd w:val="clear" w:color="auto" w:fill="FFFFFF"/>
        <w:ind w:left="567" w:right="38"/>
        <w:rPr>
          <w:bCs/>
          <w:color w:val="000000"/>
          <w:sz w:val="26"/>
          <w:szCs w:val="26"/>
        </w:rPr>
      </w:pPr>
    </w:p>
    <w:tbl>
      <w:tblPr>
        <w:tblW w:w="47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6"/>
        <w:gridCol w:w="2768"/>
      </w:tblGrid>
      <w:tr w:rsidR="00210D75" w:rsidRPr="00D22472" w14:paraId="4113D4C5" w14:textId="77777777" w:rsidTr="00210D75">
        <w:tc>
          <w:tcPr>
            <w:tcW w:w="3456" w:type="pct"/>
            <w:vAlign w:val="center"/>
          </w:tcPr>
          <w:p w14:paraId="1C6328A0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D55E7">
              <w:rPr>
                <w:b/>
                <w:bCs/>
                <w:color w:val="000000"/>
                <w:sz w:val="26"/>
                <w:szCs w:val="26"/>
              </w:rPr>
              <w:t>Задание</w:t>
            </w:r>
          </w:p>
        </w:tc>
        <w:tc>
          <w:tcPr>
            <w:tcW w:w="1544" w:type="pct"/>
            <w:vAlign w:val="center"/>
          </w:tcPr>
          <w:p w14:paraId="231A3FF1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>Код</w:t>
            </w:r>
            <w:proofErr w:type="spellEnd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9D55E7">
              <w:rPr>
                <w:b/>
                <w:bCs/>
                <w:color w:val="000000"/>
                <w:sz w:val="26"/>
                <w:szCs w:val="26"/>
              </w:rPr>
              <w:t xml:space="preserve">формируемой </w:t>
            </w:r>
            <w:r w:rsidRPr="00E42037">
              <w:rPr>
                <w:b/>
                <w:bCs/>
                <w:color w:val="000000"/>
                <w:sz w:val="26"/>
                <w:szCs w:val="26"/>
              </w:rPr>
              <w:t>компетенции (</w:t>
            </w:r>
            <w:proofErr w:type="spellStart"/>
            <w:r w:rsidRPr="00E42037">
              <w:rPr>
                <w:b/>
                <w:bCs/>
                <w:color w:val="000000"/>
                <w:sz w:val="26"/>
                <w:szCs w:val="26"/>
              </w:rPr>
              <w:t>подкомпетенции</w:t>
            </w:r>
            <w:proofErr w:type="spellEnd"/>
            <w:r w:rsidRPr="00E42037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210D75" w:rsidRPr="00D22472" w14:paraId="573F2058" w14:textId="77777777" w:rsidTr="00210D75">
        <w:tc>
          <w:tcPr>
            <w:tcW w:w="3456" w:type="pct"/>
          </w:tcPr>
          <w:p w14:paraId="30D669B3" w14:textId="603273C0" w:rsidR="00210D75" w:rsidRPr="00D22472" w:rsidRDefault="00353E95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1544" w:type="pct"/>
          </w:tcPr>
          <w:p w14:paraId="2CA1D397" w14:textId="4C947E1B" w:rsidR="00210D75" w:rsidRPr="00D22472" w:rsidRDefault="00BE09AB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05E4B1C2" w14:textId="77777777" w:rsidTr="00210D75">
        <w:tc>
          <w:tcPr>
            <w:tcW w:w="3456" w:type="pct"/>
          </w:tcPr>
          <w:p w14:paraId="663EFE80" w14:textId="6592D77C" w:rsidR="00F80693" w:rsidRPr="00D22472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1544" w:type="pct"/>
          </w:tcPr>
          <w:p w14:paraId="19B668F1" w14:textId="7A7C9C11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80693" w:rsidRPr="00D22472" w14:paraId="2E626FD9" w14:textId="77777777" w:rsidTr="00210D75">
        <w:tc>
          <w:tcPr>
            <w:tcW w:w="3456" w:type="pct"/>
          </w:tcPr>
          <w:p w14:paraId="095E4A61" w14:textId="1CE5FAD1" w:rsidR="00F80693" w:rsidRPr="009F6CC6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1544" w:type="pct"/>
          </w:tcPr>
          <w:p w14:paraId="01582A7B" w14:textId="383C95F3" w:rsidR="00F80693" w:rsidRPr="009F6CC6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 w:rsidRPr="009F6CC6"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7</w:t>
            </w:r>
          </w:p>
        </w:tc>
      </w:tr>
      <w:tr w:rsidR="00F80693" w:rsidRPr="00D22472" w14:paraId="43F87E71" w14:textId="77777777" w:rsidTr="00210D75">
        <w:tc>
          <w:tcPr>
            <w:tcW w:w="3456" w:type="pct"/>
          </w:tcPr>
          <w:p w14:paraId="4E6842FB" w14:textId="6DAA8EB6" w:rsidR="00F80693" w:rsidRPr="001F5F03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1544" w:type="pct"/>
          </w:tcPr>
          <w:p w14:paraId="10DE8748" w14:textId="1A37A061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54335B7C" w14:textId="77777777" w:rsidTr="00210D75">
        <w:tc>
          <w:tcPr>
            <w:tcW w:w="3456" w:type="pct"/>
          </w:tcPr>
          <w:p w14:paraId="2FD04EF4" w14:textId="0DCEA75C" w:rsidR="00F80693" w:rsidRPr="00D22472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1544" w:type="pct"/>
          </w:tcPr>
          <w:p w14:paraId="6571A77D" w14:textId="55FAA017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80693" w:rsidRPr="00D22472" w14:paraId="47AABE58" w14:textId="77777777" w:rsidTr="00210D75">
        <w:tc>
          <w:tcPr>
            <w:tcW w:w="3456" w:type="pct"/>
          </w:tcPr>
          <w:p w14:paraId="31796C11" w14:textId="539EE50C" w:rsidR="00F80693" w:rsidRPr="001F5F03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1544" w:type="pct"/>
          </w:tcPr>
          <w:p w14:paraId="1A339368" w14:textId="4723B555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76FD7E52" w14:textId="77777777" w:rsidTr="00210D75">
        <w:tc>
          <w:tcPr>
            <w:tcW w:w="3456" w:type="pct"/>
          </w:tcPr>
          <w:p w14:paraId="1F1E0124" w14:textId="393EA0F8" w:rsidR="00F80693" w:rsidRPr="001F5F03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Подготовка отчета по </w:t>
            </w:r>
            <w:r w:rsidR="00A87A1E" w:rsidRPr="00DE01C3">
              <w:rPr>
                <w:color w:val="000000" w:themeColor="text1"/>
                <w:sz w:val="26"/>
                <w:szCs w:val="26"/>
              </w:rPr>
              <w:t xml:space="preserve">научно-исследовательской </w:t>
            </w:r>
            <w:r w:rsidR="00A87A1E" w:rsidRPr="00DE01C3">
              <w:rPr>
                <w:bCs/>
                <w:color w:val="000000"/>
                <w:sz w:val="26"/>
                <w:szCs w:val="26"/>
              </w:rPr>
              <w:t>практика</w:t>
            </w:r>
          </w:p>
        </w:tc>
        <w:tc>
          <w:tcPr>
            <w:tcW w:w="1544" w:type="pct"/>
          </w:tcPr>
          <w:p w14:paraId="5D1E85BD" w14:textId="0416EBDD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133519" w:rsidRPr="00D22472" w14:paraId="219D8A59" w14:textId="77777777" w:rsidTr="00210D75">
        <w:tc>
          <w:tcPr>
            <w:tcW w:w="3456" w:type="pct"/>
          </w:tcPr>
          <w:p w14:paraId="48AEEA59" w14:textId="4786981A" w:rsidR="00133519" w:rsidRPr="001F5F03" w:rsidRDefault="00133519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Подготов</w:t>
            </w:r>
            <w:r w:rsidR="000A0E97">
              <w:rPr>
                <w:bCs/>
                <w:color w:val="000000"/>
                <w:sz w:val="26"/>
                <w:szCs w:val="26"/>
              </w:rPr>
              <w:t>иться</w:t>
            </w:r>
            <w:r>
              <w:rPr>
                <w:bCs/>
                <w:color w:val="000000"/>
                <w:sz w:val="26"/>
                <w:szCs w:val="26"/>
              </w:rPr>
              <w:t xml:space="preserve"> к дифференцированному зачету</w:t>
            </w:r>
          </w:p>
        </w:tc>
        <w:tc>
          <w:tcPr>
            <w:tcW w:w="1544" w:type="pct"/>
          </w:tcPr>
          <w:p w14:paraId="79613790" w14:textId="77862BB9" w:rsidR="00133519" w:rsidRPr="00F80693" w:rsidRDefault="00133519" w:rsidP="00153CE0">
            <w:pPr>
              <w:widowControl/>
              <w:ind w:right="40"/>
              <w:jc w:val="both"/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</w:tbl>
    <w:p w14:paraId="5C3568B2" w14:textId="77777777" w:rsidR="00271BF4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C7FDE87" w14:textId="2EC625A6" w:rsidR="007F56A6" w:rsidRDefault="007F56A6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29F2B73" w14:textId="77777777" w:rsidR="00F71A39" w:rsidRDefault="00F71A39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3D3D147" w14:textId="581BC5CB" w:rsidR="00872A74" w:rsidRDefault="00872A74" w:rsidP="00872A74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Гагарина Л.Г.</w:t>
      </w:r>
      <w:r w:rsidR="00464CA0">
        <w:rPr>
          <w:sz w:val="26"/>
          <w:szCs w:val="26"/>
        </w:rPr>
        <w:t xml:space="preserve"> </w:t>
      </w:r>
      <w:r w:rsidRPr="00D22472">
        <w:rPr>
          <w:sz w:val="26"/>
          <w:szCs w:val="26"/>
        </w:rPr>
        <w:t>/</w:t>
      </w:r>
    </w:p>
    <w:p w14:paraId="46A867E6" w14:textId="77777777" w:rsidR="00271BF4" w:rsidRPr="00D22472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C8D8BED" w14:textId="62900466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835CA7" w:rsidRPr="009C5DAE">
        <w:rPr>
          <w:color w:val="000000" w:themeColor="text1"/>
          <w:sz w:val="26"/>
          <w:szCs w:val="26"/>
        </w:rPr>
        <w:t>Капитанов А.Е.</w:t>
      </w:r>
      <w:r w:rsidR="00835CA7">
        <w:rPr>
          <w:color w:val="000000" w:themeColor="text1"/>
          <w:sz w:val="26"/>
          <w:szCs w:val="26"/>
        </w:rPr>
        <w:t xml:space="preserve"> /</w:t>
      </w:r>
    </w:p>
    <w:p w14:paraId="6D3DDDD5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55595F5" w14:textId="411955C9" w:rsidR="00B024E8" w:rsidRPr="001E4451" w:rsidRDefault="00872A74" w:rsidP="001E4451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Мясников М.А.</w:t>
      </w:r>
      <w:r w:rsidR="00464CA0">
        <w:rPr>
          <w:sz w:val="26"/>
          <w:szCs w:val="26"/>
        </w:rPr>
        <w:t xml:space="preserve"> </w:t>
      </w:r>
      <w:r w:rsidRPr="00D22472">
        <w:rPr>
          <w:sz w:val="26"/>
          <w:szCs w:val="26"/>
        </w:rPr>
        <w:t>/</w:t>
      </w:r>
    </w:p>
    <w:sectPr w:rsidR="00B024E8" w:rsidRPr="001E4451" w:rsidSect="0063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7"/>
    <w:rsid w:val="00063F72"/>
    <w:rsid w:val="000A0E97"/>
    <w:rsid w:val="00133519"/>
    <w:rsid w:val="001E4451"/>
    <w:rsid w:val="001F5F03"/>
    <w:rsid w:val="00210D75"/>
    <w:rsid w:val="00251D94"/>
    <w:rsid w:val="00271BF4"/>
    <w:rsid w:val="00353E95"/>
    <w:rsid w:val="00355F5A"/>
    <w:rsid w:val="00440EE4"/>
    <w:rsid w:val="00464CA0"/>
    <w:rsid w:val="00630887"/>
    <w:rsid w:val="00696467"/>
    <w:rsid w:val="00757443"/>
    <w:rsid w:val="007A2907"/>
    <w:rsid w:val="007F56A6"/>
    <w:rsid w:val="007F77DB"/>
    <w:rsid w:val="00835CA7"/>
    <w:rsid w:val="00872A74"/>
    <w:rsid w:val="008B76F1"/>
    <w:rsid w:val="00940469"/>
    <w:rsid w:val="009F6CC6"/>
    <w:rsid w:val="00A87A1E"/>
    <w:rsid w:val="00A91FB4"/>
    <w:rsid w:val="00B5004C"/>
    <w:rsid w:val="00BE09AB"/>
    <w:rsid w:val="00C73FDB"/>
    <w:rsid w:val="00C80519"/>
    <w:rsid w:val="00D37233"/>
    <w:rsid w:val="00DE01C3"/>
    <w:rsid w:val="00E42037"/>
    <w:rsid w:val="00EC44F7"/>
    <w:rsid w:val="00F71A39"/>
    <w:rsid w:val="00F80693"/>
    <w:rsid w:val="00F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145C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30</cp:revision>
  <dcterms:created xsi:type="dcterms:W3CDTF">2021-10-03T06:13:00Z</dcterms:created>
  <dcterms:modified xsi:type="dcterms:W3CDTF">2022-05-09T19:21:00Z</dcterms:modified>
</cp:coreProperties>
</file>